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5-saving-giving-back"/>
    <w:p>
      <w:pPr>
        <w:pStyle w:val="Heading1"/>
      </w:pPr>
      <w:r>
        <w:t xml:space="preserve">Week 5: Saving &amp; Giving Back</w:t>
      </w:r>
    </w:p>
    <w:p>
      <w:pPr>
        <w:pStyle w:val="BlockText"/>
      </w:pPr>
      <w:r>
        <w:t xml:space="preserve">“The wise store up choice food and olive oil, but fools gulp theirs down.”</w:t>
      </w:r>
      <w:r>
        <w:t xml:space="preserve"> </w:t>
      </w:r>
      <w:r>
        <w:t xml:space="preserve">– Proverbs 21:20</w:t>
      </w:r>
    </w:p>
    <w:p>
      <w:r>
        <w:pict>
          <v:rect style="width:0;height:1.5pt" o:hralign="center" o:hrstd="t" o:hr="t"/>
        </w:pict>
      </w:r>
    </w:p>
    <w:bookmarkStart w:id="9" w:name="day-1-the-emergency-fund-ladder"/>
    <w:p>
      <w:pPr>
        <w:pStyle w:val="Heading2"/>
      </w:pPr>
      <w:r>
        <w:t xml:space="preserve">Day 1: The Emergency Fund Ladder</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Week 5. Last week was heavy. You faced your debt. You built a plan to destroy it. You drew a lion. And now this week, we’re going to talk about something that might sound counterintuitive: saving money while you’re still paying off debt.</w:t>
      </w:r>
    </w:p>
    <w:p>
      <w:pPr>
        <w:pStyle w:val="BodyText"/>
      </w:pPr>
      <w:r>
        <w:t xml:space="preserve">I know what you’re thinking.</w:t>
      </w:r>
      <w:r>
        <w:t xml:space="preserve"> </w:t>
      </w:r>
      <w:r>
        <w:t xml:space="preserve">“Wait – shouldn’t every extra dollar go to debt?”</w:t>
      </w:r>
      <w:r>
        <w:t xml:space="preserve"> </w:t>
      </w:r>
      <w:r>
        <w:t xml:space="preserve">And yes, mostly. But there’s one thing you need before you go all-in on debt payoff, and it’s called the emergency fund. Without it, every unexpected expense pushes you right back into debt. With it, emergencies become inconveniences instead of disasters. The emergency fund is not optional. It’s the foundation everything else is built on.</w:t>
      </w:r>
    </w:p>
    <w:p>
      <w:pPr>
        <w:pStyle w:val="BodyText"/>
      </w:pPr>
      <w:r>
        <w:t xml:space="preserve">[PAUSE]</w:t>
      </w:r>
    </w:p>
    <w:p>
      <w:pPr>
        <w:pStyle w:val="BodyText"/>
      </w:pPr>
      <w:r>
        <w:t xml:space="preserve">Think of it like a wall. You’re building this beautiful financial plan – budget, debt snowball, savings, giving. But without a wall around it, one bad month, one broken car, one medical bill, and the whole thing collapses. The emergency fund is the wall.</w:t>
      </w:r>
    </w:p>
    <w:p>
      <w:pPr>
        <w:pStyle w:val="BodyText"/>
      </w:pPr>
      <w:r>
        <w:t xml:space="preserve">[GRAPHIC:</w:t>
      </w:r>
      <w:r>
        <w:t xml:space="preserve"> </w:t>
      </w:r>
      <w:r>
        <w:t xml:space="preserve">“The Emergency Fund Ladder”</w:t>
      </w:r>
      <w:r>
        <w:t xml:space="preserve"> </w:t>
      </w:r>
      <w:r>
        <w:t xml:space="preserve">with four levels stacked like a ladder:</w:t>
      </w:r>
      <w:r>
        <w:t xml:space="preserve"> </w:t>
      </w:r>
      <w:r>
        <w:t xml:space="preserve">Level 1: $500-$1,000 (Baby Fund)</w:t>
      </w:r>
      <w:r>
        <w:t xml:space="preserve"> </w:t>
      </w:r>
      <w:r>
        <w:t xml:space="preserve">Level 2: 1 Month of Expenses</w:t>
      </w:r>
      <w:r>
        <w:t xml:space="preserve"> </w:t>
      </w:r>
      <w:r>
        <w:t xml:space="preserve">Level 3: 3-6 Months of Expenses</w:t>
      </w:r>
      <w:r>
        <w:t xml:space="preserve"> </w:t>
      </w:r>
      <w:r>
        <w:t xml:space="preserve">Level 4: 6-12 Months of Expenses]</w:t>
      </w:r>
    </w:p>
    <w:p>
      <w:pPr>
        <w:pStyle w:val="BodyText"/>
      </w:pPr>
      <w:r>
        <w:t xml:space="preserve">[ON CAMERA]</w:t>
      </w:r>
    </w:p>
    <w:p>
      <w:pPr>
        <w:pStyle w:val="BodyText"/>
      </w:pPr>
      <w:r>
        <w:t xml:space="preserve">There are four levels to the emergency fund ladder. You climb them one at a time. Most people try to skip straight to Level 3 or 4, get overwhelmed, and give up. Don’t make that mistake. Start at Level 1 and build from there. Each level you reach gives you more breathing room, less anxiety, and greater freedom to make decisions without panic.</w:t>
      </w:r>
    </w:p>
    <w:p>
      <w:pPr>
        <w:pStyle w:val="BodyText"/>
      </w:pPr>
      <w:r>
        <w:t xml:space="preserve">[ENTHUSIASTIC]</w:t>
      </w:r>
    </w:p>
    <w:p>
      <w:pPr>
        <w:pStyle w:val="BodyText"/>
      </w:pPr>
      <w:r>
        <w:t xml:space="preserve">Level 1 is the Baby Emergency Fund: $500 to $1,000. This is your don’t-go-back-into-debt fund. Your goal is to reach this within 30 days. That’s right – 30 days. How? Sell things. Cut expenses ruthlessly. Redirect any money that comes in unexpectedly. Work overtime. Pick up a side gig for a couple weekends. This isn’t forever – it’s a sprint. Once you hit $500 or $1,000, you stop saving and shift your focus back to debt payoff.</w:t>
      </w:r>
    </w:p>
    <w:p>
      <w:pPr>
        <w:pStyle w:val="BodyText"/>
      </w:pPr>
      <w:r>
        <w:t xml:space="preserve">Now, why such a small amount? Because if you’re still in debt, every extra dollar should go to killing that debt. But you need a buffer so that when the car breaks down or the water heater dies, you don’t have to reach for a credit card. The Baby Emergency Fund is the difference between staying on track and falling back into the debt cycle. It’s small, but it’s powerful.</w:t>
      </w:r>
    </w:p>
    <w:p>
      <w:pPr>
        <w:pStyle w:val="BodyText"/>
      </w:pPr>
      <w:r>
        <w:t xml:space="preserve">[PAUSE]</w:t>
      </w:r>
    </w:p>
    <w:p>
      <w:pPr>
        <w:pStyle w:val="BodyText"/>
      </w:pPr>
      <w:r>
        <w:t xml:space="preserve">Level 2 is one month of essential expenses. This is for after you’ve paid off all your non-mortgage debt. Calculate what it costs you to survive for 30 days: rent or mortgage, utilities, food, transportation, insurance, minimum payments. That’s your Level 2 target. This fund gives you breathing room if you lose your job or face a major disruption.</w:t>
      </w:r>
    </w:p>
    <w:p>
      <w:pPr>
        <w:pStyle w:val="BodyText"/>
      </w:pPr>
      <w:r>
        <w:t xml:space="preserve">[ON CAMERA]</w:t>
      </w:r>
    </w:p>
    <w:p>
      <w:pPr>
        <w:pStyle w:val="BodyText"/>
      </w:pPr>
      <w:r>
        <w:t xml:space="preserve">Level 3 is the Standard Emergency Fund: three to six months of expenses. This is the real safety net. If you lose your job, you can survive for a quarter to half a year without income. That’s enough time to find a new job, start a business, or make major life changes without desperation driving your decisions. Three months is for dual-income households with stable jobs. Six months is for single-income families, self-employed workers, or anyone in a volatile industry.</w:t>
      </w:r>
    </w:p>
    <w:p>
      <w:pPr>
        <w:pStyle w:val="BodyText"/>
      </w:pPr>
      <w:r>
        <w:t xml:space="preserve">Level 4 is the Full Emergency Fund: six to twelve months. This is for people with high risk – chronic health conditions, seasonal work, single income with children, or approaching retirement. Most people never reach Level 4, and that’s okay. Level 3 is sufficient for the vast majority of situations.</w:t>
      </w:r>
    </w:p>
    <w:p>
      <w:pPr>
        <w:pStyle w:val="BodyText"/>
      </w:pPr>
      <w:r>
        <w:t xml:space="preserve">[B-ROLL: A calm person at a desk, reviewing a small unexpected bill, then simply opening their phone and transferring money – no stress, no panic]</w:t>
      </w:r>
    </w:p>
    <w:p>
      <w:pPr>
        <w:pStyle w:val="BodyText"/>
      </w:pPr>
      <w:r>
        <w:t xml:space="preserve">[ON CAMERA]</w:t>
      </w:r>
    </w:p>
    <w:p>
      <w:pPr>
        <w:pStyle w:val="BodyText"/>
      </w:pPr>
      <w:r>
        <w:t xml:space="preserve">[SERIOUS TONE]</w:t>
      </w:r>
    </w:p>
    <w:p>
      <w:pPr>
        <w:pStyle w:val="BodyText"/>
      </w:pPr>
      <w:r>
        <w:t xml:space="preserve">Now, there’s an important distinction I want to make. The emergency fund is not hoarding. Hoarding is driven by fear and greed. Saving is driven by wisdom and stewardship. There’s an ancient story about a man named Joseph who saved grain during seven years of abundance so his nation could survive seven years of famine. He wasn’t hoarding. He was stewarding. He saw ahead and prepared. That’s what the emergency fund is – preparation, not paranoia.</w:t>
      </w:r>
    </w:p>
    <w:p>
      <w:pPr>
        <w:pStyle w:val="BodyText"/>
      </w:pPr>
      <w:r>
        <w:t xml:space="preserve">[GRAPHIC: Warning box –</w:t>
      </w:r>
      <w:r>
        <w:t xml:space="preserve"> </w:t>
      </w:r>
      <w:r>
        <w:t xml:space="preserve">“If it is PREDICTABLE, it is NOT an emergency. Christmas, car maintenance, annual insurance – these go in your BUDGET, not your emergency fund.”</w:t>
      </w:r>
      <w:r>
        <w:t xml:space="preserve">]</w:t>
      </w:r>
    </w:p>
    <w:p>
      <w:pPr>
        <w:pStyle w:val="BodyText"/>
      </w:pPr>
      <w:r>
        <w:t xml:space="preserve">[ON CAMERA]</w:t>
      </w:r>
    </w:p>
    <w:p>
      <w:pPr>
        <w:pStyle w:val="BodyText"/>
      </w:pPr>
      <w:r>
        <w:t xml:space="preserve">And one critical clarification. If something is predictable, it is not an emergency. Christmas comes every December. Car maintenance happens regularly. Annual insurance premiums aren’t a surprise. Those things go in your budget under their own categories. The emergency fund is for true emergencies – the things you cannot predict. The layoff. The car wreck. The medical crisis. Don’t drain your emergency fund for things you should have planned for.</w:t>
      </w:r>
    </w:p>
    <w:p>
      <w:pPr>
        <w:pStyle w:val="BodyText"/>
      </w:pPr>
      <w:r>
        <w:t xml:space="preserve">[PAUSE]</w:t>
      </w:r>
    </w:p>
    <w:p>
      <w:pPr>
        <w:pStyle w:val="BodyText"/>
      </w:pPr>
      <w:r>
        <w:t xml:space="preserve">[WARM/ENCOURAGING]</w:t>
      </w:r>
    </w:p>
    <w:p>
      <w:pPr>
        <w:pStyle w:val="BodyText"/>
      </w:pPr>
      <w:r>
        <w:t xml:space="preserve">Here’s what I want you to think about. What level of emergency fund do you currently have? For many of you, the answer is zero, or close to it. And that’s okay. That’s where most people start. The question isn’t where you are. It’s where you’re going.</w:t>
      </w:r>
    </w:p>
    <w:p>
      <w:pPr>
        <w:pStyle w:val="BodyText"/>
      </w:pPr>
      <w:r>
        <w:t xml:space="preserve">Imagine this: the next emergency happens – and it will happen – and instead of panic, you feel calm. Instead of reaching for a credit card, you transfer money from your savings account. Instead of your plan falling apart, you absorb the hit and keep moving. That’s what the emergency fund gives you. Not just financial protection, but peace of mind.</w:t>
      </w:r>
    </w:p>
    <w:p>
      <w:pPr>
        <w:pStyle w:val="BodyText"/>
      </w:pPr>
      <w:r>
        <w:t xml:space="preserve">What’s holding you back from starting Level 1 this month? Whatever it is, name it. And then push through it. Because $500 standing between you and your next credit card charge is worth every sacrifice it takes to get there.</w:t>
      </w:r>
    </w:p>
    <w:p>
      <w:r>
        <w:pict>
          <v:rect style="width:0;height:1.5pt" o:hralign="center" o:hrstd="t" o:hr="t"/>
        </w:pict>
      </w:r>
    </w:p>
    <w:bookmarkEnd w:id="9"/>
    <w:bookmarkStart w:id="10" w:name="day-2-compound-interest-the-rule-of-72"/>
    <w:p>
      <w:pPr>
        <w:pStyle w:val="Heading2"/>
      </w:pPr>
      <w:r>
        <w:t xml:space="preserve">Day 2: Compound Interest &amp; The Rule of 72</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All right, today we’re going to talk about one of the most powerful forces in all of personal finance. Albert Einstein allegedly called it the eighth wonder of the world. Whether he actually said it or not, the statement is true. It’s called compound interest. And depending on which side of it you’re on, it will either make you wealthy or destroy you.</w:t>
      </w:r>
    </w:p>
    <w:p>
      <w:pPr>
        <w:pStyle w:val="BodyText"/>
      </w:pPr>
      <w:r>
        <w:t xml:space="preserve">[PAUSE]</w:t>
      </w:r>
    </w:p>
    <w:p>
      <w:pPr>
        <w:pStyle w:val="BodyText"/>
      </w:pPr>
      <w:r>
        <w:t xml:space="preserve">Compound interest is simple in concept. Your money earns interest. Then that interest earns interest. Then that interest earns interest. It’s a snowball effect – not unlike the debt snowball, actually. But instead of your debts shrinking, your wealth is growing. The longer it runs, the more powerful it becomes.</w:t>
      </w:r>
    </w:p>
    <w:p>
      <w:pPr>
        <w:pStyle w:val="BodyText"/>
      </w:pPr>
      <w:r>
        <w:t xml:space="preserve">[GRAPHIC: Side-by-side comparison:</w:t>
      </w:r>
      <w:r>
        <w:t xml:space="preserve"> </w:t>
      </w:r>
      <w:r>
        <w:t xml:space="preserve">“Start at age 25: $200/month at 10% = $1,062,000 by age 65”</w:t>
      </w:r>
      <w:r>
        <w:t xml:space="preserve"> </w:t>
      </w:r>
      <w:r>
        <w:t xml:space="preserve">“Start at age 35: $200/month at 10% = $395,000 by age 65”</w:t>
      </w:r>
      <w:r>
        <w:t xml:space="preserve"> </w:t>
      </w:r>
      <w:r>
        <w:t xml:space="preserve">“Start at age 45: $200/month at 10% = $137,000 by age 65”</w:t>
      </w:r>
      <w:r>
        <w:t xml:space="preserve">]</w:t>
      </w:r>
    </w:p>
    <w:p>
      <w:pPr>
        <w:pStyle w:val="BodyText"/>
      </w:pPr>
      <w:r>
        <w:t xml:space="preserve">[ON CAMERA]</w:t>
      </w:r>
    </w:p>
    <w:p>
      <w:pPr>
        <w:pStyle w:val="BodyText"/>
      </w:pPr>
      <w:r>
        <w:t xml:space="preserve">Look at these numbers. A 25-year-old who invests $200 a month at a 10 percent average annual return will have over one million dollars by age 65. A 45-year-old doing the exact same thing – same amount, same return – will have $137,000. That’s a difference of over $900,000. The only variable is time.</w:t>
      </w:r>
    </w:p>
    <w:p>
      <w:pPr>
        <w:pStyle w:val="BodyText"/>
      </w:pPr>
      <w:r>
        <w:t xml:space="preserve">Let me break that down. The 25-year-old invests for 40 years. That’s $96,000 of their own money – $200 times 12 months times 40 years. The rest – over $900,000 – is compound interest. They didn’t earn it by working harder or getting lucky. They earned it by starting early and letting time do the work.</w:t>
      </w:r>
    </w:p>
    <w:p>
      <w:pPr>
        <w:pStyle w:val="BodyText"/>
      </w:pPr>
      <w:r>
        <w:t xml:space="preserve">The 45-year-old invests for 20 years, contributing $48,000 of their own money. They get back $137,000 – still more than they put in. But nowhere near what the 25-year-old got. Same monthly investment. Same interest rate. Vastly different results. Time is the difference.</w:t>
      </w:r>
    </w:p>
    <w:p>
      <w:pPr>
        <w:pStyle w:val="BodyText"/>
      </w:pPr>
      <w:r>
        <w:t xml:space="preserve">[PAUSE]</w:t>
      </w:r>
    </w:p>
    <w:p>
      <w:pPr>
        <w:pStyle w:val="BodyText"/>
      </w:pPr>
      <w:r>
        <w:t xml:space="preserve">[SERIOUS TONE]</w:t>
      </w:r>
    </w:p>
    <w:p>
      <w:pPr>
        <w:pStyle w:val="BodyText"/>
      </w:pPr>
      <w:r>
        <w:t xml:space="preserve">This is why starting early matters so much. You don’t need to save huge amounts. You just need to start now and let compound interest do its thing. Even $50 a month, if you start in your twenties, can turn into hundreds of thousands of dollars by retirement. But if you wait, you’ll have to contribute far more to catch up. The cost of waiting is staggering.</w:t>
      </w:r>
    </w:p>
    <w:p>
      <w:pPr>
        <w:pStyle w:val="BodyText"/>
      </w:pPr>
      <w:r>
        <w:t xml:space="preserve">[GRAPHIC:</w:t>
      </w:r>
      <w:r>
        <w:t xml:space="preserve"> </w:t>
      </w:r>
      <w:r>
        <w:t xml:space="preserve">“The Rule of 72”</w:t>
      </w:r>
      <w:r>
        <w:t xml:space="preserve"> </w:t>
      </w:r>
      <w:r>
        <w:t xml:space="preserve">with examples:</w:t>
      </w:r>
      <w:r>
        <w:t xml:space="preserve"> </w:t>
      </w:r>
      <w:r>
        <w:t xml:space="preserve">72 ÷ 6% = 12 years to double</w:t>
      </w:r>
      <w:r>
        <w:t xml:space="preserve"> </w:t>
      </w:r>
      <w:r>
        <w:t xml:space="preserve">72 ÷ 10% = 7.2 years to double</w:t>
      </w:r>
      <w:r>
        <w:t xml:space="preserve"> </w:t>
      </w:r>
      <w:r>
        <w:t xml:space="preserve">72 ÷ 4% = 18 years to double</w:t>
      </w:r>
      <w:r>
        <w:t xml:space="preserve"> </w:t>
      </w:r>
      <w:r>
        <w:t xml:space="preserve">72 ÷ 20% = 3.6 years (your debt doubles!)]</w:t>
      </w:r>
    </w:p>
    <w:p>
      <w:pPr>
        <w:pStyle w:val="BodyText"/>
      </w:pPr>
      <w:r>
        <w:t xml:space="preserve">[ON CAMERA]</w:t>
      </w:r>
    </w:p>
    <w:p>
      <w:pPr>
        <w:pStyle w:val="BodyText"/>
      </w:pPr>
      <w:r>
        <w:t xml:space="preserve">Now let me teach you a shortcut that will change how you think about money forever. It’s called the Rule of 72. It tells you how long it takes for your money to double at a given interest rate. Here’s how it works.</w:t>
      </w:r>
    </w:p>
    <w:p>
      <w:pPr>
        <w:pStyle w:val="BodyText"/>
      </w:pPr>
      <w:r>
        <w:t xml:space="preserve">Divide 72 by the interest rate. The result is the number of years until your money doubles.</w:t>
      </w:r>
    </w:p>
    <w:p>
      <w:pPr>
        <w:pStyle w:val="BodyText"/>
      </w:pPr>
      <w:r>
        <w:t xml:space="preserve">At 6 percent, your money doubles every 12 years. Seventy-two divided by 6 equals 12. At 10 percent, it doubles every 7.2 years. At 4 percent, it takes 18 years.</w:t>
      </w:r>
    </w:p>
    <w:p>
      <w:pPr>
        <w:pStyle w:val="BodyText"/>
      </w:pPr>
      <w:r>
        <w:t xml:space="preserve">Simple, right?</w:t>
      </w:r>
    </w:p>
    <w:p>
      <w:pPr>
        <w:pStyle w:val="BodyText"/>
      </w:pPr>
      <w:r>
        <w:t xml:space="preserve">[PAUSE]</w:t>
      </w:r>
    </w:p>
    <w:p>
      <w:pPr>
        <w:pStyle w:val="BodyText"/>
      </w:pPr>
      <w:r>
        <w:t xml:space="preserve">Now here’s where it gets scary. This same math works in reverse. If you’re carrying credit card debt at 20 percent interest, your debt doubles every 3.6 years. Seventy-two divided by 20 equals 3.6. That’s why credit card debt is so devastating. Compound interest is working against you, growing your debt faster than you can pay it off.</w:t>
      </w:r>
    </w:p>
    <w:p>
      <w:pPr>
        <w:pStyle w:val="BodyText"/>
      </w:pPr>
      <w:r>
        <w:t xml:space="preserve">[B-ROLL: Split-screen animation – on the left, a savings account growing steadily over time; on the right, credit card debt growing at a faster pace]</w:t>
      </w:r>
    </w:p>
    <w:p>
      <w:pPr>
        <w:pStyle w:val="BodyText"/>
      </w:pPr>
      <w:r>
        <w:t xml:space="preserve">[ON CAMERA]</w:t>
      </w:r>
    </w:p>
    <w:p>
      <w:pPr>
        <w:pStyle w:val="BodyText"/>
      </w:pPr>
      <w:r>
        <w:t xml:space="preserve">Here’s the key insight: compound interest doesn’t care about your intentions or your circumstances. It just runs. If you’re investing, it works for you. If you’re in debt, it works against you. The question is: which side are you on? Are you using compound interest to build wealth, or is compound interest using you to build someone else’s wealth?</w:t>
      </w:r>
    </w:p>
    <w:p>
      <w:pPr>
        <w:pStyle w:val="BodyText"/>
      </w:pPr>
      <w:r>
        <w:t xml:space="preserve">[ENTHUSIASTIC]</w:t>
      </w:r>
    </w:p>
    <w:p>
      <w:pPr>
        <w:pStyle w:val="BodyText"/>
      </w:pPr>
      <w:r>
        <w:t xml:space="preserve">The practical takeaway is this. Open a retirement account. Even if you can only contribute $25 or $50 a month, do it. Start now. Don’t wait until you’re completely debt-free. Don’t wait until you make more money. Don’t wait until you</w:t>
      </w:r>
      <w:r>
        <w:t xml:space="preserve"> </w:t>
      </w:r>
      <w:r>
        <w:t xml:space="preserve">“feel like you can afford it.”</w:t>
      </w:r>
      <w:r>
        <w:t xml:space="preserve"> </w:t>
      </w:r>
      <w:r>
        <w:t xml:space="preserve">The cost of waiting is years or decades of lost compound growth that you can never get back.</w:t>
      </w:r>
    </w:p>
    <w:p>
      <w:pPr>
        <w:pStyle w:val="BodyText"/>
      </w:pPr>
      <w:r>
        <w:t xml:space="preserve">Time is the most valuable asset you have. And it’s the one asset you can’t buy more of.</w:t>
      </w:r>
    </w:p>
    <w:p>
      <w:pPr>
        <w:pStyle w:val="BodyText"/>
      </w:pPr>
      <w:r>
        <w:t xml:space="preserve">[PAUSE]</w:t>
      </w:r>
    </w:p>
    <w:p>
      <w:pPr>
        <w:pStyle w:val="BodyText"/>
      </w:pPr>
      <w:r>
        <w:t xml:space="preserve">[WARM/ENCOURAGING]</w:t>
      </w:r>
    </w:p>
    <w:p>
      <w:pPr>
        <w:pStyle w:val="BodyText"/>
      </w:pPr>
      <w:r>
        <w:t xml:space="preserve">Think about this: if you started investing $100 a month today, how much would you have in 30 years? What does it cost you to wait another year? And is compound interest currently working for you, or against you?</w:t>
      </w:r>
    </w:p>
    <w:p>
      <w:pPr>
        <w:pStyle w:val="BodyText"/>
      </w:pPr>
      <w:r>
        <w:t xml:space="preserve">Patience is hard. We live in a world that demands instant results. But wealth – real, lasting wealth – is built slowly. Compound interest rewards patience. It rewards consistency. It rewards the person who can look decades into the future and act today. You reap what you sow, but you don’t reap immediately. There’s a season of waiting, a season of growth. What you invest today grows silently, invisibly, until one day you realize the harvest is ready.</w:t>
      </w:r>
    </w:p>
    <w:p>
      <w:pPr>
        <w:pStyle w:val="BodyText"/>
      </w:pPr>
      <w:r>
        <w:t xml:space="preserve">Start planting now.</w:t>
      </w:r>
    </w:p>
    <w:p>
      <w:r>
        <w:pict>
          <v:rect style="width:0;height:1.5pt" o:hralign="center" o:hrstd="t" o:hr="t"/>
        </w:pict>
      </w:r>
    </w:p>
    <w:bookmarkEnd w:id="10"/>
    <w:bookmarkStart w:id="11" w:name="day-3-the-generosity-principle"/>
    <w:p>
      <w:pPr>
        <w:pStyle w:val="Heading2"/>
      </w:pPr>
      <w:r>
        <w:t xml:space="preserve">Day 3: The Generosity Principle</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Okay, we’ve talked about protecting your money with an emergency fund. We’ve talked about growing your money with compound interest. And now we need to talk about the third piece – and honestly, this might be the most important one. It’s about giving your money away.</w:t>
      </w:r>
    </w:p>
    <w:p>
      <w:pPr>
        <w:pStyle w:val="BodyText"/>
      </w:pPr>
      <w:r>
        <w:t xml:space="preserve">[PAUSE]</w:t>
      </w:r>
    </w:p>
    <w:p>
      <w:pPr>
        <w:pStyle w:val="BodyText"/>
      </w:pPr>
      <w:r>
        <w:t xml:space="preserve">I know. That sounds crazy when you’re in debt, or when you’re scraping together an emergency fund, or when every dollar feels stretched thin. But stay with me. Because there’s a paradox at the heart of wealth that you need to understand: the more tightly you hold it, the less joy it brings.</w:t>
      </w:r>
    </w:p>
    <w:p>
      <w:pPr>
        <w:pStyle w:val="BodyText"/>
      </w:pPr>
      <w:r>
        <w:t xml:space="preserve">[SERIOUS TONE]</w:t>
      </w:r>
    </w:p>
    <w:p>
      <w:pPr>
        <w:pStyle w:val="BodyText"/>
      </w:pPr>
      <w:r>
        <w:t xml:space="preserve">People who hoard money are rarely happy. I don’t say that as a judgment. I say it as an observation backed by decades of research. Studies on happiness consistently show that people who give regularly – whether time, money, or resources – are happier than those who don’t. And here’s the surprising part: the amount doesn’t matter as much as the act itself. A person who gives 5 percent of a modest income can experience the same emotional benefit as someone who gives 5 percent of a large income. It’s not about the dollars. It’s about the posture of the heart.</w:t>
      </w:r>
    </w:p>
    <w:p>
      <w:pPr>
        <w:pStyle w:val="BodyText"/>
      </w:pPr>
      <w:r>
        <w:t xml:space="preserve">[B-ROLL: Montage – someone leaving a generous tip, a family packing grocery bags for a neighbor, an anonymous envelope with cash slipped under a door]</w:t>
      </w:r>
    </w:p>
    <w:p>
      <w:pPr>
        <w:pStyle w:val="BodyText"/>
      </w:pPr>
      <w:r>
        <w:t xml:space="preserve">[ON CAMERA]</w:t>
      </w:r>
    </w:p>
    <w:p>
      <w:pPr>
        <w:pStyle w:val="BodyText"/>
      </w:pPr>
      <w:r>
        <w:t xml:space="preserve">Generosity also breaks the grip that money has on your soul. When you give, you’re declaring something powerful. You’re saying: this does not own me. I am not defined by what I keep. I am free to let go. That freedom is rare in a culture that equates net worth with self-worth. Giving reminds you that your value isn’t tied to your bank balance. You are worth more than your money.</w:t>
      </w:r>
    </w:p>
    <w:p>
      <w:pPr>
        <w:pStyle w:val="BodyText"/>
      </w:pPr>
      <w:r>
        <w:t xml:space="preserve">[PAUSE]</w:t>
      </w:r>
    </w:p>
    <w:p>
      <w:pPr>
        <w:pStyle w:val="BodyText"/>
      </w:pPr>
      <w:r>
        <w:t xml:space="preserve">Now, let’s talk about structure. Because generosity shouldn’t just be random. It works best when it’s intentional.</w:t>
      </w:r>
    </w:p>
    <w:p>
      <w:pPr>
        <w:pStyle w:val="BodyText"/>
      </w:pPr>
      <w:r>
        <w:t xml:space="preserve">[GRAPHIC:</w:t>
      </w:r>
      <w:r>
        <w:t xml:space="preserve"> </w:t>
      </w:r>
      <w:r>
        <w:t xml:space="preserve">“Three Types of Giving:</w:t>
      </w:r>
      <w:r>
        <w:t xml:space="preserve"> </w:t>
      </w:r>
      <w:r>
        <w:t xml:space="preserve">1. The Tithe – 10% of gross income (firstfruits)</w:t>
      </w:r>
      <w:r>
        <w:t xml:space="preserve"> </w:t>
      </w:r>
      <w:r>
        <w:t xml:space="preserve">2. Offerings – Above 10%, to missions, ministries, charities</w:t>
      </w:r>
      <w:r>
        <w:t xml:space="preserve"> </w:t>
      </w:r>
      <w:r>
        <w:t xml:space="preserve">3. Spontaneous Giving – Response to needs in the moment”</w:t>
      </w:r>
      <w:r>
        <w:t xml:space="preserve">]</w:t>
      </w:r>
    </w:p>
    <w:p>
      <w:pPr>
        <w:pStyle w:val="BodyText"/>
      </w:pPr>
      <w:r>
        <w:t xml:space="preserve">[ON CAMERA]</w:t>
      </w:r>
    </w:p>
    <w:p>
      <w:pPr>
        <w:pStyle w:val="BodyText"/>
      </w:pPr>
      <w:r>
        <w:t xml:space="preserve">The traditional practice is the tithe – 10 percent of your gross income given to your local church. The word</w:t>
      </w:r>
      <w:r>
        <w:t xml:space="preserve"> </w:t>
      </w:r>
      <w:r>
        <w:t xml:space="preserve">“tithe”</w:t>
      </w:r>
      <w:r>
        <w:t xml:space="preserve"> </w:t>
      </w:r>
      <w:r>
        <w:t xml:space="preserve">literally means</w:t>
      </w:r>
      <w:r>
        <w:t xml:space="preserve"> </w:t>
      </w:r>
      <w:r>
        <w:t xml:space="preserve">“a tenth,”</w:t>
      </w:r>
      <w:r>
        <w:t xml:space="preserve"> </w:t>
      </w:r>
      <w:r>
        <w:t xml:space="preserve">and the practice is thousands of years old. It’s not a legalistic requirement. It’s a joyful response to the reality that everything you have ultimately comes from God. The tithe is the first line of your budget, not the last. It’s firstfruits, not leftovers.</w:t>
      </w:r>
    </w:p>
    <w:p>
      <w:pPr>
        <w:pStyle w:val="BodyText"/>
      </w:pPr>
      <w:r>
        <w:t xml:space="preserve">Beyond the tithe, there are offerings. Giving above 10 percent to missions, ministries, charities, and individuals in need. Offerings are proportional and intentional. As your income grows, your capacity to give grows. Some people give 12 percent, 15 percent, 20 percent or more. Generosity becomes a lifestyle, not an obligation.</w:t>
      </w:r>
    </w:p>
    <w:p>
      <w:pPr>
        <w:pStyle w:val="BodyText"/>
      </w:pPr>
      <w:r>
        <w:t xml:space="preserve">And then there’s spontaneous giving. This is the kind that’s prompted by a nudge you can’t ignore. Paying for someone’s meal. Leaving an extravagant tip for a server having a hard day. Helping a friend in crisis. Anonymously covering someone’s bill.</w:t>
      </w:r>
    </w:p>
    <w:p>
      <w:pPr>
        <w:pStyle w:val="BodyText"/>
      </w:pPr>
      <w:r>
        <w:t xml:space="preserve">[PAUSE]</w:t>
      </w:r>
    </w:p>
    <w:p>
      <w:pPr>
        <w:pStyle w:val="BodyText"/>
      </w:pPr>
      <w:r>
        <w:t xml:space="preserve">Here’s the thing about spontaneous giving. It’s only possible when you have margin. If every dollar is spoken for, you can’t respond when the moment comes. This is why saving and giving are partners, not competitors. You save so you can give. The emergency fund protects your plan. The margin in your budget fuels your generosity.</w:t>
      </w:r>
    </w:p>
    <w:p>
      <w:pPr>
        <w:pStyle w:val="BodyText"/>
      </w:pPr>
      <w:r>
        <w:t xml:space="preserve">[SERIOUS TONE]</w:t>
      </w:r>
    </w:p>
    <w:p>
      <w:pPr>
        <w:pStyle w:val="BodyText"/>
      </w:pPr>
      <w:r>
        <w:t xml:space="preserve">There’s an ancient story worth remembering. A widow came to the temple with two small coins – everything she had. She gave them both. Observers were shocked. Why would she give everything? But the story says her gift was greater than all the large sums given by the wealthy. Not because of the amount, but because of what it represented: total trust. She gave not from her surplus, but from her need.</w:t>
      </w:r>
    </w:p>
    <w:p>
      <w:pPr>
        <w:pStyle w:val="BodyText"/>
      </w:pPr>
      <w:r>
        <w:t xml:space="preserve">[PAUSE]</w:t>
      </w:r>
    </w:p>
    <w:p>
      <w:pPr>
        <w:pStyle w:val="BodyText"/>
      </w:pPr>
      <w:r>
        <w:t xml:space="preserve">[ON CAMERA]</w:t>
      </w:r>
    </w:p>
    <w:p>
      <w:pPr>
        <w:pStyle w:val="BodyText"/>
      </w:pPr>
      <w:r>
        <w:t xml:space="preserve">You don’t have to give everything to practice generosity. But you do have to start somewhere. If you’ve never tithed, start with 3 percent or 5 percent and work your way toward 10 percent. If you’re already tithing, consider an offering. If you’re giving regularly, ask yourself this honest question: am I holding anything back out of fear?</w:t>
      </w:r>
    </w:p>
    <w:p>
      <w:pPr>
        <w:pStyle w:val="BodyText"/>
      </w:pPr>
      <w:r>
        <w:t xml:space="preserve">Generosity is a muscle. The more you use it, the stronger it gets. And the stronger it gets, the more joy it produces. Not because you’re buying happiness. But because every time you let go of money with an open hand, you’re telling yourself something true: I am not controlled by this. I am free.</w:t>
      </w:r>
    </w:p>
    <w:p>
      <w:pPr>
        <w:pStyle w:val="BodyText"/>
      </w:pPr>
      <w:r>
        <w:t xml:space="preserve">[WARM/ENCOURAGING]</w:t>
      </w:r>
    </w:p>
    <w:p>
      <w:pPr>
        <w:pStyle w:val="BodyText"/>
      </w:pPr>
      <w:r>
        <w:t xml:space="preserve">So what percentage of your income are you currently giving? When was the last time you gave spontaneously, in response to a need right in front of you? And what’s holding you back from greater generosity?</w:t>
      </w:r>
    </w:p>
    <w:p>
      <w:pPr>
        <w:pStyle w:val="BodyText"/>
      </w:pPr>
      <w:r>
        <w:t xml:space="preserve">Think about those questions. Because generosity isn’t something you start</w:t>
      </w:r>
      <w:r>
        <w:t xml:space="preserve"> </w:t>
      </w:r>
      <w:r>
        <w:t xml:space="preserve">“when you can afford it.”</w:t>
      </w:r>
      <w:r>
        <w:t xml:space="preserve"> </w:t>
      </w:r>
      <w:r>
        <w:t xml:space="preserve">It’s something you start now, wherever you are, with whatever you have. And it changes everything.</w:t>
      </w:r>
    </w:p>
    <w:p>
      <w:r>
        <w:pict>
          <v:rect style="width:0;height:1.5pt" o:hralign="center" o:hrstd="t" o:hr="t"/>
        </w:pict>
      </w:r>
    </w:p>
    <w:bookmarkEnd w:id="11"/>
    <w:bookmarkStart w:id="12" w:name="Xfdcd8223104f0e4a1dd7d587566c4ad889ab3e9"/>
    <w:p>
      <w:pPr>
        <w:pStyle w:val="Heading2"/>
      </w:pPr>
      <w:r>
        <w:t xml:space="preserve">Day 4: Story – Henry &amp; Grace: The Fridge and the Gift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Today’s story picks up with Henry and Grace three months into their journey. And I love this one because it shows what happens when your plan gets tested by real life – and you’re actually ready for it.</w:t>
      </w:r>
    </w:p>
    <w:p>
      <w:pPr>
        <w:pStyle w:val="BodyText"/>
      </w:pPr>
      <w:r>
        <w:t xml:space="preserve">[PAUSE]</w:t>
      </w:r>
    </w:p>
    <w:p>
      <w:pPr>
        <w:pStyle w:val="BodyText"/>
      </w:pPr>
      <w:r>
        <w:t xml:space="preserve">Henry and Grace are three months in. The kitchen whiteboard now holds their debt snowball chart, their zero-based budget, and a small sticky note with a number circled in green marker: $750. That’s their Baby Emergency Fund.</w:t>
      </w:r>
    </w:p>
    <w:p>
      <w:pPr>
        <w:pStyle w:val="BodyText"/>
      </w:pPr>
      <w:r>
        <w:t xml:space="preserve">They’ve already paid off the $1,400 store credit card – their first lion kill. They screamed when they made the final payment. Now they’re attacking the $2,800 Visa card, throwing $235 a month at it.</w:t>
      </w:r>
    </w:p>
    <w:p>
      <w:pPr>
        <w:pStyle w:val="BodyText"/>
      </w:pPr>
      <w:r>
        <w:t xml:space="preserve">[ANIMATION: Kitchen scene – the whiteboard shows a debt list with the store card crossed out in red. A sticky note reads</w:t>
      </w:r>
      <w:r>
        <w:t xml:space="preserve"> </w:t>
      </w:r>
      <w:r>
        <w:t xml:space="preserve">“$750”</w:t>
      </w:r>
      <w:r>
        <w:t xml:space="preserve"> </w:t>
      </w:r>
      <w:r>
        <w:t xml:space="preserve">circled in green. Henry and Grace high-five.]</w:t>
      </w:r>
    </w:p>
    <w:p>
      <w:pPr>
        <w:pStyle w:val="BodyText"/>
      </w:pPr>
      <w:r>
        <w:t xml:space="preserve">[ON CAMERA]</w:t>
      </w:r>
    </w:p>
    <w:p>
      <w:pPr>
        <w:pStyle w:val="BodyText"/>
      </w:pPr>
      <w:r>
        <w:t xml:space="preserve">Then disaster strikes.</w:t>
      </w:r>
    </w:p>
    <w:p>
      <w:pPr>
        <w:pStyle w:val="BodyText"/>
      </w:pPr>
      <w:r>
        <w:t xml:space="preserve">The refrigerator compressor dies. The repair guy comes out, shakes his head, and says those words no one wants to hear:</w:t>
      </w:r>
      <w:r>
        <w:t xml:space="preserve"> </w:t>
      </w:r>
      <w:r>
        <w:t xml:space="preserve">“It’s done. You need a new one.”</w:t>
      </w:r>
    </w:p>
    <w:p>
      <w:pPr>
        <w:pStyle w:val="BodyText"/>
      </w:pPr>
      <w:r>
        <w:t xml:space="preserve">[ANIMATION: Henry and Grace standing in the kitchen. The repair man has the fridge open, tools scattered. He shrugs apologetically. Grace looks at the whiteboard.]</w:t>
      </w:r>
    </w:p>
    <w:p>
      <w:pPr>
        <w:pStyle w:val="BodyText"/>
      </w:pPr>
      <w:r>
        <w:t xml:space="preserve">[ON CAMERA]</w:t>
      </w:r>
    </w:p>
    <w:p>
      <w:pPr>
        <w:pStyle w:val="BodyText"/>
      </w:pPr>
      <w:r>
        <w:t xml:space="preserve">[SERIOUS TONE]</w:t>
      </w:r>
    </w:p>
    <w:p>
      <w:pPr>
        <w:pStyle w:val="BodyText"/>
      </w:pPr>
      <w:r>
        <w:t xml:space="preserve">Now, three months ago, this would have gone straight to a credit card. New debt. The snowball stalled. The cycle repeated. But tonight, something different happens.</w:t>
      </w:r>
    </w:p>
    <w:p>
      <w:pPr>
        <w:pStyle w:val="BodyText"/>
      </w:pPr>
      <w:r>
        <w:t xml:space="preserve">Grace looks at the whiteboard. Henry grabs his phone and checks Facebook Marketplace. He finds a two-year-old fridge for $650 with free delivery. Then he sells his golf clubs – the ones he’s used exactly twice – for $100.</w:t>
      </w:r>
    </w:p>
    <w:p>
      <w:pPr>
        <w:pStyle w:val="BodyText"/>
      </w:pPr>
      <w:r>
        <w:t xml:space="preserve">[ANIMATION: Split screen – Henry scrolling on his phone and finding the fridge listing ($650), then meeting someone in a parking lot to sell the golf clubs ($100). Money flows into a simple equation on screen:</w:t>
      </w:r>
      <w:r>
        <w:t xml:space="preserve"> </w:t>
      </w:r>
      <w:r>
        <w:t xml:space="preserve">$750 (emergency fund) - $650 (fridge) = $100</w:t>
      </w:r>
      <w:r>
        <w:t xml:space="preserve"> </w:t>
      </w:r>
      <w:r>
        <w:t xml:space="preserve">$100 + $100 (golf clubs) = $200 (new emergency fund balance)]</w:t>
      </w:r>
    </w:p>
    <w:p>
      <w:pPr>
        <w:pStyle w:val="BodyText"/>
      </w:pPr>
      <w:r>
        <w:t xml:space="preserve">[ON CAMERA]</w:t>
      </w:r>
    </w:p>
    <w:p>
      <w:pPr>
        <w:pStyle w:val="BodyText"/>
      </w:pPr>
      <w:r>
        <w:t xml:space="preserve">[ENTHUSIASTIC]</w:t>
      </w:r>
    </w:p>
    <w:p>
      <w:pPr>
        <w:pStyle w:val="BodyText"/>
      </w:pPr>
      <w:r>
        <w:t xml:space="preserve">Result: $750 emergency fund minus $650 for the fridge equals $100 remaining. Plus $100 from the golf clubs. New emergency fund balance: $200.</w:t>
      </w:r>
    </w:p>
    <w:p>
      <w:pPr>
        <w:pStyle w:val="BodyText"/>
      </w:pPr>
      <w:r>
        <w:t xml:space="preserve">And the best part? No new debt was created. The snowball keeps rolling.</w:t>
      </w:r>
    </w:p>
    <w:p>
      <w:pPr>
        <w:pStyle w:val="BodyText"/>
      </w:pPr>
      <w:r>
        <w:t xml:space="preserve">Grace reads something from the small book Marcus gave them:</w:t>
      </w:r>
      <w:r>
        <w:t xml:space="preserve"> </w:t>
      </w:r>
      <w:r>
        <w:t xml:space="preserve">“Go to the ant, consider her ways, and be wise.”</w:t>
      </w:r>
      <w:r>
        <w:t xml:space="preserve"> </w:t>
      </w:r>
      <w:r>
        <w:t xml:space="preserve">She writes on the whiteboard:</w:t>
      </w:r>
      <w:r>
        <w:t xml:space="preserve"> </w:t>
      </w:r>
      <w:r>
        <w:t xml:space="preserve">“The ants rebuild.”</w:t>
      </w:r>
    </w:p>
    <w:p>
      <w:pPr>
        <w:pStyle w:val="BodyText"/>
      </w:pPr>
      <w:r>
        <w:t xml:space="preserve">[PAUSE]</w:t>
      </w:r>
    </w:p>
    <w:p>
      <w:pPr>
        <w:pStyle w:val="BodyText"/>
      </w:pPr>
      <w:r>
        <w:t xml:space="preserve">Two weeks later, Henry gets an unexpected performance bonus at work: $750.</w:t>
      </w:r>
    </w:p>
    <w:p>
      <w:pPr>
        <w:pStyle w:val="BodyText"/>
      </w:pPr>
      <w:r>
        <w:t xml:space="preserve">Grace’s first instinct:</w:t>
      </w:r>
      <w:r>
        <w:t xml:space="preserve"> </w:t>
      </w:r>
      <w:r>
        <w:t xml:space="preserve">“Put it all on the Visa.”</w:t>
      </w:r>
    </w:p>
    <w:p>
      <w:pPr>
        <w:pStyle w:val="BodyText"/>
      </w:pPr>
      <w:r>
        <w:t xml:space="preserve">Henry pauses.</w:t>
      </w:r>
      <w:r>
        <w:t xml:space="preserve"> </w:t>
      </w:r>
      <w:r>
        <w:t xml:space="preserve">“I think we should give some of it.”</w:t>
      </w:r>
    </w:p>
    <w:p>
      <w:pPr>
        <w:pStyle w:val="BodyText"/>
      </w:pPr>
      <w:r>
        <w:t xml:space="preserve">[ANIMATION: Henry and Grace at the kitchen table. Henry has a check in his hand. Grace looks curious, then thoughtful.]</w:t>
      </w:r>
    </w:p>
    <w:p>
      <w:pPr>
        <w:pStyle w:val="BodyText"/>
      </w:pPr>
      <w:r>
        <w:t xml:space="preserve">[ON CAMERA]</w:t>
      </w:r>
    </w:p>
    <w:p>
      <w:pPr>
        <w:pStyle w:val="BodyText"/>
      </w:pPr>
      <w:r>
        <w:t xml:space="preserve">Grace raises her eyebrows. They had started tithing – 10 percent of each paycheck goes to their church first, before anything else. It’s the first line in their budget now. But this feels different. This is extra.</w:t>
      </w:r>
    </w:p>
    <w:p>
      <w:pPr>
        <w:pStyle w:val="BodyText"/>
      </w:pPr>
      <w:r>
        <w:t xml:space="preserve">Henry says,</w:t>
      </w:r>
      <w:r>
        <w:t xml:space="preserve"> </w:t>
      </w:r>
      <w:r>
        <w:t xml:space="preserve">“Remember the Rodriguez family? Their house caught fire. The church is taking a special offering.”</w:t>
      </w:r>
    </w:p>
    <w:p>
      <w:pPr>
        <w:pStyle w:val="BodyText"/>
      </w:pPr>
      <w:r>
        <w:t xml:space="preserve">Grace looks at the budget. She looks at the emergency fund number. She looks at Henry.</w:t>
      </w:r>
      <w:r>
        <w:t xml:space="preserve"> </w:t>
      </w:r>
      <w:r>
        <w:t xml:space="preserve">“How much?”</w:t>
      </w:r>
    </w:p>
    <w:p>
      <w:pPr>
        <w:pStyle w:val="BodyText"/>
      </w:pPr>
      <w:r>
        <w:t xml:space="preserve">“$250. A third of the bonus.”</w:t>
      </w:r>
    </w:p>
    <w:p>
      <w:pPr>
        <w:pStyle w:val="BodyText"/>
      </w:pPr>
      <w:r>
        <w:t xml:space="preserve">[ANIMATION: Henry writing a check for $250. Grace adding $500 to the emergency fund. Then Grace taping a photo to the refrigerator – a small girl with dark hair, smiling. A caption reads:</w:t>
      </w:r>
      <w:r>
        <w:t xml:space="preserve"> </w:t>
      </w:r>
      <w:r>
        <w:t xml:space="preserve">“Sofia, age 7, Guatemala – $38/month.”</w:t>
      </w:r>
      <w:r>
        <w:t xml:space="preserve">]</w:t>
      </w:r>
    </w:p>
    <w:p>
      <w:pPr>
        <w:pStyle w:val="BodyText"/>
      </w:pPr>
      <w:r>
        <w:t xml:space="preserve">[ON CAMERA]</w:t>
      </w:r>
    </w:p>
    <w:p>
      <w:pPr>
        <w:pStyle w:val="BodyText"/>
      </w:pPr>
      <w:r>
        <w:t xml:space="preserve">[WARM/ENCOURAGING]</w:t>
      </w:r>
    </w:p>
    <w:p>
      <w:pPr>
        <w:pStyle w:val="BodyText"/>
      </w:pPr>
      <w:r>
        <w:t xml:space="preserve">They write the check that night. The remaining $500 goes to the emergency fund, rebuilding it back to $700. And the next morning, Grace puts a photo on the new refrigerator – Sofia, a seven-year-old from Guatemala they’ve just started sponsoring through their church’s missions program. Thirty-eight dollars a month.</w:t>
      </w:r>
    </w:p>
    <w:p>
      <w:pPr>
        <w:pStyle w:val="BodyText"/>
      </w:pPr>
      <w:r>
        <w:t xml:space="preserve">Henry looks at the photo that evening and says quietly,</w:t>
      </w:r>
      <w:r>
        <w:t xml:space="preserve"> </w:t>
      </w:r>
      <w:r>
        <w:t xml:space="preserve">“This is what it’s supposed to feel like. This is what money is for.”</w:t>
      </w:r>
    </w:p>
    <w:p>
      <w:pPr>
        <w:pStyle w:val="BodyText"/>
      </w:pPr>
      <w:r>
        <w:t xml:space="preserve">Grace nods. For the first time in years, money doesn’t feel like an enemy. It feels like a tool. A tool they’re finally learning to use.</w:t>
      </w:r>
    </w:p>
    <w:p>
      <w:pPr>
        <w:pStyle w:val="BodyText"/>
      </w:pPr>
      <w:r>
        <w:t xml:space="preserve">[PAUSE]</w:t>
      </w:r>
    </w:p>
    <w:p>
      <w:pPr>
        <w:pStyle w:val="BodyText"/>
      </w:pPr>
      <w:r>
        <w:t xml:space="preserve">Did you catch what happened there? The emergency fund absorbed the hit. The snowball didn’t stop. And when the bonus came, they didn’t hoard it or blow it – they split it between giving and saving. That’s what margin looks like. That’s what happens when you have a plan and you stick to it. Not perfection. Just progress. One decision at a time.</w:t>
      </w:r>
    </w:p>
    <w:p>
      <w:r>
        <w:pict>
          <v:rect style="width:0;height:1.5pt" o:hralign="center" o:hrstd="t" o:hr="t"/>
        </w:pict>
      </w:r>
    </w:p>
    <w:bookmarkEnd w:id="12"/>
    <w:bookmarkStart w:id="13" w:name="X0cdf801058b654e9ddd346467940d2cd5a42e4f"/>
    <w:p>
      <w:pPr>
        <w:pStyle w:val="Heading2"/>
      </w:pPr>
      <w:r>
        <w:t xml:space="preserve">KYRGYZ VERSION - Story: Bakyt &amp; Ainura Build Their Safety Net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(Dubbed)</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 we’re catching up with Bakyt and Ainura. And I want to tell you something about their story that really struck me. The idea of saving money – of building an emergency fund – initially struck Bakyt as almost comical. Save money for emergencies? They were barely keeping up with their regular expenses. But the course had been very specific: start with just 2,000 som. Not 20,000. Not a full month of expenses. Just 2,000 som.</w:t>
      </w:r>
    </w:p>
    <w:p>
      <w:pPr>
        <w:pStyle w:val="BodyText"/>
      </w:pPr>
      <w:r>
        <w:t xml:space="preserve">[ANIMATION: Ainura rummaging through a kitchen cabinet. She pulls out an old biscuit tin, dusts it off, and sets it on the table. Bakyt watches, skeptical but willing.]</w:t>
      </w:r>
    </w:p>
    <w:p>
      <w:pPr>
        <w:pStyle w:val="BodyText"/>
      </w:pPr>
      <w:r>
        <w:t xml:space="preserve">[ON CAMERA]</w:t>
      </w:r>
    </w:p>
    <w:p>
      <w:pPr>
        <w:pStyle w:val="BodyText"/>
      </w:pPr>
      <w:r>
        <w:t xml:space="preserve">Ainura found an old biscuit tin in the back of the kitchen cabinet. They agreed it would be the emergency fund. They put 2,000 som in it – 1,000 from Bakyt’s first paycheck and 1,000 from Ainura’s bazaar earnings that week. They placed it on the high shelf in the bedroom, behind a stack of spare blankets.</w:t>
      </w:r>
    </w:p>
    <w:p>
      <w:pPr>
        <w:pStyle w:val="BodyText"/>
      </w:pPr>
      <w:r>
        <w:t xml:space="preserve">It felt almost silly. It also felt like something.</w:t>
      </w:r>
    </w:p>
    <w:p>
      <w:pPr>
        <w:pStyle w:val="BodyText"/>
      </w:pPr>
      <w:r>
        <w:t xml:space="preserve">[PAUSE]</w:t>
      </w:r>
    </w:p>
    <w:p>
      <w:pPr>
        <w:pStyle w:val="BodyText"/>
      </w:pPr>
      <w:r>
        <w:t xml:space="preserve">The first test came within three weeks. Their neighbor Gulzira had a baby – her second child. In Kyrgyz custom, you don’t show up empty-handed to see a newborn. Ainura felt the pull immediately. She wanted to bring something meaningful, something that honored the occasion. In previous years, she would have overspent without thinking. But she and Bakyt talked about it. They agreed on a practical gift – diapers and a small amount of cash, around 500 som. It was enough. Gulzira was grateful. And the biscuit tin was untouched.</w:t>
      </w:r>
    </w:p>
    <w:p>
      <w:pPr>
        <w:pStyle w:val="BodyText"/>
      </w:pPr>
      <w:r>
        <w:t xml:space="preserve">[ANIMATION: Ainura and Bakyt discussing at the table. Then Ainura visiting Gulzira, handing over a bag of diapers and a small envelope. Both women smile warmly.]</w:t>
      </w:r>
    </w:p>
    <w:p>
      <w:pPr>
        <w:pStyle w:val="BodyText"/>
      </w:pPr>
      <w:r>
        <w:t xml:space="preserve">[ON CAMERA]</w:t>
      </w:r>
    </w:p>
    <w:p>
      <w:pPr>
        <w:pStyle w:val="BodyText"/>
      </w:pPr>
      <w:r>
        <w:t xml:space="preserve">[SERIOUS TONE]</w:t>
      </w:r>
    </w:p>
    <w:p>
      <w:pPr>
        <w:pStyle w:val="BodyText"/>
      </w:pPr>
      <w:r>
        <w:t xml:space="preserve">The harder pressure came from something the course had warned them about – social lending. Within two weeks of starting the savings discipline, three different people asked Bakyt or Ainura to lend them small amounts. 500 som here. 1,000 som there. These weren’t bad people. They were neighbors dealing with tight months of their own. In the past, Bakyt and Ainura would have said yes without thinking, and then quietly gone without something themselves.</w:t>
      </w:r>
    </w:p>
    <w:p>
      <w:pPr>
        <w:pStyle w:val="BodyText"/>
      </w:pPr>
      <w:r>
        <w:t xml:space="preserve">But the course had prepared them for exactly this. The teacher had said:</w:t>
      </w:r>
      <w:r>
        <w:t xml:space="preserve"> </w:t>
      </w:r>
      <w:r>
        <w:t xml:space="preserve">“In cultures where social generosity is a core value, saying no to lending feels like a moral failure. But lending money you cannot afford to lend is not generosity – it is a transfer of your problem to a future version of yourself.”</w:t>
      </w:r>
    </w:p>
    <w:p>
      <w:pPr>
        <w:pStyle w:val="BodyText"/>
      </w:pPr>
      <w:r>
        <w:t xml:space="preserve">[ANIMATION: Bakyt and Ainura practicing a phrase together at the table, rehearsing. Then Bakyt at a doorstep, speaking warmly but firmly to a neighbor who nods in understanding.]</w:t>
      </w:r>
    </w:p>
    <w:p>
      <w:pPr>
        <w:pStyle w:val="BodyText"/>
      </w:pPr>
      <w:r>
        <w:t xml:space="preserve">[ON CAMERA]</w:t>
      </w:r>
    </w:p>
    <w:p>
      <w:pPr>
        <w:pStyle w:val="BodyText"/>
      </w:pPr>
      <w:r>
        <w:t xml:space="preserve">They practiced a phrase together:</w:t>
      </w:r>
      <w:r>
        <w:t xml:space="preserve"> </w:t>
      </w:r>
      <w:r>
        <w:t xml:space="preserve">“We are following a financial plan right now and cannot lend, but we hope things ease up for you soon.”</w:t>
      </w:r>
      <w:r>
        <w:t xml:space="preserve"> </w:t>
      </w:r>
      <w:r>
        <w:t xml:space="preserve">Said with warmth, with eye contact, without apology. It worked better than they expected. People understood more than they had feared.</w:t>
      </w:r>
    </w:p>
    <w:p>
      <w:pPr>
        <w:pStyle w:val="BodyText"/>
      </w:pPr>
      <w:r>
        <w:t xml:space="preserve">[PAUSE]</w:t>
      </w:r>
    </w:p>
    <w:p>
      <w:pPr>
        <w:pStyle w:val="BodyText"/>
      </w:pPr>
      <w:r>
        <w:t xml:space="preserve">That month, Bakyt’s aksakal – an elder from his father’s village – came for a five-day visit. Hosting an elder properly is a matter of deep respect in Kyrgyz culture: good food, attention, time. Bakyt had been quietly anxious about the cost. But because they had planned for hospitality in their budget – setting aside 3,000 som under a category they called</w:t>
      </w:r>
      <w:r>
        <w:t xml:space="preserve"> </w:t>
      </w:r>
      <w:r>
        <w:t xml:space="preserve">“guests and family”</w:t>
      </w:r>
      <w:r>
        <w:t xml:space="preserve"> </w:t>
      </w:r>
      <w:r>
        <w:t xml:space="preserve">– the visit didn’t blow up their plan. They fed him well, honored him appropriately, and did not go into debt doing it.</w:t>
      </w:r>
    </w:p>
    <w:p>
      <w:pPr>
        <w:pStyle w:val="BodyText"/>
      </w:pPr>
      <w:r>
        <w:t xml:space="preserve">[WARM/ENCOURAGING]</w:t>
      </w:r>
    </w:p>
    <w:p>
      <w:pPr>
        <w:pStyle w:val="BodyText"/>
      </w:pPr>
      <w:r>
        <w:t xml:space="preserve">By the end of the month, the biscuit tin held 4,000 som. Ainura had added another 2,000 from a strong week at the bazaar when a large order of dried apricots came in from a tea shop owner restocking for the holidays. It was not a fortune. But it was more than they had ever held in reserve before. And they had not touched it.</w:t>
      </w:r>
    </w:p>
    <w:p>
      <w:pPr>
        <w:pStyle w:val="BodyText"/>
      </w:pPr>
      <w:r>
        <w:t xml:space="preserve">[ANIMATION: Ainura coming home from the bazaar, smiling. She opens the biscuit tin, adds money, counts it. 4,000 som. She closes the lid and places it back on the shelf.]</w:t>
      </w:r>
    </w:p>
    <w:p>
      <w:pPr>
        <w:pStyle w:val="BodyText"/>
      </w:pPr>
      <w:r>
        <w:t xml:space="preserve">[ON CAMERA]</w:t>
      </w:r>
    </w:p>
    <w:p>
      <w:pPr>
        <w:pStyle w:val="BodyText"/>
      </w:pPr>
      <w:r>
        <w:t xml:space="preserve">The most unexpected thing happened on a Tuesday evening. Bakyt came home and found Ainura sitting at the table looking calm in a way he didn’t usually see. Their son Nurlan needed new school shoes – about 800 som. Normally this would have caused a quiet scramble. A minor version of the kitchen-table anxiety that had started this whole journey.</w:t>
      </w:r>
    </w:p>
    <w:p>
      <w:pPr>
        <w:pStyle w:val="BodyText"/>
      </w:pPr>
      <w:r>
        <w:t xml:space="preserve">Instead, Ainura had simply taken 800 som from the month’s grocery envelope – they had been slightly under budget that week – replaced the shoes, and noted it in her notebook. No panic. No debt. No feeling of having failed. Just a problem, and a solution, inside the plan.</w:t>
      </w:r>
    </w:p>
    <w:p>
      <w:pPr>
        <w:pStyle w:val="BodyText"/>
      </w:pPr>
      <w:r>
        <w:t xml:space="preserve">[PAUSE]</w:t>
      </w:r>
    </w:p>
    <w:p>
      <w:pPr>
        <w:pStyle w:val="BodyText"/>
      </w:pPr>
      <w:r>
        <w:t xml:space="preserve">That’s what a plan gives you. Not a perfect life. Not the absence of problems. But the ability to solve them without falling apart. And that – that calm at the kitchen table – is worth more than the 4,000 som in the biscuit tin.</w:t>
      </w:r>
    </w:p>
    <w:p>
      <w:r>
        <w:pict>
          <v:rect style="width:0;height:1.5pt" o:hralign="center" o:hrstd="t" o:hr="t"/>
        </w:pict>
      </w:r>
    </w:p>
    <w:bookmarkEnd w:id="13"/>
    <w:bookmarkStart w:id="14" w:name="day-5-action-emergency-fund-blueprint"/>
    <w:p>
      <w:pPr>
        <w:pStyle w:val="Heading2"/>
      </w:pPr>
      <w:r>
        <w:t xml:space="preserve">Day 5: Action – Emergency Fund Blueprint</w:t>
      </w:r>
    </w:p>
    <w:p>
      <w:pPr>
        <w:pStyle w:val="FirstParagraph"/>
      </w:pPr>
      <w:r>
        <w:rPr>
          <w:b/>
          <w:bCs/>
        </w:rPr>
        <w:t xml:space="preserve">Video Length:</w:t>
      </w:r>
      <w:r>
        <w:t xml:space="preserve"> </w:t>
      </w:r>
      <w:r>
        <w:t xml:space="preserve">~9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It’s action day. Today we’re going to walk through the Emergency Fund Blueprint worksheet step by step. This is where you calculate your targets, build your 30-day plan, and set up your safety net. Let’s do it.</w:t>
      </w:r>
    </w:p>
    <w:p>
      <w:pPr>
        <w:pStyle w:val="BodyText"/>
      </w:pPr>
      <w:r>
        <w:t xml:space="preserve">[SCREEN SHARE: Emergency Fund Blueprint worksheet, full view]</w:t>
      </w:r>
    </w:p>
    <w:p>
      <w:pPr>
        <w:pStyle w:val="BodyText"/>
      </w:pPr>
      <w:r>
        <w:t xml:space="preserve">[ON CAMERA]</w:t>
      </w:r>
    </w:p>
    <w:p>
      <w:pPr>
        <w:pStyle w:val="BodyText"/>
      </w:pPr>
      <w:r>
        <w:t xml:space="preserve">Pull out your worksheet. You need this plus your most recent bills and bank statements so you can get accurate numbers.</w:t>
      </w:r>
    </w:p>
    <w:p>
      <w:pPr>
        <w:pStyle w:val="BodyText"/>
      </w:pPr>
      <w:r>
        <w:t xml:space="preserve">[SCREEN SHARE: Step 1 –</w:t>
      </w:r>
      <w:r>
        <w:t xml:space="preserve"> </w:t>
      </w:r>
      <w:r>
        <w:t xml:space="preserve">“Essential Monthly Expenses”</w:t>
      </w:r>
      <w:r>
        <w:t xml:space="preserve">]</w:t>
      </w:r>
    </w:p>
    <w:p>
      <w:pPr>
        <w:pStyle w:val="BodyText"/>
      </w:pPr>
      <w:r>
        <w:t xml:space="preserve">[ON CAMERA]</w:t>
      </w:r>
    </w:p>
    <w:p>
      <w:pPr>
        <w:pStyle w:val="BodyText"/>
      </w:pPr>
      <w:r>
        <w:t xml:space="preserve">Step 1 is calculating your essential monthly expenses. This is your survival-level budget. Not your full budget – your bare-bones, if-I-lost-my-job-tomorrow budget. Eight categories.</w:t>
      </w:r>
    </w:p>
    <w:p>
      <w:pPr>
        <w:pStyle w:val="BodyText"/>
      </w:pPr>
      <w:r>
        <w:t xml:space="preserve">Housing – rent or mortgage. What’s the number? Write it down.</w:t>
      </w:r>
    </w:p>
    <w:p>
      <w:pPr>
        <w:pStyle w:val="BodyText"/>
      </w:pPr>
      <w:r>
        <w:t xml:space="preserve">Utilities – electric, gas, water, internet, phone. Combine them all into one line.</w:t>
      </w:r>
    </w:p>
    <w:p>
      <w:pPr>
        <w:pStyle w:val="BodyText"/>
      </w:pPr>
      <w:r>
        <w:t xml:space="preserve">Food – groceries only. Not eating out. Not coffee shops. Groceries.</w:t>
      </w:r>
    </w:p>
    <w:p>
      <w:pPr>
        <w:pStyle w:val="BodyText"/>
      </w:pPr>
      <w:r>
        <w:t xml:space="preserve">Transportation – car payment, gas, insurance. Or bus fare if that’s how you get around.</w:t>
      </w:r>
    </w:p>
    <w:p>
      <w:pPr>
        <w:pStyle w:val="BodyText"/>
      </w:pPr>
      <w:r>
        <w:t xml:space="preserve">Health and life insurance – your premiums.</w:t>
      </w:r>
    </w:p>
    <w:p>
      <w:pPr>
        <w:pStyle w:val="BodyText"/>
      </w:pPr>
      <w:r>
        <w:t xml:space="preserve">Minimum debt payments – what you have to pay each month to stay current on all debts.</w:t>
      </w:r>
    </w:p>
    <w:p>
      <w:pPr>
        <w:pStyle w:val="BodyText"/>
      </w:pPr>
      <w:r>
        <w:t xml:space="preserve">Childcare and education – if applicable.</w:t>
      </w:r>
    </w:p>
    <w:p>
      <w:pPr>
        <w:pStyle w:val="BodyText"/>
      </w:pPr>
      <w:r>
        <w:t xml:space="preserve">And other essentials – anything else that’s truly necessary.</w:t>
      </w:r>
    </w:p>
    <w:p>
      <w:pPr>
        <w:pStyle w:val="BodyText"/>
      </w:pPr>
      <w:r>
        <w:t xml:space="preserve">Add them all up. That’s your total monthly essentials. This number is critical because it determines all four levels of your emergency fund.</w:t>
      </w:r>
    </w:p>
    <w:p>
      <w:pPr>
        <w:pStyle w:val="BodyText"/>
      </w:pPr>
      <w:r>
        <w:t xml:space="preserve">[SCREEN SHARE: Step 2 –</w:t>
      </w:r>
      <w:r>
        <w:t xml:space="preserve"> </w:t>
      </w:r>
      <w:r>
        <w:t xml:space="preserve">“Emergency Fund Targets”</w:t>
      </w:r>
      <w:r>
        <w:t xml:space="preserve">]</w:t>
      </w:r>
    </w:p>
    <w:p>
      <w:pPr>
        <w:pStyle w:val="BodyText"/>
      </w:pPr>
      <w:r>
        <w:t xml:space="preserve">[ON CAMERA]</w:t>
      </w:r>
    </w:p>
    <w:p>
      <w:pPr>
        <w:pStyle w:val="BodyText"/>
      </w:pPr>
      <w:r>
        <w:t xml:space="preserve">Step 2 is setting your targets. Four levels.</w:t>
      </w:r>
    </w:p>
    <w:p>
      <w:pPr>
        <w:pStyle w:val="BodyText"/>
      </w:pPr>
      <w:r>
        <w:t xml:space="preserve">Level 1, the Baby Fund: pick either $500 or $1,000. If you’re deep in debt, $500 is fine. If you have a little more room, aim for $1,000.</w:t>
      </w:r>
    </w:p>
    <w:p>
      <w:pPr>
        <w:pStyle w:val="BodyText"/>
      </w:pPr>
      <w:r>
        <w:t xml:space="preserve">Level 2: one times your monthly essentials. Whatever number you calculated in Step 1, that’s your Level 2 target.</w:t>
      </w:r>
    </w:p>
    <w:p>
      <w:pPr>
        <w:pStyle w:val="BodyText"/>
      </w:pPr>
      <w:r>
        <w:t xml:space="preserve">Level 3: three to six times your monthly essentials. Choose three months if you’re in a dual-income household with stable jobs. Choose six if you’re single-income, self-employed, or in a volatile industry.</w:t>
      </w:r>
    </w:p>
    <w:p>
      <w:pPr>
        <w:pStyle w:val="BodyText"/>
      </w:pPr>
      <w:r>
        <w:t xml:space="preserve">Level 4: six to twelve times your essentials. This is optional and for high-risk situations.</w:t>
      </w:r>
    </w:p>
    <w:p>
      <w:pPr>
        <w:pStyle w:val="BodyText"/>
      </w:pPr>
      <w:r>
        <w:t xml:space="preserve">[PAUSE]</w:t>
      </w:r>
    </w:p>
    <w:p>
      <w:pPr>
        <w:pStyle w:val="BodyText"/>
      </w:pPr>
      <w:r>
        <w:t xml:space="preserve">Write all four numbers down. Right now, you’re only focused on Level 1. But seeing the full ladder helps you understand where you’re headed.</w:t>
      </w:r>
    </w:p>
    <w:p>
      <w:pPr>
        <w:pStyle w:val="BodyText"/>
      </w:pPr>
      <w:r>
        <w:t xml:space="preserve">[SCREEN SHARE: Step 3 –</w:t>
      </w:r>
      <w:r>
        <w:t xml:space="preserve"> </w:t>
      </w:r>
      <w:r>
        <w:t xml:space="preserve">“30-Day Plan to Reach Level 1”</w:t>
      </w:r>
      <w:r>
        <w:t xml:space="preserve">]</w:t>
      </w:r>
    </w:p>
    <w:p>
      <w:pPr>
        <w:pStyle w:val="BodyText"/>
      </w:pPr>
      <w:r>
        <w:t xml:space="preserve">[ON CAMERA]</w:t>
      </w:r>
    </w:p>
    <w:p>
      <w:pPr>
        <w:pStyle w:val="BodyText"/>
      </w:pPr>
      <w:r>
        <w:t xml:space="preserve">[ENTHUSIASTIC]</w:t>
      </w:r>
    </w:p>
    <w:p>
      <w:pPr>
        <w:pStyle w:val="BodyText"/>
      </w:pPr>
      <w:r>
        <w:t xml:space="preserve">Step 3 is the action plan. How are you going to reach Level 1 within 30 days?</w:t>
      </w:r>
    </w:p>
    <w:p>
      <w:pPr>
        <w:pStyle w:val="BodyText"/>
      </w:pPr>
      <w:r>
        <w:t xml:space="preserve">Five categories of money sources. Items to sell – list at least two things you can sell this month and what you expect to get for them. Old electronics, furniture, clothes, tools, equipment – anything gathering dust.</w:t>
      </w:r>
    </w:p>
    <w:p>
      <w:pPr>
        <w:pStyle w:val="BodyText"/>
      </w:pPr>
      <w:r>
        <w:t xml:space="preserve">Expenses to cut – what can you eliminate for the next 30 days? A subscription? Eating out? That streaming service you barely use? Write it down with the monthly savings.</w:t>
      </w:r>
    </w:p>
    <w:p>
      <w:pPr>
        <w:pStyle w:val="BodyText"/>
      </w:pPr>
      <w:r>
        <w:t xml:space="preserve">Side income – is there something you can do for the next four weekends to earn extra money? Freelancing, gig work, helping a friend with a project? Write the idea and the expected earnings.</w:t>
      </w:r>
    </w:p>
    <w:p>
      <w:pPr>
        <w:pStyle w:val="BodyText"/>
      </w:pPr>
      <w:r>
        <w:t xml:space="preserve">Expected windfalls – is a tax refund coming? A birthday? A reimbursement from work? Anything you’re expecting in the next 30 days goes here.</w:t>
      </w:r>
    </w:p>
    <w:p>
      <w:pPr>
        <w:pStyle w:val="BodyText"/>
      </w:pPr>
      <w:r>
        <w:t xml:space="preserve">Add all five amounts up. That’s your 30-day target. Ideally it equals or exceeds your Level 1 goal.</w:t>
      </w:r>
    </w:p>
    <w:p>
      <w:pPr>
        <w:pStyle w:val="BodyText"/>
      </w:pPr>
      <w:r>
        <w:t xml:space="preserve">[SCREEN SHARE: Step 4 –</w:t>
      </w:r>
      <w:r>
        <w:t xml:space="preserve"> </w:t>
      </w:r>
      <w:r>
        <w:t xml:space="preserve">“Account Setup”</w:t>
      </w:r>
      <w:r>
        <w:t xml:space="preserve">]</w:t>
      </w:r>
    </w:p>
    <w:p>
      <w:pPr>
        <w:pStyle w:val="BodyText"/>
      </w:pPr>
      <w:r>
        <w:t xml:space="preserve">[ON CAMERA]</w:t>
      </w:r>
    </w:p>
    <w:p>
      <w:pPr>
        <w:pStyle w:val="BodyText"/>
      </w:pPr>
      <w:r>
        <w:t xml:space="preserve">Step 4 is where you decide where to keep this money. The emergency fund needs its own separate account. Not your checking account where you’ll accidentally spend it. A separate savings account, preferably a high-yield savings account at an online bank.</w:t>
      </w:r>
    </w:p>
    <w:p>
      <w:pPr>
        <w:pStyle w:val="BodyText"/>
      </w:pPr>
      <w:r>
        <w:t xml:space="preserve">Write down the bank or credit union name. The account type. And commit to a date you’ll open it by – this week. Not</w:t>
      </w:r>
      <w:r>
        <w:t xml:space="preserve"> </w:t>
      </w:r>
      <w:r>
        <w:t xml:space="preserve">“soon.”</w:t>
      </w:r>
      <w:r>
        <w:t xml:space="preserve"> </w:t>
      </w:r>
      <w:r>
        <w:t xml:space="preserve">This week.</w:t>
      </w:r>
    </w:p>
    <w:p>
      <w:pPr>
        <w:pStyle w:val="BodyText"/>
      </w:pPr>
      <w:r>
        <w:t xml:space="preserve">[PAUSE]</w:t>
      </w:r>
    </w:p>
    <w:p>
      <w:pPr>
        <w:pStyle w:val="BodyText"/>
      </w:pPr>
      <w:r>
        <w:t xml:space="preserve">[ON CAMERA]</w:t>
      </w:r>
    </w:p>
    <w:p>
      <w:pPr>
        <w:pStyle w:val="BodyText"/>
      </w:pPr>
      <w:r>
        <w:t xml:space="preserve">[WARM/ENCOURAGING]</w:t>
      </w:r>
    </w:p>
    <w:p>
      <w:pPr>
        <w:pStyle w:val="BodyText"/>
      </w:pPr>
      <w:r>
        <w:t xml:space="preserve">Your other action items for this week. Sell at least one item and deposit the money into your emergency fund. Set up an automatic transfer – even $10 a week adds up. Give something this week – tithe, offering, or a spontaneous act of generosity. And continue your budget and debt snowball from Week 3 and 4. These disciplines all work together.</w:t>
      </w:r>
    </w:p>
    <w:p>
      <w:pPr>
        <w:pStyle w:val="BodyText"/>
      </w:pPr>
      <w:r>
        <w:t xml:space="preserve">One more thing. The emergency fund and generosity aren’t competing priorities. They’re two sides of the same coin. You save so that emergencies don’t derail you. You give so that money doesn’t own you. Both require letting go of the illusion that you need to control every dollar to feel safe. The truth is, safety comes from a plan, not from hoarding.</w:t>
      </w:r>
    </w:p>
    <w:p>
      <w:pPr>
        <w:pStyle w:val="BodyText"/>
      </w:pPr>
      <w:r>
        <w:t xml:space="preserve">Go fill out that worksheet. I’ll see you tomorrow.</w:t>
      </w:r>
    </w:p>
    <w:p>
      <w:r>
        <w:pict>
          <v:rect style="width:0;height:1.5pt" o:hralign="center" o:hrstd="t" o:hr="t"/>
        </w:pict>
      </w:r>
    </w:p>
    <w:bookmarkEnd w:id="14"/>
    <w:bookmarkStart w:id="15" w:name="day-6-wrap-up-week-5-recap"/>
    <w:p>
      <w:pPr>
        <w:pStyle w:val="Heading2"/>
      </w:pPr>
      <w:r>
        <w:t xml:space="preserve">Day 6: Wrap-Up – Week 5 Recap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the end of Week 5. We are five weeks into this journey, and I want to take a moment to acknowledge how far you’ve come.</w:t>
      </w:r>
    </w:p>
    <w:p>
      <w:pPr>
        <w:pStyle w:val="BodyText"/>
      </w:pPr>
      <w:r>
        <w:t xml:space="preserve">Think about where you were five weeks ago. Maybe you didn’t have a budget. Maybe you didn’t know your total debt number. Maybe you’d never heard of the debt snowball or the Rule of 72 or a zero-based budget. Maybe money felt like this uncontrollable force that happened to you instead of something you directed.</w:t>
      </w:r>
    </w:p>
    <w:p>
      <w:pPr>
        <w:pStyle w:val="BodyText"/>
      </w:pPr>
      <w:r>
        <w:t xml:space="preserve">And now look at you. You have a budget. You have a debt plan. You know your numbers. And this week, you started building a wall around your progress and opening your hand to generosity.</w:t>
      </w:r>
    </w:p>
    <w:p>
      <w:pPr>
        <w:pStyle w:val="BodyText"/>
      </w:pPr>
      <w:r>
        <w:t xml:space="preserve">[PAUSE]</w:t>
      </w:r>
    </w:p>
    <w:p>
      <w:pPr>
        <w:pStyle w:val="BodyText"/>
      </w:pPr>
      <w:r>
        <w:t xml:space="preserve">Let’s recap. Day 1, we climbed the Emergency Fund Ladder. Four levels, starting with the Baby Fund of $500 to $1,000. We said this is the don’t-go-back-into-debt fund, and you should reach it within 30 days. We talked about the difference between hoarding and stewardship, and we were clear: if it’s predictable, it’s not an emergency.</w:t>
      </w:r>
    </w:p>
    <w:p>
      <w:pPr>
        <w:pStyle w:val="BodyText"/>
      </w:pPr>
      <w:r>
        <w:t xml:space="preserve">Day 2, we dove into compound interest and the Rule of 72. We saw that $200 a month starting at age 25 becomes over a million dollars by 65 – and that same $200 starting at 45 only reaches $137,000. Time is everything. And we learned that compound interest works against you when you’re in debt – credit card debt at 20 percent doubles every 3.6 years.</w:t>
      </w:r>
    </w:p>
    <w:p>
      <w:pPr>
        <w:pStyle w:val="BodyText"/>
      </w:pPr>
      <w:r>
        <w:t xml:space="preserve">Day 3, we talked about the generosity principle. We said that research shows people who give regularly are happier, regardless of income level. We talked about the tithe, offerings, and spontaneous giving. And we said that saving and giving are partners, not competitors – you save so emergencies don’t derail you, and you give so money doesn’t own you.</w:t>
      </w:r>
    </w:p>
    <w:p>
      <w:pPr>
        <w:pStyle w:val="BodyText"/>
      </w:pPr>
      <w:r>
        <w:t xml:space="preserve">Day 4, we heard Henry and Grace’s story – the broken fridge, the emergency fund that absorbed the hit, the bonus that became a gift to the Rodriguez family, and little Sofia’s photo on the refrigerator.</w:t>
      </w:r>
    </w:p>
    <w:p>
      <w:pPr>
        <w:pStyle w:val="BodyText"/>
      </w:pPr>
      <w:r>
        <w:t xml:space="preserve">And Day 5, we walked through the Emergency Fund Blueprint worksheet together.</w:t>
      </w:r>
    </w:p>
    <w:p>
      <w:pPr>
        <w:pStyle w:val="BodyText"/>
      </w:pPr>
      <w:r>
        <w:t xml:space="preserve">[B-ROLL: Quick montage – a savings account growing, a generous tip being left, a child’s photo on a fridge]</w:t>
      </w:r>
    </w:p>
    <w:p>
      <w:pPr>
        <w:pStyle w:val="BodyText"/>
      </w:pPr>
      <w:r>
        <w:t xml:space="preserve">[ON CAMERA]</w:t>
      </w:r>
    </w:p>
    <w:p>
      <w:pPr>
        <w:pStyle w:val="BodyText"/>
      </w:pPr>
      <w:r>
        <w:t xml:space="preserve">[PAUSE]</w:t>
      </w:r>
    </w:p>
    <w:p>
      <w:pPr>
        <w:pStyle w:val="BodyText"/>
      </w:pPr>
      <w:r>
        <w:t xml:space="preserve">Here are your reflection questions for this week.</w:t>
      </w:r>
    </w:p>
    <w:p>
      <w:pPr>
        <w:pStyle w:val="BodyText"/>
      </w:pPr>
      <w:r>
        <w:t xml:space="preserve">First: what would it feel like to know the next emergency won’t destroy you? Picture having $1,000 sitting in an account, ready when you need it. Really sit with that feeling.</w:t>
      </w:r>
    </w:p>
    <w:p>
      <w:pPr>
        <w:pStyle w:val="BodyText"/>
      </w:pPr>
      <w:r>
        <w:t xml:space="preserve">Second: how does compound interest change the way you think about time? What could you start investing today that would grow for decades?</w:t>
      </w:r>
    </w:p>
    <w:p>
      <w:pPr>
        <w:pStyle w:val="BodyText"/>
      </w:pPr>
      <w:r>
        <w:t xml:space="preserve">Third: what’s one act of generosity you could do this week? A tithe. A gift. Paying for someone’s meal. Sponsoring a child. What feels right?</w:t>
      </w:r>
    </w:p>
    <w:p>
      <w:pPr>
        <w:pStyle w:val="BodyText"/>
      </w:pPr>
      <w:r>
        <w:t xml:space="preserve">And fourth: does saving feel like a lack of faith, or an act of stewardship? How do you reconcile trusting God with planning for the future?</w:t>
      </w:r>
    </w:p>
    <w:p>
      <w:pPr>
        <w:pStyle w:val="BodyText"/>
      </w:pPr>
      <w:r>
        <w:t xml:space="preserve">[WARM/ENCOURAGING]</w:t>
      </w:r>
    </w:p>
    <w:p>
      <w:pPr>
        <w:pStyle w:val="BodyText"/>
      </w:pPr>
      <w:r>
        <w:t xml:space="preserve">Next week is our final week. Week 6: Multiply Your Impact. Everything we’ve built over these six weeks comes together. We’re going to talk about legacy, about integrity, about teaching others what you’ve learned, and about turning your personal transformation into something that ripples outward and changes your community.</w:t>
      </w:r>
    </w:p>
    <w:p>
      <w:pPr>
        <w:pStyle w:val="BodyText"/>
      </w:pPr>
      <w:r>
        <w:t xml:space="preserve">It’s going to be powerful. I’ll see you there.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2026-03-05T04:42:30Z</dcterms:created>
  <dcterms:modified xsi:type="dcterms:W3CDTF">2026-03-05T04:42:30Z</dcterms:modified>
</cp:coreProperties>
</file>

<file path=docProps/custom.xml><?xml version="1.0" encoding="utf-8"?>
<Properties xmlns="http://schemas.openxmlformats.org/officeDocument/2006/custom-properties" xmlns:vt="http://schemas.openxmlformats.org/officeDocument/2006/docPropsVTypes"/>
</file>