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.NET Standart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System.ValueTuple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Надає структури System.ValueTuple, які реалізують базові типи для кортежів C# і Visual Basic.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System.Threading.Tasks.Extensions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впроваджує оболочку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для асинхроних методів.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System.Text.Json - Впроваджує серелізацію и десерілацію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System.Text.Encodings.Web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Надає типи для кодування та екранування рядків для використання в JavaScript, мові розмітки гіпертексту (HTML) і уніфікованих покажчиках ресурсів (URL).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System.Net.Http.Json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Надає методи розширення для System.Net.Http.HttpClient і System.Net.Http.HttpContent, які виконують автоматичну серіалізацію та десеріалізацію за допомогою System.Text.Json.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NET Framework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