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2C34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eastAsia"/>
          <w:lang w:val="en-US" w:eastAsia="zh-CN"/>
        </w:rPr>
      </w:pPr>
      <w:r>
        <w:rPr>
          <w:rFonts w:hint="eastAsia"/>
          <w:lang w:val="en-US" w:eastAsia="zh-CN"/>
        </w:rPr>
        <w:t>2024押题卷二（科1-2）</w:t>
      </w:r>
    </w:p>
    <w:p w14:paraId="784A5A1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default"/>
          <w:lang w:val="en-US" w:eastAsia="zh-CN"/>
        </w:rPr>
      </w:pPr>
      <w:r>
        <w:rPr>
          <w:rFonts w:hint="eastAsia"/>
          <w:lang w:val="en-US" w:eastAsia="zh-CN"/>
        </w:rPr>
        <w:t>一、判断题</w:t>
      </w:r>
    </w:p>
    <w:p w14:paraId="36C4949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1.</w:t>
      </w:r>
      <w:r>
        <w:rPr>
          <w:rFonts w:hint="eastAsia" w:ascii="宋体" w:hAnsi="宋体" w:eastAsia="宋体" w:cs="宋体"/>
          <w:i w:val="0"/>
          <w:iCs w:val="0"/>
          <w:caps w:val="0"/>
          <w:color w:val="000000"/>
          <w:spacing w:val="0"/>
          <w:sz w:val="21"/>
          <w:szCs w:val="21"/>
          <w:shd w:val="clear" w:fill="F8F8F8"/>
        </w:rPr>
        <w:t>全国和地方各级人民代表大会代表的选举，一律采用记名投票的方法。（    ）</w:t>
      </w:r>
    </w:p>
    <w:p w14:paraId="54BDE84A">
      <w:pPr>
        <w:rPr>
          <w:rFonts w:hint="eastAsia" w:ascii="宋体" w:hAnsi="宋体" w:eastAsia="宋体" w:cs="宋体"/>
          <w:i w:val="0"/>
          <w:iCs w:val="0"/>
          <w:caps w:val="0"/>
          <w:color w:val="000000"/>
          <w:spacing w:val="0"/>
          <w:sz w:val="21"/>
          <w:szCs w:val="21"/>
          <w:shd w:val="clear" w:fill="F8F8F8"/>
        </w:rPr>
      </w:pPr>
      <w:r>
        <w:rPr>
          <w:rFonts w:hint="eastAsia"/>
          <w:lang w:val="en-US" w:eastAsia="zh-CN"/>
        </w:rPr>
        <w:t>2.</w:t>
      </w:r>
      <w:r>
        <w:rPr>
          <w:rFonts w:hint="eastAsia" w:ascii="宋体" w:hAnsi="宋体" w:eastAsia="宋体" w:cs="宋体"/>
          <w:i w:val="0"/>
          <w:iCs w:val="0"/>
          <w:caps w:val="0"/>
          <w:color w:val="000000"/>
          <w:spacing w:val="0"/>
          <w:sz w:val="21"/>
          <w:szCs w:val="21"/>
          <w:shd w:val="clear" w:fill="F8F8F8"/>
        </w:rPr>
        <w:t>国歌不得用于或者变相用于商标、广告、公共场所使用的背景音乐等。（    ）</w:t>
      </w:r>
    </w:p>
    <w:p w14:paraId="2B563484">
      <w:p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3.</w:t>
      </w:r>
      <w:r>
        <w:rPr>
          <w:rFonts w:hint="eastAsia" w:ascii="宋体" w:hAnsi="宋体" w:eastAsia="宋体" w:cs="宋体"/>
          <w:i w:val="0"/>
          <w:iCs w:val="0"/>
          <w:caps w:val="0"/>
          <w:color w:val="000000"/>
          <w:spacing w:val="0"/>
          <w:sz w:val="21"/>
          <w:szCs w:val="21"/>
          <w:shd w:val="clear" w:fill="F8F8F8"/>
        </w:rPr>
        <w:t>《旅游法》规定，旅游者数量可能达到最大承载量时，景区应当提前公告并及时向公安机关报告。（    ）</w:t>
      </w:r>
    </w:p>
    <w:p w14:paraId="4B483EB7">
      <w:p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4.</w:t>
      </w:r>
      <w:r>
        <w:rPr>
          <w:rFonts w:hint="eastAsia" w:ascii="宋体" w:hAnsi="宋体" w:eastAsia="宋体" w:cs="宋体"/>
          <w:i w:val="0"/>
          <w:iCs w:val="0"/>
          <w:caps w:val="0"/>
          <w:color w:val="000000"/>
          <w:spacing w:val="0"/>
          <w:sz w:val="21"/>
          <w:szCs w:val="21"/>
          <w:shd w:val="clear" w:fill="F8F8F8"/>
        </w:rPr>
        <w:t>处理个人信息应当遵循合法、正当、保密原则，不得过度处理。（    ）</w:t>
      </w:r>
    </w:p>
    <w:p w14:paraId="5DC3EA7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5.</w:t>
      </w:r>
      <w:r>
        <w:rPr>
          <w:rFonts w:hint="eastAsia" w:ascii="宋体" w:hAnsi="宋体" w:eastAsia="宋体" w:cs="宋体"/>
          <w:i w:val="0"/>
          <w:iCs w:val="0"/>
          <w:caps w:val="0"/>
          <w:color w:val="000000"/>
          <w:spacing w:val="0"/>
          <w:sz w:val="21"/>
          <w:szCs w:val="21"/>
          <w:shd w:val="clear" w:fill="F8F8F8"/>
        </w:rPr>
        <w:t>根据《民法典》规定，约定的违约金低于造成的损失的，当事人可以请求人民法院或者仲裁机构予以增加；约定的违约金过分高于造成的损失的，当事人可以请求人民法院或者仲裁机构予以适当减少。（    ）</w:t>
      </w:r>
    </w:p>
    <w:p w14:paraId="7E39956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6.</w:t>
      </w:r>
      <w:r>
        <w:rPr>
          <w:rFonts w:hint="eastAsia" w:ascii="宋体" w:hAnsi="宋体" w:eastAsia="宋体" w:cs="宋体"/>
          <w:i w:val="0"/>
          <w:iCs w:val="0"/>
          <w:caps w:val="0"/>
          <w:color w:val="000000"/>
          <w:spacing w:val="0"/>
          <w:sz w:val="21"/>
          <w:szCs w:val="21"/>
          <w:shd w:val="clear" w:fill="F8F8F8"/>
        </w:rPr>
        <w:t>《民法典》第135条规定，民事法律行为可以采用书面形式、口头形式或者其他形式；法律、行政法规规定或者当事人约定采用特定形式的，应当采用特定形式。（    ）</w:t>
      </w:r>
    </w:p>
    <w:p w14:paraId="7A777FD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w:t>
      </w:r>
      <w:r>
        <w:rPr>
          <w:rFonts w:hint="eastAsia" w:ascii="宋体" w:hAnsi="宋体" w:eastAsia="宋体" w:cs="宋体"/>
          <w:i w:val="0"/>
          <w:iCs w:val="0"/>
          <w:caps w:val="0"/>
          <w:color w:val="000000"/>
          <w:spacing w:val="0"/>
          <w:sz w:val="21"/>
          <w:szCs w:val="21"/>
          <w:shd w:val="clear" w:fill="F8F8F8"/>
        </w:rPr>
        <w:t>申请设立旅行社，经营国内旅游业务和入境旅游业务的，应当向省、自治区、直辖市旅游行政管理部门提交文件。（    ）</w:t>
      </w:r>
    </w:p>
    <w:p w14:paraId="1865905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w:t>
      </w:r>
      <w:r>
        <w:rPr>
          <w:rFonts w:hint="eastAsia" w:ascii="宋体" w:hAnsi="宋体" w:eastAsia="宋体" w:cs="宋体"/>
          <w:i w:val="0"/>
          <w:iCs w:val="0"/>
          <w:caps w:val="0"/>
          <w:color w:val="000000"/>
          <w:spacing w:val="0"/>
          <w:sz w:val="21"/>
          <w:szCs w:val="21"/>
          <w:shd w:val="clear" w:fill="F8F8F8"/>
        </w:rPr>
        <w:t>在线旅游经营者应当提供真实、准确的旅游服务信息，不得进行虚假宣传。平台经营者应当以显著方式区分标记自营业务和平台业务。（    ）</w:t>
      </w:r>
    </w:p>
    <w:p w14:paraId="6EC8785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9.</w:t>
      </w:r>
      <w:r>
        <w:rPr>
          <w:rFonts w:hint="eastAsia" w:ascii="宋体" w:hAnsi="宋体" w:eastAsia="宋体" w:cs="宋体"/>
          <w:i w:val="0"/>
          <w:iCs w:val="0"/>
          <w:caps w:val="0"/>
          <w:color w:val="000000"/>
          <w:spacing w:val="0"/>
          <w:sz w:val="21"/>
          <w:szCs w:val="21"/>
          <w:shd w:val="clear" w:fill="F8F8F8"/>
        </w:rPr>
        <w:t>根据《导游人员管理条例》规定，导游人员进行导游活动时，有损害国家利益和民族尊严的言行，由旅游行政部门责令改正；情节严重的，由县级以上人民政府旅游行政部门吊销导游证并予以公告。（    ）</w:t>
      </w:r>
    </w:p>
    <w:p w14:paraId="40DB1A1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10</w:t>
      </w:r>
      <w:r>
        <w:rPr>
          <w:rFonts w:hint="eastAsia" w:ascii="宋体" w:hAnsi="宋体" w:eastAsia="宋体" w:cs="宋体"/>
          <w:i w:val="0"/>
          <w:iCs w:val="0"/>
          <w:caps w:val="0"/>
          <w:color w:val="000000"/>
          <w:spacing w:val="0"/>
          <w:sz w:val="21"/>
          <w:szCs w:val="21"/>
          <w:shd w:val="clear" w:fill="F8F8F8"/>
        </w:rPr>
        <w:t>《导游管理办法》规定，电子导游证以电子数据形式保存于导游个人移动电话等移动终端设备中。（    ）</w:t>
      </w:r>
    </w:p>
    <w:p w14:paraId="4B290E7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11</w:t>
      </w:r>
      <w:r>
        <w:rPr>
          <w:rFonts w:hint="eastAsia" w:ascii="宋体" w:hAnsi="宋体" w:eastAsia="宋体" w:cs="宋体"/>
          <w:i w:val="0"/>
          <w:iCs w:val="0"/>
          <w:caps w:val="0"/>
          <w:color w:val="000000"/>
          <w:spacing w:val="0"/>
          <w:sz w:val="21"/>
          <w:szCs w:val="21"/>
          <w:shd w:val="clear" w:fill="F8F8F8"/>
        </w:rPr>
        <w:t>根据《旅游安全管理办法》规定，各级旅游主管部门应当建立旅游突发事件报告制度。一般旅游突发事件上报至设区的市级旅游主管部门。（    ）</w:t>
      </w:r>
    </w:p>
    <w:p w14:paraId="73C8D17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12</w:t>
      </w:r>
      <w:r>
        <w:rPr>
          <w:rFonts w:hint="eastAsia" w:ascii="宋体" w:hAnsi="宋体" w:eastAsia="宋体" w:cs="宋体"/>
          <w:i w:val="0"/>
          <w:iCs w:val="0"/>
          <w:caps w:val="0"/>
          <w:color w:val="000000"/>
          <w:spacing w:val="0"/>
          <w:sz w:val="21"/>
          <w:szCs w:val="21"/>
          <w:shd w:val="clear" w:fill="F8F8F8"/>
        </w:rPr>
        <w:t>《铁路法》规定，铁路运输企业应当对承运的货物、包裹、行李自接受承运时起到交付时止发生的灭失、短少、变质、污染或者损坏，承担赔偿责任。按保价运输承运的，按照实际损失赔偿，但最高不超过承运人规定的额度。（    ）</w:t>
      </w:r>
    </w:p>
    <w:p w14:paraId="4F59DA4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13</w:t>
      </w:r>
      <w:r>
        <w:rPr>
          <w:rFonts w:hint="eastAsia" w:ascii="宋体" w:hAnsi="宋体" w:eastAsia="宋体" w:cs="宋体"/>
          <w:i w:val="0"/>
          <w:iCs w:val="0"/>
          <w:caps w:val="0"/>
          <w:color w:val="000000"/>
          <w:spacing w:val="0"/>
          <w:sz w:val="21"/>
          <w:szCs w:val="21"/>
          <w:shd w:val="clear" w:fill="F8F8F8"/>
        </w:rPr>
        <w:t>饭店应当把保障旅客的人身财产安全放在首要位置，预防损害旅客人身安全的各类事故的发生。（    ）</w:t>
      </w:r>
    </w:p>
    <w:p w14:paraId="6641ADB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14</w:t>
      </w:r>
      <w:r>
        <w:rPr>
          <w:rFonts w:hint="eastAsia" w:ascii="宋体" w:hAnsi="宋体" w:eastAsia="宋体" w:cs="宋体"/>
          <w:i w:val="0"/>
          <w:iCs w:val="0"/>
          <w:caps w:val="0"/>
          <w:color w:val="000000"/>
          <w:spacing w:val="0"/>
          <w:sz w:val="21"/>
          <w:szCs w:val="21"/>
          <w:shd w:val="clear" w:fill="F8F8F8"/>
        </w:rPr>
        <w:t>《文化和旅游部关于推动非物质文化遗产与旅游深度融合发展的通知》指出，要挖掘民族节日类非物质文化遗产的丰厚内涵，让游客体验当地民众的生活方式，体会中国人顺应时节、尊重自然、利用自然的思想理念和独特智慧。（    ）</w:t>
      </w:r>
    </w:p>
    <w:p w14:paraId="7C0254E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15</w:t>
      </w:r>
      <w:r>
        <w:rPr>
          <w:rFonts w:hint="eastAsia" w:ascii="宋体" w:hAnsi="宋体" w:eastAsia="宋体" w:cs="宋体"/>
          <w:i w:val="0"/>
          <w:iCs w:val="0"/>
          <w:caps w:val="0"/>
          <w:color w:val="000000"/>
          <w:spacing w:val="0"/>
          <w:sz w:val="21"/>
          <w:szCs w:val="21"/>
          <w:shd w:val="clear" w:fill="F8F8F8"/>
        </w:rPr>
        <w:t>“十四五”时期，必须强化国内大循环的主导作用，以国际循环提升国内大循环效率和水平，实现国内国际双循环互促共进。（    ）</w:t>
      </w:r>
    </w:p>
    <w:p w14:paraId="17A29C5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16</w:t>
      </w:r>
      <w:r>
        <w:rPr>
          <w:rFonts w:hint="eastAsia" w:ascii="宋体" w:hAnsi="宋体" w:eastAsia="宋体" w:cs="宋体"/>
          <w:i w:val="0"/>
          <w:iCs w:val="0"/>
          <w:caps w:val="0"/>
          <w:color w:val="000000"/>
          <w:spacing w:val="0"/>
          <w:sz w:val="21"/>
          <w:szCs w:val="21"/>
          <w:shd w:val="clear" w:fill="F8F8F8"/>
        </w:rPr>
        <w:t>《“十四五”旅游业发展规划》指出，旅游城市布局的重点任务包括建设旅游枢纽城市、建设重点旅游城市和建设智慧旅游城市。（    ）</w:t>
      </w:r>
    </w:p>
    <w:p w14:paraId="534F627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17</w:t>
      </w:r>
      <w:r>
        <w:rPr>
          <w:rFonts w:hint="eastAsia" w:ascii="宋体" w:hAnsi="宋体" w:eastAsia="宋体" w:cs="宋体"/>
          <w:i w:val="0"/>
          <w:iCs w:val="0"/>
          <w:caps w:val="0"/>
          <w:color w:val="000000"/>
          <w:spacing w:val="0"/>
          <w:sz w:val="21"/>
          <w:szCs w:val="21"/>
          <w:shd w:val="clear" w:fill="F8F8F8"/>
        </w:rPr>
        <w:t>二十大主题是：高举中国特色社会主义伟大旗帜，全面贯彻新时代中国特色社会主义思想，弘扬伟大建党精神，自信自强、守正创新，踔厉奋发、勇毅前行，为全面建设社会主义现代化国家、全面推进中华民族伟大复兴而团结奋斗。（    ）</w:t>
      </w:r>
    </w:p>
    <w:p w14:paraId="6311AF5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18.</w:t>
      </w:r>
      <w:r>
        <w:rPr>
          <w:rFonts w:hint="eastAsia" w:ascii="宋体" w:hAnsi="宋体" w:eastAsia="宋体" w:cs="宋体"/>
          <w:i w:val="0"/>
          <w:iCs w:val="0"/>
          <w:caps w:val="0"/>
          <w:color w:val="000000"/>
          <w:spacing w:val="0"/>
          <w:sz w:val="21"/>
          <w:szCs w:val="21"/>
          <w:shd w:val="clear" w:fill="F8F8F8"/>
        </w:rPr>
        <w:t>2023年11月10日，第六届中国非物质文化遗产传统技艺大展在安徽黄山举行。本届大展以“新生活·新传承”为主题。（    ）</w:t>
      </w:r>
    </w:p>
    <w:p w14:paraId="2EE99F7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19</w:t>
      </w:r>
      <w:r>
        <w:rPr>
          <w:rFonts w:hint="eastAsia" w:ascii="宋体" w:hAnsi="宋体" w:eastAsia="宋体" w:cs="宋体"/>
          <w:i w:val="0"/>
          <w:iCs w:val="0"/>
          <w:caps w:val="0"/>
          <w:color w:val="000000"/>
          <w:spacing w:val="0"/>
          <w:sz w:val="21"/>
          <w:szCs w:val="21"/>
          <w:shd w:val="clear" w:fill="F8F8F8"/>
        </w:rPr>
        <w:t>北京时间2024年10月10日19时许，瑞典文学院宣布2024年诺贝尔文学奖授予韩国作家韩江。（    ）</w:t>
      </w:r>
    </w:p>
    <w:p w14:paraId="16FD575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20.</w:t>
      </w:r>
      <w:r>
        <w:rPr>
          <w:rFonts w:hint="eastAsia" w:ascii="宋体" w:hAnsi="宋体" w:eastAsia="宋体" w:cs="宋体"/>
          <w:i w:val="0"/>
          <w:iCs w:val="0"/>
          <w:caps w:val="0"/>
          <w:color w:val="000000"/>
          <w:spacing w:val="0"/>
          <w:sz w:val="21"/>
          <w:szCs w:val="21"/>
          <w:shd w:val="clear" w:fill="F8F8F8"/>
        </w:rPr>
        <w:t>2024年9月14日，中共中央、全国人大常委会在人民大会堂隆重举行庆祝全国人民代表大会成立75周年大会。（    ）</w:t>
      </w:r>
    </w:p>
    <w:p w14:paraId="7336F2E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21</w:t>
      </w:r>
      <w:r>
        <w:rPr>
          <w:rFonts w:hint="eastAsia" w:ascii="宋体" w:hAnsi="宋体" w:eastAsia="宋体" w:cs="宋体"/>
          <w:i w:val="0"/>
          <w:iCs w:val="0"/>
          <w:caps w:val="0"/>
          <w:color w:val="000000"/>
          <w:spacing w:val="0"/>
          <w:sz w:val="21"/>
          <w:szCs w:val="21"/>
          <w:shd w:val="clear" w:fill="F8F8F8"/>
        </w:rPr>
        <w:t>就一地而言，全陪导游的工作责任最大，处理的事务最多，工作最辛苦，领队和地陪导游都要配合好全陪的工作。（    ）</w:t>
      </w:r>
    </w:p>
    <w:p w14:paraId="15BAD67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22</w:t>
      </w:r>
      <w:r>
        <w:rPr>
          <w:rFonts w:hint="eastAsia" w:ascii="宋体" w:hAnsi="宋体" w:eastAsia="宋体" w:cs="宋体"/>
          <w:i w:val="0"/>
          <w:iCs w:val="0"/>
          <w:caps w:val="0"/>
          <w:color w:val="000000"/>
          <w:spacing w:val="0"/>
          <w:sz w:val="21"/>
          <w:szCs w:val="21"/>
          <w:shd w:val="clear" w:fill="F8F8F8"/>
        </w:rPr>
        <w:t>地陪导游在核实旅游团交通票据时，如果发现旅游者所乘的航班（车次、船次）或时间有变更，应及时向地接社的计调人员了解是否已经将变更情况通知了组团社，以防下站漏接。（    ）</w:t>
      </w:r>
    </w:p>
    <w:p w14:paraId="5D7BF38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23</w:t>
      </w:r>
      <w:r>
        <w:rPr>
          <w:rFonts w:hint="eastAsia" w:ascii="宋体" w:hAnsi="宋体" w:eastAsia="宋体" w:cs="宋体"/>
          <w:i w:val="0"/>
          <w:iCs w:val="0"/>
          <w:caps w:val="0"/>
          <w:color w:val="000000"/>
          <w:spacing w:val="0"/>
          <w:sz w:val="21"/>
          <w:szCs w:val="21"/>
          <w:shd w:val="clear" w:fill="F8F8F8"/>
        </w:rPr>
        <w:t>检查各站的服务质量和监督接待计划的落实，是全陪导游的一项重要任务。（    ）</w:t>
      </w:r>
    </w:p>
    <w:p w14:paraId="5A4C163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24</w:t>
      </w:r>
      <w:r>
        <w:rPr>
          <w:rFonts w:hint="eastAsia" w:ascii="宋体" w:hAnsi="宋体" w:eastAsia="宋体" w:cs="宋体"/>
          <w:i w:val="0"/>
          <w:iCs w:val="0"/>
          <w:caps w:val="0"/>
          <w:color w:val="000000"/>
          <w:spacing w:val="0"/>
          <w:sz w:val="21"/>
          <w:szCs w:val="21"/>
          <w:shd w:val="clear" w:fill="F8F8F8"/>
        </w:rPr>
        <w:t>领队出团前的准备工作主要有接受带团任务和召开行前说明会两部分。（    ）</w:t>
      </w:r>
    </w:p>
    <w:p w14:paraId="40C0563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25</w:t>
      </w:r>
      <w:r>
        <w:rPr>
          <w:rFonts w:hint="eastAsia" w:ascii="宋体" w:hAnsi="宋体" w:eastAsia="宋体" w:cs="宋体"/>
          <w:i w:val="0"/>
          <w:iCs w:val="0"/>
          <w:caps w:val="0"/>
          <w:color w:val="000000"/>
          <w:spacing w:val="0"/>
          <w:sz w:val="21"/>
          <w:szCs w:val="21"/>
          <w:shd w:val="clear" w:fill="F8F8F8"/>
        </w:rPr>
        <w:t>出境旅游团队出发时，领队应至少提前20分钟在约定的集合地点等候旅游者，为旅游者一一签到。（    ）</w:t>
      </w:r>
    </w:p>
    <w:p w14:paraId="1169972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26</w:t>
      </w:r>
      <w:r>
        <w:rPr>
          <w:rFonts w:hint="eastAsia" w:ascii="宋体" w:hAnsi="宋体" w:eastAsia="宋体" w:cs="宋体"/>
          <w:i w:val="0"/>
          <w:iCs w:val="0"/>
          <w:caps w:val="0"/>
          <w:color w:val="000000"/>
          <w:spacing w:val="0"/>
          <w:sz w:val="21"/>
          <w:szCs w:val="21"/>
          <w:shd w:val="clear" w:fill="F8F8F8"/>
        </w:rPr>
        <w:t>中国民航总局规定，旅客携带的充电宝额定能量超过100Wh，但不超过160Wh的，需经航空公司批准后方可携带。（    ）</w:t>
      </w:r>
    </w:p>
    <w:p w14:paraId="6EB706B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27</w:t>
      </w:r>
      <w:r>
        <w:rPr>
          <w:rFonts w:hint="eastAsia" w:ascii="宋体" w:hAnsi="宋体" w:eastAsia="宋体" w:cs="宋体"/>
          <w:i w:val="0"/>
          <w:iCs w:val="0"/>
          <w:caps w:val="0"/>
          <w:color w:val="000000"/>
          <w:spacing w:val="0"/>
          <w:sz w:val="21"/>
          <w:szCs w:val="21"/>
          <w:shd w:val="clear" w:fill="F8F8F8"/>
        </w:rPr>
        <w:t>导游语言从狭义的角度上看，是导游为旅游者进行讲解、引导旅游者观景赏美以及交流思想情感的符号。（    ）</w:t>
      </w:r>
    </w:p>
    <w:p w14:paraId="5A1BDAD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28</w:t>
      </w:r>
      <w:r>
        <w:rPr>
          <w:rFonts w:hint="eastAsia" w:ascii="宋体" w:hAnsi="宋体" w:eastAsia="宋体" w:cs="宋体"/>
          <w:i w:val="0"/>
          <w:iCs w:val="0"/>
          <w:caps w:val="0"/>
          <w:color w:val="000000"/>
          <w:spacing w:val="0"/>
          <w:sz w:val="21"/>
          <w:szCs w:val="21"/>
          <w:shd w:val="clear" w:fill="F8F8F8"/>
        </w:rPr>
        <w:t>旅游活动中期，旅游者的心理波动较大，他们希望有更多的时间处理个人事务。在这一阶段，导游应给旅游者留出充分的时间处理自己的事情。（    ）</w:t>
      </w:r>
    </w:p>
    <w:p w14:paraId="67889AD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29</w:t>
      </w:r>
      <w:r>
        <w:rPr>
          <w:rFonts w:hint="eastAsia" w:ascii="宋体" w:hAnsi="宋体" w:eastAsia="宋体" w:cs="宋体"/>
          <w:i w:val="0"/>
          <w:iCs w:val="0"/>
          <w:caps w:val="0"/>
          <w:color w:val="000000"/>
          <w:spacing w:val="0"/>
          <w:sz w:val="21"/>
          <w:szCs w:val="21"/>
          <w:shd w:val="clear" w:fill="F8F8F8"/>
        </w:rPr>
        <w:t>我国发给旅游团团体签证人数要在10人及以上。（    ）</w:t>
      </w:r>
    </w:p>
    <w:p w14:paraId="20842C6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30</w:t>
      </w:r>
      <w:r>
        <w:rPr>
          <w:rFonts w:hint="eastAsia" w:ascii="宋体" w:hAnsi="宋体" w:eastAsia="宋体" w:cs="宋体"/>
          <w:i w:val="0"/>
          <w:iCs w:val="0"/>
          <w:caps w:val="0"/>
          <w:color w:val="000000"/>
          <w:spacing w:val="0"/>
          <w:sz w:val="21"/>
          <w:szCs w:val="21"/>
          <w:shd w:val="clear" w:fill="F8F8F8"/>
        </w:rPr>
        <w:t>由于旅行社的安排不妥，导致旅游者的情绪波动时，地陪导游应及时采取补救措施。此时，调节旅游者情绪的最好方法是分析法。（    ）</w:t>
      </w:r>
    </w:p>
    <w:p w14:paraId="1EB4D59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31.</w:t>
      </w:r>
      <w:r>
        <w:rPr>
          <w:rFonts w:hint="eastAsia" w:ascii="宋体" w:hAnsi="宋体" w:eastAsia="宋体" w:cs="宋体"/>
          <w:i w:val="0"/>
          <w:iCs w:val="0"/>
          <w:caps w:val="0"/>
          <w:color w:val="000000"/>
          <w:spacing w:val="0"/>
          <w:sz w:val="21"/>
          <w:szCs w:val="21"/>
          <w:shd w:val="clear" w:fill="F8F8F8"/>
        </w:rPr>
        <w:t>旅游者非正常死亡的，导游应注意保护现场，并及时向当地公安机关报案。（    ）</w:t>
      </w:r>
    </w:p>
    <w:p w14:paraId="555FF7C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32</w:t>
      </w:r>
      <w:r>
        <w:rPr>
          <w:rFonts w:hint="eastAsia" w:ascii="宋体" w:hAnsi="宋体" w:eastAsia="宋体" w:cs="宋体"/>
          <w:i w:val="0"/>
          <w:iCs w:val="0"/>
          <w:caps w:val="0"/>
          <w:color w:val="000000"/>
          <w:spacing w:val="0"/>
          <w:sz w:val="21"/>
          <w:szCs w:val="21"/>
          <w:shd w:val="clear" w:fill="F8F8F8"/>
        </w:rPr>
        <w:t>旅游者要求入住高于合同约定标准的房间时，若有空房可予以满足，但旅游者要交付房费差价。（    ）</w:t>
      </w:r>
    </w:p>
    <w:p w14:paraId="20CFDCF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33</w:t>
      </w:r>
      <w:r>
        <w:rPr>
          <w:rFonts w:hint="eastAsia" w:ascii="宋体" w:hAnsi="宋体" w:eastAsia="宋体" w:cs="宋体"/>
          <w:i w:val="0"/>
          <w:iCs w:val="0"/>
          <w:caps w:val="0"/>
          <w:color w:val="000000"/>
          <w:spacing w:val="0"/>
          <w:sz w:val="21"/>
          <w:szCs w:val="21"/>
          <w:shd w:val="clear" w:fill="F8F8F8"/>
        </w:rPr>
        <w:t>针对旅游者所做的一些不当行为，导游应立即制止，指出其问题所在，针对性质严重的，及时汇报给旅行社。（    ）</w:t>
      </w:r>
    </w:p>
    <w:p w14:paraId="6806711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34</w:t>
      </w:r>
      <w:r>
        <w:rPr>
          <w:rFonts w:hint="eastAsia" w:ascii="宋体" w:hAnsi="宋体" w:eastAsia="宋体" w:cs="宋体"/>
          <w:i w:val="0"/>
          <w:iCs w:val="0"/>
          <w:caps w:val="0"/>
          <w:color w:val="000000"/>
          <w:spacing w:val="0"/>
          <w:sz w:val="21"/>
          <w:szCs w:val="21"/>
          <w:shd w:val="clear" w:fill="F8F8F8"/>
        </w:rPr>
        <w:t>在境外旅游期间遭遇传染病疫情，导游应及时向中国驻当地使领馆或政府派出机构报告，并在其指导下，全力做好传染病疫情应对处置工作。（    ）</w:t>
      </w:r>
    </w:p>
    <w:p w14:paraId="0721FE4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35</w:t>
      </w:r>
      <w:r>
        <w:rPr>
          <w:rFonts w:hint="eastAsia" w:ascii="宋体" w:hAnsi="宋体" w:eastAsia="宋体" w:cs="宋体"/>
          <w:i w:val="0"/>
          <w:iCs w:val="0"/>
          <w:caps w:val="0"/>
          <w:color w:val="000000"/>
          <w:spacing w:val="0"/>
          <w:sz w:val="21"/>
          <w:szCs w:val="21"/>
          <w:shd w:val="clear" w:fill="F8F8F8"/>
        </w:rPr>
        <w:t>一般而言，在欣赏自然景观时，需要借助共情力；在观摩人文景观时，需要借助想象力。（    ）</w:t>
      </w:r>
    </w:p>
    <w:p w14:paraId="2E5787A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36</w:t>
      </w:r>
      <w:r>
        <w:rPr>
          <w:rFonts w:hint="eastAsia" w:ascii="宋体" w:hAnsi="宋体" w:eastAsia="宋体" w:cs="宋体"/>
          <w:i w:val="0"/>
          <w:iCs w:val="0"/>
          <w:caps w:val="0"/>
          <w:color w:val="000000"/>
          <w:spacing w:val="0"/>
          <w:sz w:val="21"/>
          <w:szCs w:val="21"/>
          <w:shd w:val="clear" w:fill="F8F8F8"/>
        </w:rPr>
        <w:t>飞机降落后，导游应让旅游者先走出机舱，自己在后面招呼滞后的旅游者。（    ）</w:t>
      </w:r>
    </w:p>
    <w:p w14:paraId="2E0EDB4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37</w:t>
      </w:r>
      <w:r>
        <w:rPr>
          <w:rFonts w:hint="eastAsia" w:ascii="宋体" w:hAnsi="宋体" w:eastAsia="宋体" w:cs="宋体"/>
          <w:i w:val="0"/>
          <w:iCs w:val="0"/>
          <w:caps w:val="0"/>
          <w:color w:val="000000"/>
          <w:spacing w:val="0"/>
          <w:sz w:val="21"/>
          <w:szCs w:val="21"/>
          <w:shd w:val="clear" w:fill="F8F8F8"/>
        </w:rPr>
        <w:t>在给残障旅游者提供照顾时，需要注意分寸和对方心理。可以在提供帮助之前，先征询残障旅游者的意见。（    ）</w:t>
      </w:r>
    </w:p>
    <w:p w14:paraId="7FC4B03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38</w:t>
      </w:r>
      <w:r>
        <w:rPr>
          <w:rFonts w:hint="eastAsia" w:ascii="宋体" w:hAnsi="宋体" w:eastAsia="宋体" w:cs="宋体"/>
          <w:i w:val="0"/>
          <w:iCs w:val="0"/>
          <w:caps w:val="0"/>
          <w:color w:val="000000"/>
          <w:spacing w:val="0"/>
          <w:sz w:val="21"/>
          <w:szCs w:val="21"/>
          <w:shd w:val="clear" w:fill="F8F8F8"/>
        </w:rPr>
        <w:t>导游执业应用软件的代表是“全国导游之家”App。（    ）</w:t>
      </w:r>
    </w:p>
    <w:p w14:paraId="6914AAF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39</w:t>
      </w:r>
      <w:r>
        <w:rPr>
          <w:rFonts w:hint="eastAsia" w:ascii="宋体" w:hAnsi="宋体" w:eastAsia="宋体" w:cs="宋体"/>
          <w:i w:val="0"/>
          <w:iCs w:val="0"/>
          <w:caps w:val="0"/>
          <w:color w:val="000000"/>
          <w:spacing w:val="0"/>
          <w:sz w:val="21"/>
          <w:szCs w:val="21"/>
          <w:shd w:val="clear" w:fill="F8F8F8"/>
        </w:rPr>
        <w:t>旅游者携带外币现钞金额等值5000美元以上至1万美元出境时，海关凭“携带外汇出境许可证”查验放行。（    ）</w:t>
      </w:r>
    </w:p>
    <w:p w14:paraId="1AB0693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b/>
          <w:bCs/>
          <w:i w:val="0"/>
          <w:iCs w:val="0"/>
          <w:caps w:val="0"/>
          <w:color w:val="000000"/>
          <w:spacing w:val="0"/>
          <w:sz w:val="21"/>
          <w:szCs w:val="21"/>
          <w:shd w:val="clear" w:fill="F8F8F8"/>
          <w:lang w:val="en-US" w:eastAsia="zh-CN"/>
        </w:rPr>
        <w:t>40.</w:t>
      </w:r>
      <w:r>
        <w:rPr>
          <w:rFonts w:hint="eastAsia" w:ascii="宋体" w:hAnsi="宋体" w:eastAsia="宋体" w:cs="宋体"/>
          <w:i w:val="0"/>
          <w:iCs w:val="0"/>
          <w:caps w:val="0"/>
          <w:color w:val="000000"/>
          <w:spacing w:val="0"/>
          <w:sz w:val="21"/>
          <w:szCs w:val="21"/>
          <w:shd w:val="clear" w:fill="F8F8F8"/>
        </w:rPr>
        <w:t>2015年，国际货币基金组织宣布把人民币纳入SDR，权重定为10.92%。（    ）</w:t>
      </w:r>
    </w:p>
    <w:p w14:paraId="4903113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二、单选题</w:t>
      </w:r>
    </w:p>
    <w:p w14:paraId="372574D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w:t>
      </w:r>
      <w:r>
        <w:rPr>
          <w:rFonts w:hint="eastAsia" w:ascii="宋体" w:hAnsi="宋体" w:eastAsia="宋体" w:cs="宋体"/>
          <w:i w:val="0"/>
          <w:iCs w:val="0"/>
          <w:caps w:val="0"/>
          <w:color w:val="000000"/>
          <w:spacing w:val="0"/>
          <w:sz w:val="21"/>
          <w:szCs w:val="21"/>
          <w:shd w:val="clear" w:fill="F8F8F8"/>
        </w:rPr>
        <w:t>《宪法》规定，（    ）领导全国武装力量。</w:t>
      </w:r>
    </w:p>
    <w:tbl>
      <w:tblPr>
        <w:tblStyle w:val="5"/>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9"/>
        <w:gridCol w:w="660"/>
        <w:gridCol w:w="1819"/>
        <w:gridCol w:w="660"/>
        <w:gridCol w:w="1819"/>
        <w:gridCol w:w="660"/>
        <w:gridCol w:w="1819"/>
      </w:tblGrid>
      <w:tr w14:paraId="2BE9F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0" w:type="auto"/>
            <w:shd w:val="clear" w:color="auto" w:fill="auto"/>
            <w:vAlign w:val="top"/>
          </w:tcPr>
          <w:p w14:paraId="758DFF7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1DB829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国家主席</w:t>
            </w:r>
          </w:p>
        </w:tc>
        <w:tc>
          <w:tcPr>
            <w:tcW w:w="0" w:type="auto"/>
            <w:shd w:val="clear" w:color="auto" w:fill="auto"/>
            <w:vAlign w:val="top"/>
          </w:tcPr>
          <w:p w14:paraId="7FA23A4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23A6E7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中国共产党</w:t>
            </w:r>
          </w:p>
        </w:tc>
        <w:tc>
          <w:tcPr>
            <w:tcW w:w="0" w:type="auto"/>
            <w:shd w:val="clear" w:color="auto" w:fill="auto"/>
            <w:vAlign w:val="top"/>
          </w:tcPr>
          <w:p w14:paraId="1423272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B6C5EF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国家军委主席</w:t>
            </w:r>
          </w:p>
        </w:tc>
        <w:tc>
          <w:tcPr>
            <w:tcW w:w="0" w:type="auto"/>
            <w:shd w:val="clear" w:color="auto" w:fill="auto"/>
            <w:vAlign w:val="top"/>
          </w:tcPr>
          <w:p w14:paraId="0030944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CABA20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中央军事委员会</w:t>
            </w:r>
          </w:p>
        </w:tc>
      </w:tr>
    </w:tbl>
    <w:p w14:paraId="79A8CED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w:t>
      </w:r>
      <w:r>
        <w:rPr>
          <w:rFonts w:hint="eastAsia" w:ascii="宋体" w:hAnsi="宋体" w:eastAsia="宋体" w:cs="宋体"/>
          <w:i w:val="0"/>
          <w:iCs w:val="0"/>
          <w:caps w:val="0"/>
          <w:color w:val="000000"/>
          <w:spacing w:val="0"/>
          <w:sz w:val="21"/>
          <w:szCs w:val="21"/>
          <w:shd w:val="clear" w:fill="F8F8F8"/>
        </w:rPr>
        <w:t>我国现行宪法于（    ）年五届全国人大五次会议通过。</w:t>
      </w:r>
    </w:p>
    <w:tbl>
      <w:tblPr>
        <w:tblStyle w:val="5"/>
        <w:tblW w:w="98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93"/>
        <w:gridCol w:w="660"/>
        <w:gridCol w:w="1793"/>
        <w:gridCol w:w="660"/>
        <w:gridCol w:w="1794"/>
        <w:gridCol w:w="660"/>
        <w:gridCol w:w="1794"/>
      </w:tblGrid>
      <w:tr w14:paraId="69A72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7" w:hRule="atLeast"/>
        </w:trPr>
        <w:tc>
          <w:tcPr>
            <w:tcW w:w="0" w:type="auto"/>
            <w:shd w:val="clear" w:color="auto" w:fill="auto"/>
            <w:vAlign w:val="top"/>
          </w:tcPr>
          <w:p w14:paraId="344220D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6613A8F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1954</w:t>
            </w:r>
          </w:p>
        </w:tc>
        <w:tc>
          <w:tcPr>
            <w:tcW w:w="0" w:type="auto"/>
            <w:shd w:val="clear" w:color="auto" w:fill="auto"/>
            <w:vAlign w:val="top"/>
          </w:tcPr>
          <w:p w14:paraId="494D495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D8846B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1979</w:t>
            </w:r>
          </w:p>
        </w:tc>
        <w:tc>
          <w:tcPr>
            <w:tcW w:w="0" w:type="auto"/>
            <w:shd w:val="clear" w:color="auto" w:fill="auto"/>
            <w:vAlign w:val="top"/>
          </w:tcPr>
          <w:p w14:paraId="49D8AC1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1C05BC3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1982</w:t>
            </w:r>
          </w:p>
        </w:tc>
        <w:tc>
          <w:tcPr>
            <w:tcW w:w="0" w:type="auto"/>
            <w:shd w:val="clear" w:color="auto" w:fill="auto"/>
            <w:vAlign w:val="top"/>
          </w:tcPr>
          <w:p w14:paraId="36E536D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90DBF9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2018</w:t>
            </w:r>
          </w:p>
        </w:tc>
      </w:tr>
    </w:tbl>
    <w:p w14:paraId="22DDC0F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w:t>
      </w:r>
      <w:r>
        <w:rPr>
          <w:rFonts w:hint="eastAsia" w:ascii="宋体" w:hAnsi="宋体" w:eastAsia="宋体" w:cs="宋体"/>
          <w:i w:val="0"/>
          <w:iCs w:val="0"/>
          <w:caps w:val="0"/>
          <w:color w:val="000000"/>
          <w:spacing w:val="0"/>
          <w:sz w:val="21"/>
          <w:szCs w:val="21"/>
          <w:shd w:val="clear" w:fill="F8F8F8"/>
        </w:rPr>
        <w:t>《宪法》序言规定，我国将长期处于社会主义初级阶段。国家的根本任务是，沿着中国特色社会主义道路，集中力量进行（    ）。</w:t>
      </w:r>
    </w:p>
    <w:tbl>
      <w:tblPr>
        <w:tblStyle w:val="5"/>
        <w:tblW w:w="9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4"/>
        <w:gridCol w:w="660"/>
        <w:gridCol w:w="1814"/>
        <w:gridCol w:w="660"/>
        <w:gridCol w:w="1814"/>
        <w:gridCol w:w="660"/>
        <w:gridCol w:w="1814"/>
      </w:tblGrid>
      <w:tr w14:paraId="4B2EA1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4" w:hRule="atLeast"/>
        </w:trPr>
        <w:tc>
          <w:tcPr>
            <w:tcW w:w="0" w:type="auto"/>
            <w:shd w:val="clear" w:color="auto" w:fill="auto"/>
            <w:vAlign w:val="top"/>
          </w:tcPr>
          <w:p w14:paraId="5629719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8A93E4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中国特色社会主义建设</w:t>
            </w:r>
          </w:p>
        </w:tc>
        <w:tc>
          <w:tcPr>
            <w:tcW w:w="0" w:type="auto"/>
            <w:shd w:val="clear" w:color="auto" w:fill="auto"/>
            <w:vAlign w:val="top"/>
          </w:tcPr>
          <w:p w14:paraId="29AF960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92EE20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社会主义现代化建设</w:t>
            </w:r>
          </w:p>
        </w:tc>
        <w:tc>
          <w:tcPr>
            <w:tcW w:w="0" w:type="auto"/>
            <w:shd w:val="clear" w:color="auto" w:fill="auto"/>
            <w:vAlign w:val="top"/>
          </w:tcPr>
          <w:p w14:paraId="24BE1A8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AC240C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社会主义新时代建设</w:t>
            </w:r>
          </w:p>
        </w:tc>
        <w:tc>
          <w:tcPr>
            <w:tcW w:w="0" w:type="auto"/>
            <w:shd w:val="clear" w:color="auto" w:fill="auto"/>
            <w:vAlign w:val="top"/>
          </w:tcPr>
          <w:p w14:paraId="7300DC1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C6AEED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社会主义现代化强国建设</w:t>
            </w:r>
          </w:p>
        </w:tc>
      </w:tr>
    </w:tbl>
    <w:p w14:paraId="42FC9FC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w:t>
      </w:r>
      <w:r>
        <w:rPr>
          <w:rFonts w:hint="eastAsia" w:ascii="宋体" w:hAnsi="宋体" w:eastAsia="宋体" w:cs="宋体"/>
          <w:i w:val="0"/>
          <w:iCs w:val="0"/>
          <w:caps w:val="0"/>
          <w:color w:val="000000"/>
          <w:spacing w:val="0"/>
          <w:sz w:val="21"/>
          <w:szCs w:val="21"/>
          <w:shd w:val="clear" w:fill="F8F8F8"/>
        </w:rPr>
        <w:t>任何公民，非经（    ），并由公安机关执行，不受逮捕。</w:t>
      </w:r>
    </w:p>
    <w:tbl>
      <w:tblPr>
        <w:tblStyle w:val="5"/>
        <w:tblW w:w="98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279"/>
        <w:gridCol w:w="660"/>
        <w:gridCol w:w="4279"/>
      </w:tblGrid>
      <w:tr w14:paraId="7B49D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3" w:hRule="atLeast"/>
        </w:trPr>
        <w:tc>
          <w:tcPr>
            <w:tcW w:w="0" w:type="auto"/>
            <w:shd w:val="clear" w:color="auto" w:fill="auto"/>
            <w:vAlign w:val="top"/>
          </w:tcPr>
          <w:p w14:paraId="1AAC158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36DFEE5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人民法院批准</w:t>
            </w:r>
          </w:p>
        </w:tc>
        <w:tc>
          <w:tcPr>
            <w:tcW w:w="0" w:type="auto"/>
            <w:shd w:val="clear" w:color="auto" w:fill="auto"/>
            <w:vAlign w:val="top"/>
          </w:tcPr>
          <w:p w14:paraId="00A8B5E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6A87E7E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人民检察院批准和决定和人民法院决定</w:t>
            </w:r>
          </w:p>
        </w:tc>
      </w:tr>
      <w:tr w14:paraId="554EA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3" w:hRule="atLeast"/>
        </w:trPr>
        <w:tc>
          <w:tcPr>
            <w:tcW w:w="0" w:type="auto"/>
            <w:shd w:val="clear" w:color="auto" w:fill="auto"/>
            <w:vAlign w:val="top"/>
          </w:tcPr>
          <w:p w14:paraId="09CA37B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18D27EA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人民检察院批准或决定或人民法院决定</w:t>
            </w:r>
          </w:p>
        </w:tc>
        <w:tc>
          <w:tcPr>
            <w:tcW w:w="0" w:type="auto"/>
            <w:shd w:val="clear" w:color="auto" w:fill="auto"/>
            <w:vAlign w:val="top"/>
          </w:tcPr>
          <w:p w14:paraId="7511005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4D3FE1C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人民检察院批准或决定和人民法院决定</w:t>
            </w:r>
          </w:p>
        </w:tc>
      </w:tr>
    </w:tbl>
    <w:p w14:paraId="7CD16B7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w:t>
      </w:r>
      <w:r>
        <w:rPr>
          <w:rFonts w:hint="eastAsia" w:ascii="宋体" w:hAnsi="宋体" w:eastAsia="宋体" w:cs="宋体"/>
          <w:i w:val="0"/>
          <w:iCs w:val="0"/>
          <w:caps w:val="0"/>
          <w:color w:val="000000"/>
          <w:spacing w:val="0"/>
          <w:sz w:val="21"/>
          <w:szCs w:val="21"/>
          <w:shd w:val="clear" w:fill="F8F8F8"/>
        </w:rPr>
        <w:t>国家和人民纪念、缅怀英雄烈士的永久性纪念设施是（    ）。</w:t>
      </w:r>
    </w:p>
    <w:tbl>
      <w:tblPr>
        <w:tblStyle w:val="5"/>
        <w:tblW w:w="9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88"/>
        <w:gridCol w:w="660"/>
        <w:gridCol w:w="1788"/>
        <w:gridCol w:w="660"/>
        <w:gridCol w:w="1789"/>
        <w:gridCol w:w="660"/>
        <w:gridCol w:w="1789"/>
      </w:tblGrid>
      <w:tr w14:paraId="097B3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4A3A7C6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62C1C6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天安门广场</w:t>
            </w:r>
          </w:p>
        </w:tc>
        <w:tc>
          <w:tcPr>
            <w:tcW w:w="0" w:type="auto"/>
            <w:shd w:val="clear" w:color="auto" w:fill="auto"/>
            <w:vAlign w:val="top"/>
          </w:tcPr>
          <w:p w14:paraId="2904954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928E1E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毛主席纪念堂</w:t>
            </w:r>
          </w:p>
        </w:tc>
        <w:tc>
          <w:tcPr>
            <w:tcW w:w="0" w:type="auto"/>
            <w:shd w:val="clear" w:color="auto" w:fill="auto"/>
            <w:vAlign w:val="top"/>
          </w:tcPr>
          <w:p w14:paraId="59AF438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572742A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人民英雄纪念碑</w:t>
            </w:r>
          </w:p>
        </w:tc>
        <w:tc>
          <w:tcPr>
            <w:tcW w:w="0" w:type="auto"/>
            <w:shd w:val="clear" w:color="auto" w:fill="auto"/>
            <w:vAlign w:val="top"/>
          </w:tcPr>
          <w:p w14:paraId="449B1C2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315329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八宝山烈士陵园</w:t>
            </w:r>
          </w:p>
        </w:tc>
      </w:tr>
    </w:tbl>
    <w:p w14:paraId="3CB8794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w:t>
      </w:r>
      <w:r>
        <w:rPr>
          <w:rFonts w:hint="eastAsia" w:ascii="宋体" w:hAnsi="宋体" w:eastAsia="宋体" w:cs="宋体"/>
          <w:i w:val="0"/>
          <w:iCs w:val="0"/>
          <w:caps w:val="0"/>
          <w:color w:val="000000"/>
          <w:spacing w:val="0"/>
          <w:sz w:val="21"/>
          <w:szCs w:val="21"/>
          <w:shd w:val="clear" w:fill="F8F8F8"/>
        </w:rPr>
        <w:t>《英烈保护法》规定，（    ）是中华民族的共同历史记忆和社会主义核心价值观的重要体现。</w:t>
      </w:r>
    </w:p>
    <w:tbl>
      <w:tblPr>
        <w:tblStyle w:val="5"/>
        <w:tblW w:w="99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24"/>
        <w:gridCol w:w="660"/>
        <w:gridCol w:w="1824"/>
        <w:gridCol w:w="660"/>
        <w:gridCol w:w="1824"/>
        <w:gridCol w:w="660"/>
        <w:gridCol w:w="1824"/>
      </w:tblGrid>
      <w:tr w14:paraId="7F48A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4" w:hRule="atLeast"/>
        </w:trPr>
        <w:tc>
          <w:tcPr>
            <w:tcW w:w="0" w:type="auto"/>
            <w:shd w:val="clear" w:color="auto" w:fill="auto"/>
            <w:vAlign w:val="top"/>
          </w:tcPr>
          <w:p w14:paraId="57FBC0F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A7AF96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英雄烈士品德</w:t>
            </w:r>
          </w:p>
        </w:tc>
        <w:tc>
          <w:tcPr>
            <w:tcW w:w="0" w:type="auto"/>
            <w:shd w:val="clear" w:color="auto" w:fill="auto"/>
            <w:vAlign w:val="top"/>
          </w:tcPr>
          <w:p w14:paraId="1F328D6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BBF203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英雄烈士精神</w:t>
            </w:r>
          </w:p>
        </w:tc>
        <w:tc>
          <w:tcPr>
            <w:tcW w:w="0" w:type="auto"/>
            <w:shd w:val="clear" w:color="auto" w:fill="auto"/>
            <w:vAlign w:val="top"/>
          </w:tcPr>
          <w:p w14:paraId="043F218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BDA4B3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英雄烈士行为和品德</w:t>
            </w:r>
          </w:p>
        </w:tc>
        <w:tc>
          <w:tcPr>
            <w:tcW w:w="0" w:type="auto"/>
            <w:shd w:val="clear" w:color="auto" w:fill="auto"/>
            <w:vAlign w:val="top"/>
          </w:tcPr>
          <w:p w14:paraId="706BE83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181858E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英雄烈士事迹和精神</w:t>
            </w:r>
          </w:p>
        </w:tc>
      </w:tr>
    </w:tbl>
    <w:p w14:paraId="5BDE44E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w:t>
      </w:r>
      <w:r>
        <w:rPr>
          <w:rFonts w:hint="eastAsia" w:ascii="宋体" w:hAnsi="宋体" w:eastAsia="宋体" w:cs="宋体"/>
          <w:i w:val="0"/>
          <w:iCs w:val="0"/>
          <w:caps w:val="0"/>
          <w:color w:val="000000"/>
          <w:spacing w:val="0"/>
          <w:sz w:val="21"/>
          <w:szCs w:val="21"/>
          <w:shd w:val="clear" w:fill="F8F8F8"/>
        </w:rPr>
        <w:t>根据《香港特别行政区维护国家安全法》规定，组织、领导恐怖活动组织的，即属犯罪，处无期徒刑或者（    ）年以上有期徒刑，并处没收财产。</w:t>
      </w:r>
    </w:p>
    <w:tbl>
      <w:tblPr>
        <w:tblStyle w:val="5"/>
        <w:tblW w:w="9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73"/>
        <w:gridCol w:w="660"/>
        <w:gridCol w:w="1773"/>
        <w:gridCol w:w="660"/>
        <w:gridCol w:w="1774"/>
        <w:gridCol w:w="660"/>
        <w:gridCol w:w="1774"/>
      </w:tblGrid>
      <w:tr w14:paraId="1326A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3" w:hRule="atLeast"/>
        </w:trPr>
        <w:tc>
          <w:tcPr>
            <w:tcW w:w="0" w:type="auto"/>
            <w:shd w:val="clear" w:color="auto" w:fill="auto"/>
            <w:vAlign w:val="top"/>
          </w:tcPr>
          <w:p w14:paraId="430DBA7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76D040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w:t>
            </w:r>
          </w:p>
        </w:tc>
        <w:tc>
          <w:tcPr>
            <w:tcW w:w="0" w:type="auto"/>
            <w:shd w:val="clear" w:color="auto" w:fill="auto"/>
            <w:vAlign w:val="top"/>
          </w:tcPr>
          <w:p w14:paraId="3C513F9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4F726B1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w:t>
            </w:r>
          </w:p>
        </w:tc>
        <w:tc>
          <w:tcPr>
            <w:tcW w:w="0" w:type="auto"/>
            <w:shd w:val="clear" w:color="auto" w:fill="auto"/>
            <w:vAlign w:val="top"/>
          </w:tcPr>
          <w:p w14:paraId="33FEB36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13CD75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w:t>
            </w:r>
          </w:p>
        </w:tc>
        <w:tc>
          <w:tcPr>
            <w:tcW w:w="0" w:type="auto"/>
            <w:shd w:val="clear" w:color="auto" w:fill="auto"/>
            <w:vAlign w:val="top"/>
          </w:tcPr>
          <w:p w14:paraId="2E2739F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1FBA81F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20</w:t>
            </w:r>
          </w:p>
        </w:tc>
      </w:tr>
    </w:tbl>
    <w:p w14:paraId="1FB923B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w:t>
      </w:r>
      <w:r>
        <w:rPr>
          <w:rFonts w:hint="eastAsia" w:ascii="宋体" w:hAnsi="宋体" w:eastAsia="宋体" w:cs="宋体"/>
          <w:i w:val="0"/>
          <w:iCs w:val="0"/>
          <w:caps w:val="0"/>
          <w:color w:val="000000"/>
          <w:spacing w:val="0"/>
          <w:sz w:val="21"/>
          <w:szCs w:val="21"/>
          <w:shd w:val="clear" w:fill="F8F8F8"/>
        </w:rPr>
        <w:t>在公共场合故意以焚烧、毁损、涂划、玷污、践踏等方式侮辱中华人民共和国国旗的，依法追究（    ）。</w:t>
      </w:r>
    </w:p>
    <w:tbl>
      <w:tblPr>
        <w:tblStyle w:val="5"/>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9"/>
        <w:gridCol w:w="660"/>
        <w:gridCol w:w="1819"/>
        <w:gridCol w:w="660"/>
        <w:gridCol w:w="1819"/>
        <w:gridCol w:w="660"/>
        <w:gridCol w:w="1819"/>
      </w:tblGrid>
      <w:tr w14:paraId="6FB49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1" w:hRule="atLeast"/>
        </w:trPr>
        <w:tc>
          <w:tcPr>
            <w:tcW w:w="0" w:type="auto"/>
            <w:shd w:val="clear" w:color="auto" w:fill="auto"/>
            <w:vAlign w:val="top"/>
          </w:tcPr>
          <w:p w14:paraId="7299F7C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E17C06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违宪责任</w:t>
            </w:r>
          </w:p>
        </w:tc>
        <w:tc>
          <w:tcPr>
            <w:tcW w:w="0" w:type="auto"/>
            <w:shd w:val="clear" w:color="auto" w:fill="auto"/>
            <w:vAlign w:val="top"/>
          </w:tcPr>
          <w:p w14:paraId="3DF8E84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1D5BAE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民事责任</w:t>
            </w:r>
          </w:p>
        </w:tc>
        <w:tc>
          <w:tcPr>
            <w:tcW w:w="0" w:type="auto"/>
            <w:shd w:val="clear" w:color="auto" w:fill="auto"/>
            <w:vAlign w:val="top"/>
          </w:tcPr>
          <w:p w14:paraId="29A5879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C4801F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行政责任</w:t>
            </w:r>
          </w:p>
        </w:tc>
        <w:tc>
          <w:tcPr>
            <w:tcW w:w="0" w:type="auto"/>
            <w:shd w:val="clear" w:color="auto" w:fill="auto"/>
            <w:vAlign w:val="top"/>
          </w:tcPr>
          <w:p w14:paraId="00F0F2A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766DB4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刑事责任</w:t>
            </w:r>
          </w:p>
        </w:tc>
      </w:tr>
    </w:tbl>
    <w:p w14:paraId="45053BA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9</w:t>
      </w:r>
      <w:r>
        <w:rPr>
          <w:rFonts w:hint="eastAsia" w:ascii="宋体" w:hAnsi="宋体" w:eastAsia="宋体" w:cs="宋体"/>
          <w:i w:val="0"/>
          <w:iCs w:val="0"/>
          <w:caps w:val="0"/>
          <w:color w:val="000000"/>
          <w:spacing w:val="0"/>
          <w:sz w:val="21"/>
          <w:szCs w:val="21"/>
          <w:shd w:val="clear" w:fill="F8F8F8"/>
        </w:rPr>
        <w:t>《旅游法》规定，将不同景区的门票或者同一景区内不同游览场所的门票合并出售的，合并后的价格不得高于各单项门票的价格之和，且旅游者有权选择购买其中的单项票。该规定保障了旅游者的（    ）。</w:t>
      </w:r>
    </w:p>
    <w:tbl>
      <w:tblPr>
        <w:tblStyle w:val="5"/>
        <w:tblW w:w="9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04"/>
        <w:gridCol w:w="660"/>
        <w:gridCol w:w="1804"/>
        <w:gridCol w:w="660"/>
        <w:gridCol w:w="1804"/>
        <w:gridCol w:w="660"/>
        <w:gridCol w:w="1804"/>
      </w:tblGrid>
      <w:tr w14:paraId="32335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60" w:hRule="atLeast"/>
        </w:trPr>
        <w:tc>
          <w:tcPr>
            <w:tcW w:w="0" w:type="auto"/>
            <w:shd w:val="clear" w:color="auto" w:fill="auto"/>
            <w:vAlign w:val="top"/>
          </w:tcPr>
          <w:p w14:paraId="670DC31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60A077B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优惠权</w:t>
            </w:r>
          </w:p>
        </w:tc>
        <w:tc>
          <w:tcPr>
            <w:tcW w:w="0" w:type="auto"/>
            <w:shd w:val="clear" w:color="auto" w:fill="auto"/>
            <w:vAlign w:val="top"/>
          </w:tcPr>
          <w:p w14:paraId="73DB48A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9CFA99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自主选择权</w:t>
            </w:r>
          </w:p>
        </w:tc>
        <w:tc>
          <w:tcPr>
            <w:tcW w:w="0" w:type="auto"/>
            <w:shd w:val="clear" w:color="auto" w:fill="auto"/>
            <w:vAlign w:val="top"/>
          </w:tcPr>
          <w:p w14:paraId="6F397E8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187DC9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知悉真情权</w:t>
            </w:r>
          </w:p>
        </w:tc>
        <w:tc>
          <w:tcPr>
            <w:tcW w:w="0" w:type="auto"/>
            <w:shd w:val="clear" w:color="auto" w:fill="auto"/>
            <w:vAlign w:val="top"/>
          </w:tcPr>
          <w:p w14:paraId="1E75089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A0FFC1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要求履约权</w:t>
            </w:r>
          </w:p>
        </w:tc>
      </w:tr>
    </w:tbl>
    <w:p w14:paraId="463678C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10</w:t>
      </w:r>
      <w:r>
        <w:rPr>
          <w:rFonts w:hint="eastAsia" w:ascii="宋体" w:hAnsi="宋体" w:eastAsia="宋体" w:cs="宋体"/>
          <w:i w:val="0"/>
          <w:iCs w:val="0"/>
          <w:caps w:val="0"/>
          <w:color w:val="000000"/>
          <w:spacing w:val="0"/>
          <w:sz w:val="21"/>
          <w:szCs w:val="21"/>
          <w:shd w:val="clear" w:fill="F8F8F8"/>
        </w:rPr>
        <w:t>《旅游法》规定，国家鼓励各类市场主体在有效保护旅游资源的前提下，依法（    ）旅游资源。</w:t>
      </w:r>
    </w:p>
    <w:tbl>
      <w:tblPr>
        <w:tblStyle w:val="5"/>
        <w:tblW w:w="94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694"/>
        <w:gridCol w:w="660"/>
        <w:gridCol w:w="1694"/>
        <w:gridCol w:w="660"/>
        <w:gridCol w:w="1694"/>
        <w:gridCol w:w="660"/>
        <w:gridCol w:w="1694"/>
      </w:tblGrid>
      <w:tr w14:paraId="634A1B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2" w:hRule="atLeast"/>
        </w:trPr>
        <w:tc>
          <w:tcPr>
            <w:tcW w:w="0" w:type="auto"/>
            <w:shd w:val="clear" w:color="auto" w:fill="auto"/>
            <w:vAlign w:val="top"/>
          </w:tcPr>
          <w:p w14:paraId="6B26FD9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0EC82F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合规利用</w:t>
            </w:r>
          </w:p>
        </w:tc>
        <w:tc>
          <w:tcPr>
            <w:tcW w:w="0" w:type="auto"/>
            <w:shd w:val="clear" w:color="auto" w:fill="auto"/>
            <w:vAlign w:val="top"/>
          </w:tcPr>
          <w:p w14:paraId="693F445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7BCBF8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合理利用</w:t>
            </w:r>
          </w:p>
        </w:tc>
        <w:tc>
          <w:tcPr>
            <w:tcW w:w="0" w:type="auto"/>
            <w:shd w:val="clear" w:color="auto" w:fill="auto"/>
            <w:vAlign w:val="top"/>
          </w:tcPr>
          <w:p w14:paraId="7148A7A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4F80C3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规划开发</w:t>
            </w:r>
          </w:p>
        </w:tc>
        <w:tc>
          <w:tcPr>
            <w:tcW w:w="0" w:type="auto"/>
            <w:shd w:val="clear" w:color="auto" w:fill="auto"/>
            <w:vAlign w:val="top"/>
          </w:tcPr>
          <w:p w14:paraId="0C579F3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35EFA7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适度开发</w:t>
            </w:r>
          </w:p>
        </w:tc>
      </w:tr>
    </w:tbl>
    <w:p w14:paraId="51190E3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11</w:t>
      </w:r>
      <w:r>
        <w:rPr>
          <w:rFonts w:hint="eastAsia" w:ascii="宋体" w:hAnsi="宋体" w:eastAsia="宋体" w:cs="宋体"/>
          <w:i w:val="0"/>
          <w:iCs w:val="0"/>
          <w:caps w:val="0"/>
          <w:color w:val="000000"/>
          <w:spacing w:val="0"/>
          <w:sz w:val="21"/>
          <w:szCs w:val="21"/>
          <w:shd w:val="clear" w:fill="F8F8F8"/>
        </w:rPr>
        <w:t>依据《中华人民共和国旅游法》，利用公共资源建设的景区，不得通过增加另行收费项目等方式变相涨价，另行收费项目已收回投资成本的，（    ）。</w:t>
      </w:r>
    </w:p>
    <w:tbl>
      <w:tblPr>
        <w:tblStyle w:val="5"/>
        <w:tblW w:w="10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54"/>
        <w:gridCol w:w="660"/>
        <w:gridCol w:w="1854"/>
        <w:gridCol w:w="660"/>
        <w:gridCol w:w="1855"/>
        <w:gridCol w:w="660"/>
        <w:gridCol w:w="1855"/>
      </w:tblGrid>
      <w:tr w14:paraId="57371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35306F0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05B3FF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应当立即取消收费</w:t>
            </w:r>
          </w:p>
        </w:tc>
        <w:tc>
          <w:tcPr>
            <w:tcW w:w="0" w:type="auto"/>
            <w:shd w:val="clear" w:color="auto" w:fill="auto"/>
            <w:vAlign w:val="top"/>
          </w:tcPr>
          <w:p w14:paraId="12BD766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08B084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应当逐步免费开放</w:t>
            </w:r>
          </w:p>
        </w:tc>
        <w:tc>
          <w:tcPr>
            <w:tcW w:w="0" w:type="auto"/>
            <w:shd w:val="clear" w:color="auto" w:fill="auto"/>
            <w:vAlign w:val="top"/>
          </w:tcPr>
          <w:p w14:paraId="6AE9873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1D42CB2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应当实行政府定价</w:t>
            </w:r>
          </w:p>
        </w:tc>
        <w:tc>
          <w:tcPr>
            <w:tcW w:w="0" w:type="auto"/>
            <w:shd w:val="clear" w:color="auto" w:fill="auto"/>
            <w:vAlign w:val="top"/>
          </w:tcPr>
          <w:p w14:paraId="3AFBBAC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D9E5FA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应当相应降低价格或者取消收费</w:t>
            </w:r>
          </w:p>
        </w:tc>
      </w:tr>
    </w:tbl>
    <w:p w14:paraId="517D638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12</w:t>
      </w:r>
      <w:r>
        <w:rPr>
          <w:rFonts w:hint="eastAsia" w:ascii="宋体" w:hAnsi="宋体" w:eastAsia="宋体" w:cs="宋体"/>
          <w:i w:val="0"/>
          <w:iCs w:val="0"/>
          <w:caps w:val="0"/>
          <w:color w:val="000000"/>
          <w:spacing w:val="0"/>
          <w:sz w:val="21"/>
          <w:szCs w:val="21"/>
          <w:shd w:val="clear" w:fill="F8F8F8"/>
        </w:rPr>
        <w:t>甲公司铺设管道，在路中挖一深坑，设置了路障和警示标志。乙驾车撞倒全部标志，致使丙摩托车路经该地时避让不及而驶向人行道，造成丁轻伤。对于丁的损失，下列说法正确的是（    ）。</w:t>
      </w:r>
    </w:p>
    <w:tbl>
      <w:tblPr>
        <w:tblStyle w:val="5"/>
        <w:tblW w:w="87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3739"/>
        <w:gridCol w:w="660"/>
        <w:gridCol w:w="3739"/>
      </w:tblGrid>
      <w:tr w14:paraId="2E4527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4" w:hRule="atLeast"/>
        </w:trPr>
        <w:tc>
          <w:tcPr>
            <w:tcW w:w="0" w:type="auto"/>
            <w:shd w:val="clear" w:color="auto" w:fill="auto"/>
            <w:vAlign w:val="top"/>
          </w:tcPr>
          <w:p w14:paraId="5DB0AD0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44BAF52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应由乙承担赔偿责任</w:t>
            </w:r>
          </w:p>
        </w:tc>
        <w:tc>
          <w:tcPr>
            <w:tcW w:w="0" w:type="auto"/>
            <w:shd w:val="clear" w:color="auto" w:fill="auto"/>
            <w:vAlign w:val="top"/>
          </w:tcPr>
          <w:p w14:paraId="4AC5E0E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081EFB8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应由甲和乙共同承担赔偿责任</w:t>
            </w:r>
          </w:p>
        </w:tc>
      </w:tr>
      <w:tr w14:paraId="01E32A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0" w:type="auto"/>
            <w:shd w:val="clear" w:color="auto" w:fill="auto"/>
            <w:vAlign w:val="top"/>
          </w:tcPr>
          <w:p w14:paraId="39CC795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68F23EF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应由乙和丙共同承担赔偿责任</w:t>
            </w:r>
          </w:p>
        </w:tc>
        <w:tc>
          <w:tcPr>
            <w:tcW w:w="0" w:type="auto"/>
            <w:shd w:val="clear" w:color="auto" w:fill="auto"/>
            <w:vAlign w:val="top"/>
          </w:tcPr>
          <w:p w14:paraId="4AD27AB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535E1A3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应由甲、乙和丙共同承担赔偿责任</w:t>
            </w:r>
          </w:p>
        </w:tc>
      </w:tr>
    </w:tbl>
    <w:p w14:paraId="6E952C7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13</w:t>
      </w:r>
      <w:r>
        <w:rPr>
          <w:rFonts w:hint="eastAsia" w:ascii="宋体" w:hAnsi="宋体" w:eastAsia="宋体" w:cs="宋体"/>
          <w:i w:val="0"/>
          <w:iCs w:val="0"/>
          <w:caps w:val="0"/>
          <w:color w:val="000000"/>
          <w:spacing w:val="0"/>
          <w:sz w:val="21"/>
          <w:szCs w:val="21"/>
          <w:shd w:val="clear" w:fill="F8F8F8"/>
        </w:rPr>
        <w:t>《民法典》规定，当事人应当遵循诚信原则，依据合同的性质、目的和（    ）履行通知、协助保密等义务。</w:t>
      </w:r>
    </w:p>
    <w:tbl>
      <w:tblPr>
        <w:tblStyle w:val="5"/>
        <w:tblW w:w="103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542"/>
        <w:gridCol w:w="660"/>
        <w:gridCol w:w="1542"/>
        <w:gridCol w:w="660"/>
        <w:gridCol w:w="1543"/>
        <w:gridCol w:w="661"/>
        <w:gridCol w:w="1545"/>
        <w:gridCol w:w="1545"/>
      </w:tblGrid>
      <w:tr w14:paraId="548AC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318" w:type="pct"/>
            <w:shd w:val="clear" w:color="auto" w:fill="auto"/>
            <w:vAlign w:val="top"/>
          </w:tcPr>
          <w:p w14:paraId="31EF610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44" w:type="pct"/>
            <w:shd w:val="clear" w:color="auto" w:fill="auto"/>
            <w:vAlign w:val="top"/>
          </w:tcPr>
          <w:p w14:paraId="7630AA2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市场规则</w:t>
            </w:r>
          </w:p>
        </w:tc>
        <w:tc>
          <w:tcPr>
            <w:tcW w:w="318" w:type="pct"/>
            <w:shd w:val="clear" w:color="auto" w:fill="auto"/>
            <w:vAlign w:val="top"/>
          </w:tcPr>
          <w:p w14:paraId="452B66B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44" w:type="pct"/>
            <w:shd w:val="clear" w:color="auto" w:fill="auto"/>
            <w:vAlign w:val="top"/>
          </w:tcPr>
          <w:p w14:paraId="478DD03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行业准则</w:t>
            </w:r>
          </w:p>
        </w:tc>
        <w:tc>
          <w:tcPr>
            <w:tcW w:w="318" w:type="pct"/>
            <w:shd w:val="clear" w:color="auto" w:fill="auto"/>
            <w:vAlign w:val="top"/>
          </w:tcPr>
          <w:p w14:paraId="5ABC478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44" w:type="pct"/>
            <w:shd w:val="clear" w:color="auto" w:fill="auto"/>
            <w:vAlign w:val="top"/>
          </w:tcPr>
          <w:p w14:paraId="3A50B56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协议规范</w:t>
            </w:r>
          </w:p>
        </w:tc>
        <w:tc>
          <w:tcPr>
            <w:tcW w:w="319" w:type="pct"/>
            <w:shd w:val="clear" w:color="auto" w:fill="auto"/>
            <w:vAlign w:val="top"/>
          </w:tcPr>
          <w:p w14:paraId="24CE055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45" w:type="pct"/>
            <w:shd w:val="clear" w:color="auto" w:fill="auto"/>
            <w:vAlign w:val="top"/>
          </w:tcPr>
          <w:p w14:paraId="75DA187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交易习惯</w:t>
            </w:r>
          </w:p>
        </w:tc>
        <w:tc>
          <w:tcPr>
            <w:tcW w:w="745" w:type="pct"/>
            <w:shd w:val="clear" w:color="auto" w:fill="auto"/>
            <w:vAlign w:val="top"/>
          </w:tcPr>
          <w:p w14:paraId="118781D4">
            <w:pPr>
              <w:keepNext w:val="0"/>
              <w:keepLines w:val="0"/>
              <w:widowControl/>
              <w:suppressLineNumbers w:val="0"/>
              <w:spacing w:before="0" w:beforeAutospacing="0" w:after="0" w:afterAutospacing="0" w:line="378" w:lineRule="atLeast"/>
              <w:ind w:left="0" w:right="0" w:firstLine="0"/>
              <w:jc w:val="left"/>
              <w:textAlignment w:val="top"/>
              <w:rPr>
                <w:rFonts w:ascii="宋体" w:hAnsi="宋体" w:eastAsia="宋体" w:cs="宋体"/>
                <w:kern w:val="0"/>
                <w:sz w:val="24"/>
                <w:szCs w:val="24"/>
                <w:lang w:val="en-US" w:eastAsia="zh-CN" w:bidi="ar"/>
              </w:rPr>
            </w:pPr>
          </w:p>
        </w:tc>
      </w:tr>
    </w:tbl>
    <w:p w14:paraId="1FF3E29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14</w:t>
      </w:r>
      <w:r>
        <w:rPr>
          <w:rFonts w:hint="eastAsia" w:ascii="宋体" w:hAnsi="宋体" w:eastAsia="宋体" w:cs="宋体"/>
          <w:i w:val="0"/>
          <w:iCs w:val="0"/>
          <w:caps w:val="0"/>
          <w:color w:val="000000"/>
          <w:spacing w:val="0"/>
          <w:sz w:val="21"/>
          <w:szCs w:val="21"/>
          <w:shd w:val="clear" w:fill="F8F8F8"/>
        </w:rPr>
        <w:t>无偿的委托合同，因受托人的（    ）造成委托人损失的，委托人可以请求赔偿损失。</w:t>
      </w:r>
    </w:p>
    <w:tbl>
      <w:tblPr>
        <w:tblStyle w:val="5"/>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9"/>
        <w:gridCol w:w="660"/>
        <w:gridCol w:w="1819"/>
        <w:gridCol w:w="660"/>
        <w:gridCol w:w="1819"/>
        <w:gridCol w:w="660"/>
        <w:gridCol w:w="1819"/>
      </w:tblGrid>
      <w:tr w14:paraId="25AE7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0" w:type="auto"/>
            <w:shd w:val="clear" w:color="auto" w:fill="auto"/>
            <w:vAlign w:val="top"/>
          </w:tcPr>
          <w:p w14:paraId="144B23E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32A582F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过错</w:t>
            </w:r>
          </w:p>
        </w:tc>
        <w:tc>
          <w:tcPr>
            <w:tcW w:w="0" w:type="auto"/>
            <w:shd w:val="clear" w:color="auto" w:fill="auto"/>
            <w:vAlign w:val="top"/>
          </w:tcPr>
          <w:p w14:paraId="14AD1BD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17FC27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故意</w:t>
            </w:r>
          </w:p>
        </w:tc>
        <w:tc>
          <w:tcPr>
            <w:tcW w:w="0" w:type="auto"/>
            <w:shd w:val="clear" w:color="auto" w:fill="auto"/>
            <w:vAlign w:val="top"/>
          </w:tcPr>
          <w:p w14:paraId="030C353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5266932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过失</w:t>
            </w:r>
          </w:p>
        </w:tc>
        <w:tc>
          <w:tcPr>
            <w:tcW w:w="0" w:type="auto"/>
            <w:shd w:val="clear" w:color="auto" w:fill="auto"/>
            <w:vAlign w:val="top"/>
          </w:tcPr>
          <w:p w14:paraId="41B468B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A8753B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故意或者重大过失</w:t>
            </w:r>
          </w:p>
        </w:tc>
      </w:tr>
    </w:tbl>
    <w:p w14:paraId="2A5F720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15</w:t>
      </w:r>
      <w:r>
        <w:rPr>
          <w:rFonts w:hint="eastAsia" w:ascii="宋体" w:hAnsi="宋体" w:eastAsia="宋体" w:cs="宋体"/>
          <w:i w:val="0"/>
          <w:iCs w:val="0"/>
          <w:caps w:val="0"/>
          <w:color w:val="000000"/>
          <w:spacing w:val="0"/>
          <w:sz w:val="21"/>
          <w:szCs w:val="21"/>
          <w:shd w:val="clear" w:fill="F8F8F8"/>
        </w:rPr>
        <w:t>动物园的动物致人损伤，（    ）承担侵权责任。</w:t>
      </w:r>
    </w:p>
    <w:tbl>
      <w:tblPr>
        <w:tblStyle w:val="5"/>
        <w:tblW w:w="9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44"/>
        <w:gridCol w:w="660"/>
        <w:gridCol w:w="1744"/>
        <w:gridCol w:w="660"/>
        <w:gridCol w:w="1744"/>
        <w:gridCol w:w="661"/>
        <w:gridCol w:w="1745"/>
      </w:tblGrid>
      <w:tr w14:paraId="2106B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071126C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60085F3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动物园</w:t>
            </w:r>
          </w:p>
        </w:tc>
        <w:tc>
          <w:tcPr>
            <w:tcW w:w="0" w:type="auto"/>
            <w:shd w:val="clear" w:color="auto" w:fill="auto"/>
            <w:vAlign w:val="top"/>
          </w:tcPr>
          <w:p w14:paraId="3AA3E43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503F94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动物饲养人</w:t>
            </w:r>
          </w:p>
        </w:tc>
        <w:tc>
          <w:tcPr>
            <w:tcW w:w="0" w:type="auto"/>
            <w:shd w:val="clear" w:color="auto" w:fill="auto"/>
            <w:vAlign w:val="top"/>
          </w:tcPr>
          <w:p w14:paraId="106F946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5764DD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动物园和动物饲养人</w:t>
            </w:r>
          </w:p>
        </w:tc>
        <w:tc>
          <w:tcPr>
            <w:tcW w:w="0" w:type="auto"/>
            <w:shd w:val="clear" w:color="auto" w:fill="auto"/>
            <w:vAlign w:val="top"/>
          </w:tcPr>
          <w:p w14:paraId="22FBF24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181D654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动物园或动物饲养人</w:t>
            </w:r>
          </w:p>
        </w:tc>
      </w:tr>
    </w:tbl>
    <w:p w14:paraId="13DDF53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16</w:t>
      </w:r>
      <w:r>
        <w:rPr>
          <w:rFonts w:hint="eastAsia" w:ascii="宋体" w:hAnsi="宋体" w:eastAsia="宋体" w:cs="宋体"/>
          <w:i w:val="0"/>
          <w:iCs w:val="0"/>
          <w:caps w:val="0"/>
          <w:color w:val="000000"/>
          <w:spacing w:val="0"/>
          <w:sz w:val="21"/>
          <w:szCs w:val="21"/>
          <w:shd w:val="clear" w:fill="F8F8F8"/>
        </w:rPr>
        <w:t>根据《民法典》相关规定，以下关于用人责任的说法中正确的是（    ）。</w:t>
      </w:r>
    </w:p>
    <w:tbl>
      <w:tblPr>
        <w:tblStyle w:val="5"/>
        <w:tblW w:w="95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8919"/>
      </w:tblGrid>
      <w:tr w14:paraId="381F7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9" w:hRule="atLeast"/>
        </w:trPr>
        <w:tc>
          <w:tcPr>
            <w:tcW w:w="0" w:type="auto"/>
            <w:shd w:val="clear" w:color="auto" w:fill="auto"/>
            <w:vAlign w:val="top"/>
          </w:tcPr>
          <w:p w14:paraId="57044F5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4760" w:type="pct"/>
            <w:shd w:val="clear" w:color="auto" w:fill="auto"/>
            <w:vAlign w:val="top"/>
          </w:tcPr>
          <w:p w14:paraId="70A54D8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用人单位的工作人员因执行工作任务造成他人损害的，由工作人员承担侵权责任</w:t>
            </w:r>
          </w:p>
        </w:tc>
      </w:tr>
      <w:tr w14:paraId="26B17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trPr>
        <w:tc>
          <w:tcPr>
            <w:tcW w:w="0" w:type="auto"/>
            <w:shd w:val="clear" w:color="auto" w:fill="auto"/>
            <w:vAlign w:val="top"/>
          </w:tcPr>
          <w:p w14:paraId="028BF92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4760" w:type="pct"/>
            <w:shd w:val="clear" w:color="auto" w:fill="auto"/>
            <w:vAlign w:val="top"/>
          </w:tcPr>
          <w:p w14:paraId="361EF60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劳务派遣期间，被派遣的工作人员因执行工作任务造成他人损害的，由劳务派遣单位承担侵权责任</w:t>
            </w:r>
          </w:p>
        </w:tc>
      </w:tr>
      <w:tr w14:paraId="639D6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trPr>
        <w:tc>
          <w:tcPr>
            <w:tcW w:w="0" w:type="auto"/>
            <w:shd w:val="clear" w:color="auto" w:fill="auto"/>
            <w:vAlign w:val="top"/>
          </w:tcPr>
          <w:p w14:paraId="5E11B79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4760" w:type="pct"/>
            <w:shd w:val="clear" w:color="auto" w:fill="auto"/>
            <w:vAlign w:val="top"/>
          </w:tcPr>
          <w:p w14:paraId="2F4B19B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个人之间形成劳务关系，提供劳务一方因劳务造成他人损害的，由接受劳务一方承担侵权责任</w:t>
            </w:r>
          </w:p>
        </w:tc>
      </w:tr>
      <w:tr w14:paraId="5B3C4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trPr>
        <w:tc>
          <w:tcPr>
            <w:tcW w:w="0" w:type="auto"/>
            <w:shd w:val="clear" w:color="auto" w:fill="auto"/>
            <w:vAlign w:val="top"/>
          </w:tcPr>
          <w:p w14:paraId="5812F61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4760" w:type="pct"/>
            <w:shd w:val="clear" w:color="auto" w:fill="auto"/>
            <w:vAlign w:val="top"/>
          </w:tcPr>
          <w:p w14:paraId="4B7AF76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个人之间形成劳务关系，提供劳务一方因劳务受到损害的，由接受劳务的一方承担赔偿责任</w:t>
            </w:r>
          </w:p>
        </w:tc>
      </w:tr>
    </w:tbl>
    <w:p w14:paraId="7F383ED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17</w:t>
      </w:r>
      <w:r>
        <w:rPr>
          <w:rFonts w:hint="eastAsia" w:ascii="宋体" w:hAnsi="宋体" w:eastAsia="宋体" w:cs="宋体"/>
          <w:i w:val="0"/>
          <w:iCs w:val="0"/>
          <w:caps w:val="0"/>
          <w:color w:val="000000"/>
          <w:spacing w:val="0"/>
          <w:sz w:val="21"/>
          <w:szCs w:val="21"/>
          <w:shd w:val="clear" w:fill="F8F8F8"/>
        </w:rPr>
        <w:t>旅行社招徕、组织、接待旅游者，应当妥善保存旅游者的各类合同及相关文件、资料，保存期最低为（    ）。</w:t>
      </w:r>
    </w:p>
    <w:tbl>
      <w:tblPr>
        <w:tblStyle w:val="5"/>
        <w:tblW w:w="100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64"/>
        <w:gridCol w:w="660"/>
        <w:gridCol w:w="1864"/>
        <w:gridCol w:w="660"/>
        <w:gridCol w:w="1864"/>
        <w:gridCol w:w="661"/>
        <w:gridCol w:w="1865"/>
      </w:tblGrid>
      <w:tr w14:paraId="5D2F4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shd w:val="clear" w:color="auto" w:fill="auto"/>
            <w:vAlign w:val="top"/>
          </w:tcPr>
          <w:p w14:paraId="1BC5030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3448E51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1年</w:t>
            </w:r>
          </w:p>
        </w:tc>
        <w:tc>
          <w:tcPr>
            <w:tcW w:w="0" w:type="auto"/>
            <w:shd w:val="clear" w:color="auto" w:fill="auto"/>
            <w:vAlign w:val="top"/>
          </w:tcPr>
          <w:p w14:paraId="100B040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4B5E90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2年</w:t>
            </w:r>
          </w:p>
        </w:tc>
        <w:tc>
          <w:tcPr>
            <w:tcW w:w="0" w:type="auto"/>
            <w:shd w:val="clear" w:color="auto" w:fill="auto"/>
            <w:vAlign w:val="top"/>
          </w:tcPr>
          <w:p w14:paraId="4FD796E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AC4EC2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3年</w:t>
            </w:r>
          </w:p>
        </w:tc>
        <w:tc>
          <w:tcPr>
            <w:tcW w:w="0" w:type="auto"/>
            <w:shd w:val="clear" w:color="auto" w:fill="auto"/>
            <w:vAlign w:val="top"/>
          </w:tcPr>
          <w:p w14:paraId="6E2419A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6231F4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5年</w:t>
            </w:r>
          </w:p>
        </w:tc>
      </w:tr>
    </w:tbl>
    <w:p w14:paraId="0CCB7F9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18</w:t>
      </w:r>
      <w:r>
        <w:rPr>
          <w:rFonts w:hint="eastAsia" w:ascii="宋体" w:hAnsi="宋体" w:eastAsia="宋体" w:cs="宋体"/>
          <w:i w:val="0"/>
          <w:iCs w:val="0"/>
          <w:caps w:val="0"/>
          <w:color w:val="000000"/>
          <w:spacing w:val="0"/>
          <w:sz w:val="21"/>
          <w:szCs w:val="21"/>
          <w:shd w:val="clear" w:fill="F8F8F8"/>
        </w:rPr>
        <w:t>旅行社委派王某为旅游团提供服务，王某未取得导游证，对此，由旅游主管部门依据《中华人民共和国旅游法》，对该旅行社责令改正，没收违法所得，并处（    ）罚款。</w:t>
      </w:r>
    </w:p>
    <w:tbl>
      <w:tblPr>
        <w:tblStyle w:val="5"/>
        <w:tblW w:w="9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24"/>
        <w:gridCol w:w="660"/>
        <w:gridCol w:w="1724"/>
        <w:gridCol w:w="660"/>
        <w:gridCol w:w="1724"/>
        <w:gridCol w:w="661"/>
        <w:gridCol w:w="1725"/>
      </w:tblGrid>
      <w:tr w14:paraId="09065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0" w:type="auto"/>
            <w:shd w:val="clear" w:color="auto" w:fill="auto"/>
            <w:vAlign w:val="top"/>
          </w:tcPr>
          <w:p w14:paraId="7D196B1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33F190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2000元以上2万元以下</w:t>
            </w:r>
          </w:p>
        </w:tc>
        <w:tc>
          <w:tcPr>
            <w:tcW w:w="0" w:type="auto"/>
            <w:shd w:val="clear" w:color="auto" w:fill="auto"/>
            <w:vAlign w:val="top"/>
          </w:tcPr>
          <w:p w14:paraId="28EFF66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4FE2E94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5000元以上5万元以下</w:t>
            </w:r>
          </w:p>
        </w:tc>
        <w:tc>
          <w:tcPr>
            <w:tcW w:w="0" w:type="auto"/>
            <w:shd w:val="clear" w:color="auto" w:fill="auto"/>
            <w:vAlign w:val="top"/>
          </w:tcPr>
          <w:p w14:paraId="08EEE8F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3511E2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1万元以上10万元以下</w:t>
            </w:r>
          </w:p>
        </w:tc>
        <w:tc>
          <w:tcPr>
            <w:tcW w:w="0" w:type="auto"/>
            <w:shd w:val="clear" w:color="auto" w:fill="auto"/>
            <w:vAlign w:val="top"/>
          </w:tcPr>
          <w:p w14:paraId="0AD057A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9679AB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2万元以上20万元以下</w:t>
            </w:r>
          </w:p>
        </w:tc>
      </w:tr>
    </w:tbl>
    <w:p w14:paraId="78351B3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19</w:t>
      </w:r>
      <w:r>
        <w:rPr>
          <w:rFonts w:hint="eastAsia" w:ascii="宋体" w:hAnsi="宋体" w:eastAsia="宋体" w:cs="宋体"/>
          <w:i w:val="0"/>
          <w:iCs w:val="0"/>
          <w:caps w:val="0"/>
          <w:color w:val="000000"/>
          <w:spacing w:val="0"/>
          <w:sz w:val="21"/>
          <w:szCs w:val="21"/>
          <w:shd w:val="clear" w:fill="F8F8F8"/>
        </w:rPr>
        <w:t>旅行社经营出境游业务应增存质量保证金（    ）。</w:t>
      </w:r>
    </w:p>
    <w:tbl>
      <w:tblPr>
        <w:tblStyle w:val="5"/>
        <w:tblW w:w="98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09"/>
        <w:gridCol w:w="660"/>
        <w:gridCol w:w="1809"/>
        <w:gridCol w:w="660"/>
        <w:gridCol w:w="1809"/>
        <w:gridCol w:w="660"/>
        <w:gridCol w:w="1809"/>
      </w:tblGrid>
      <w:tr w14:paraId="5C4AD4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0" w:type="auto"/>
            <w:shd w:val="clear" w:color="auto" w:fill="auto"/>
            <w:vAlign w:val="top"/>
          </w:tcPr>
          <w:p w14:paraId="7BFAA39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C6140B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20万</w:t>
            </w:r>
          </w:p>
        </w:tc>
        <w:tc>
          <w:tcPr>
            <w:tcW w:w="0" w:type="auto"/>
            <w:shd w:val="clear" w:color="auto" w:fill="auto"/>
            <w:vAlign w:val="top"/>
          </w:tcPr>
          <w:p w14:paraId="339ABB5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5D98502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30万</w:t>
            </w:r>
          </w:p>
        </w:tc>
        <w:tc>
          <w:tcPr>
            <w:tcW w:w="0" w:type="auto"/>
            <w:shd w:val="clear" w:color="auto" w:fill="auto"/>
            <w:vAlign w:val="top"/>
          </w:tcPr>
          <w:p w14:paraId="0CDEA6F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AEC8B9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120万</w:t>
            </w:r>
          </w:p>
        </w:tc>
        <w:tc>
          <w:tcPr>
            <w:tcW w:w="0" w:type="auto"/>
            <w:shd w:val="clear" w:color="auto" w:fill="auto"/>
            <w:vAlign w:val="top"/>
          </w:tcPr>
          <w:p w14:paraId="7EA9529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536FF4F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140万</w:t>
            </w:r>
          </w:p>
        </w:tc>
      </w:tr>
    </w:tbl>
    <w:p w14:paraId="410161C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20</w:t>
      </w:r>
      <w:r>
        <w:rPr>
          <w:rFonts w:hint="eastAsia" w:ascii="宋体" w:hAnsi="宋体" w:eastAsia="宋体" w:cs="宋体"/>
          <w:i w:val="0"/>
          <w:iCs w:val="0"/>
          <w:caps w:val="0"/>
          <w:color w:val="000000"/>
          <w:spacing w:val="0"/>
          <w:sz w:val="21"/>
          <w:szCs w:val="21"/>
          <w:shd w:val="clear" w:fill="F8F8F8"/>
        </w:rPr>
        <w:t>《旅行社条例》规定，旅行社自交纳服务质量保证金之日起（    ）内未因侵害旅游者合法权益受到行政机关罚款以上处罚的，旅游服务质量保证金可以降低50%。</w:t>
      </w:r>
    </w:p>
    <w:tbl>
      <w:tblPr>
        <w:tblStyle w:val="5"/>
        <w:tblW w:w="9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4"/>
        <w:gridCol w:w="660"/>
        <w:gridCol w:w="1814"/>
        <w:gridCol w:w="660"/>
        <w:gridCol w:w="1814"/>
        <w:gridCol w:w="660"/>
        <w:gridCol w:w="1814"/>
      </w:tblGrid>
      <w:tr w14:paraId="6FCA3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0" w:type="auto"/>
            <w:shd w:val="clear" w:color="auto" w:fill="auto"/>
            <w:vAlign w:val="top"/>
          </w:tcPr>
          <w:p w14:paraId="3F673CA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E3F7FC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1年</w:t>
            </w:r>
          </w:p>
        </w:tc>
        <w:tc>
          <w:tcPr>
            <w:tcW w:w="0" w:type="auto"/>
            <w:shd w:val="clear" w:color="auto" w:fill="auto"/>
            <w:vAlign w:val="top"/>
          </w:tcPr>
          <w:p w14:paraId="5B3D2F9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57D6BC2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2年</w:t>
            </w:r>
          </w:p>
        </w:tc>
        <w:tc>
          <w:tcPr>
            <w:tcW w:w="0" w:type="auto"/>
            <w:shd w:val="clear" w:color="auto" w:fill="auto"/>
            <w:vAlign w:val="top"/>
          </w:tcPr>
          <w:p w14:paraId="3DBCF96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21B42F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3年</w:t>
            </w:r>
          </w:p>
        </w:tc>
        <w:tc>
          <w:tcPr>
            <w:tcW w:w="0" w:type="auto"/>
            <w:shd w:val="clear" w:color="auto" w:fill="auto"/>
            <w:vAlign w:val="top"/>
          </w:tcPr>
          <w:p w14:paraId="14F0ED9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B38920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5年</w:t>
            </w:r>
          </w:p>
        </w:tc>
      </w:tr>
    </w:tbl>
    <w:p w14:paraId="0C3519D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21</w:t>
      </w:r>
      <w:r>
        <w:rPr>
          <w:rFonts w:hint="eastAsia" w:ascii="宋体" w:hAnsi="宋体" w:eastAsia="宋体" w:cs="宋体"/>
          <w:i w:val="0"/>
          <w:iCs w:val="0"/>
          <w:caps w:val="0"/>
          <w:color w:val="000000"/>
          <w:spacing w:val="0"/>
          <w:sz w:val="21"/>
          <w:szCs w:val="21"/>
          <w:shd w:val="clear" w:fill="F8F8F8"/>
        </w:rPr>
        <w:t>依据《导游管理办法》，导游通过与旅行社订立劳动合同取得导游证的，劳动合同的期限应当在（    ）以上。</w:t>
      </w:r>
    </w:p>
    <w:tbl>
      <w:tblPr>
        <w:tblStyle w:val="5"/>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49"/>
        <w:gridCol w:w="660"/>
        <w:gridCol w:w="1749"/>
        <w:gridCol w:w="660"/>
        <w:gridCol w:w="1750"/>
        <w:gridCol w:w="660"/>
        <w:gridCol w:w="1750"/>
      </w:tblGrid>
      <w:tr w14:paraId="3A5B6F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0" w:hRule="atLeast"/>
        </w:trPr>
        <w:tc>
          <w:tcPr>
            <w:tcW w:w="0" w:type="auto"/>
            <w:shd w:val="clear" w:color="auto" w:fill="auto"/>
            <w:vAlign w:val="top"/>
          </w:tcPr>
          <w:p w14:paraId="6907C13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65F95AD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1个月</w:t>
            </w:r>
          </w:p>
        </w:tc>
        <w:tc>
          <w:tcPr>
            <w:tcW w:w="0" w:type="auto"/>
            <w:shd w:val="clear" w:color="auto" w:fill="auto"/>
            <w:vAlign w:val="top"/>
          </w:tcPr>
          <w:p w14:paraId="1855C6F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596493B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3个月</w:t>
            </w:r>
          </w:p>
        </w:tc>
        <w:tc>
          <w:tcPr>
            <w:tcW w:w="0" w:type="auto"/>
            <w:shd w:val="clear" w:color="auto" w:fill="auto"/>
            <w:vAlign w:val="top"/>
          </w:tcPr>
          <w:p w14:paraId="179B1B4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59FEF8D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6个月</w:t>
            </w:r>
          </w:p>
        </w:tc>
        <w:tc>
          <w:tcPr>
            <w:tcW w:w="0" w:type="auto"/>
            <w:shd w:val="clear" w:color="auto" w:fill="auto"/>
            <w:vAlign w:val="top"/>
          </w:tcPr>
          <w:p w14:paraId="00C9505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4AC345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1年</w:t>
            </w:r>
          </w:p>
        </w:tc>
      </w:tr>
    </w:tbl>
    <w:p w14:paraId="24D7CE9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22</w:t>
      </w:r>
      <w:r>
        <w:rPr>
          <w:rFonts w:hint="eastAsia" w:ascii="宋体" w:hAnsi="宋体" w:eastAsia="宋体" w:cs="宋体"/>
          <w:i w:val="0"/>
          <w:iCs w:val="0"/>
          <w:caps w:val="0"/>
          <w:color w:val="000000"/>
          <w:spacing w:val="0"/>
          <w:sz w:val="21"/>
          <w:szCs w:val="21"/>
          <w:shd w:val="clear" w:fill="F8F8F8"/>
        </w:rPr>
        <w:t>导游申请变更导游证信息，应在变更发生（    ）内，通过全国旅游监管服务信息系统提交相应材料。</w:t>
      </w:r>
    </w:p>
    <w:tbl>
      <w:tblPr>
        <w:tblStyle w:val="5"/>
        <w:tblW w:w="96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54"/>
        <w:gridCol w:w="660"/>
        <w:gridCol w:w="1754"/>
        <w:gridCol w:w="660"/>
        <w:gridCol w:w="1755"/>
        <w:gridCol w:w="660"/>
        <w:gridCol w:w="1755"/>
      </w:tblGrid>
      <w:tr w14:paraId="3149D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top"/>
          </w:tcPr>
          <w:p w14:paraId="2570ACD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3F572E6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10日</w:t>
            </w:r>
          </w:p>
        </w:tc>
        <w:tc>
          <w:tcPr>
            <w:tcW w:w="0" w:type="auto"/>
            <w:shd w:val="clear" w:color="auto" w:fill="auto"/>
            <w:vAlign w:val="top"/>
          </w:tcPr>
          <w:p w14:paraId="42593FC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6119C15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15日</w:t>
            </w:r>
          </w:p>
        </w:tc>
        <w:tc>
          <w:tcPr>
            <w:tcW w:w="0" w:type="auto"/>
            <w:shd w:val="clear" w:color="auto" w:fill="auto"/>
            <w:vAlign w:val="top"/>
          </w:tcPr>
          <w:p w14:paraId="40828A3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257771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10个工作日</w:t>
            </w:r>
          </w:p>
        </w:tc>
        <w:tc>
          <w:tcPr>
            <w:tcW w:w="0" w:type="auto"/>
            <w:shd w:val="clear" w:color="auto" w:fill="auto"/>
            <w:vAlign w:val="top"/>
          </w:tcPr>
          <w:p w14:paraId="51E2DD5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5F28D07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15个工作日</w:t>
            </w:r>
          </w:p>
        </w:tc>
      </w:tr>
    </w:tbl>
    <w:p w14:paraId="11721A8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23</w:t>
      </w:r>
      <w:r>
        <w:rPr>
          <w:rFonts w:hint="eastAsia" w:ascii="宋体" w:hAnsi="宋体" w:eastAsia="宋体" w:cs="宋体"/>
          <w:i w:val="0"/>
          <w:iCs w:val="0"/>
          <w:caps w:val="0"/>
          <w:color w:val="000000"/>
          <w:spacing w:val="0"/>
          <w:sz w:val="21"/>
          <w:szCs w:val="21"/>
          <w:shd w:val="clear" w:fill="F8F8F8"/>
        </w:rPr>
        <w:t>《导游人员管理条例》规定，导游人员应当不断提高自身的（    ）,这是导游人员的法定职责。</w:t>
      </w:r>
    </w:p>
    <w:tbl>
      <w:tblPr>
        <w:tblStyle w:val="5"/>
        <w:tblW w:w="95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34"/>
        <w:gridCol w:w="660"/>
        <w:gridCol w:w="1734"/>
        <w:gridCol w:w="660"/>
        <w:gridCol w:w="1735"/>
        <w:gridCol w:w="660"/>
        <w:gridCol w:w="1735"/>
      </w:tblGrid>
      <w:tr w14:paraId="7B252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6" w:hRule="atLeast"/>
        </w:trPr>
        <w:tc>
          <w:tcPr>
            <w:tcW w:w="0" w:type="auto"/>
            <w:shd w:val="clear" w:color="auto" w:fill="auto"/>
            <w:vAlign w:val="top"/>
          </w:tcPr>
          <w:p w14:paraId="42364DE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EC3BEA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服务意识和道德水平</w:t>
            </w:r>
          </w:p>
        </w:tc>
        <w:tc>
          <w:tcPr>
            <w:tcW w:w="0" w:type="auto"/>
            <w:shd w:val="clear" w:color="auto" w:fill="auto"/>
            <w:vAlign w:val="top"/>
          </w:tcPr>
          <w:p w14:paraId="7D5E297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46CE073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政治意识和服务意识</w:t>
            </w:r>
          </w:p>
        </w:tc>
        <w:tc>
          <w:tcPr>
            <w:tcW w:w="0" w:type="auto"/>
            <w:shd w:val="clear" w:color="auto" w:fill="auto"/>
            <w:vAlign w:val="top"/>
          </w:tcPr>
          <w:p w14:paraId="57722EA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57529A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业务素质和职业技能</w:t>
            </w:r>
          </w:p>
        </w:tc>
        <w:tc>
          <w:tcPr>
            <w:tcW w:w="0" w:type="auto"/>
            <w:shd w:val="clear" w:color="auto" w:fill="auto"/>
            <w:vAlign w:val="top"/>
          </w:tcPr>
          <w:p w14:paraId="4B1B285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C6EF08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服务意识和职业技能</w:t>
            </w:r>
          </w:p>
        </w:tc>
      </w:tr>
    </w:tbl>
    <w:p w14:paraId="02B8319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24</w:t>
      </w:r>
      <w:r>
        <w:rPr>
          <w:rFonts w:hint="eastAsia" w:ascii="宋体" w:hAnsi="宋体" w:eastAsia="宋体" w:cs="宋体"/>
          <w:i w:val="0"/>
          <w:iCs w:val="0"/>
          <w:caps w:val="0"/>
          <w:color w:val="000000"/>
          <w:spacing w:val="0"/>
          <w:sz w:val="21"/>
          <w:szCs w:val="21"/>
          <w:shd w:val="clear" w:fill="F8F8F8"/>
        </w:rPr>
        <w:t>当经营者提供商品或者服务有欺诈行为时，根据《消费者权益保护法》的规定，以下说法正确的是（    ）。</w:t>
      </w:r>
    </w:p>
    <w:tbl>
      <w:tblPr>
        <w:tblStyle w:val="5"/>
        <w:tblW w:w="100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359"/>
        <w:gridCol w:w="660"/>
        <w:gridCol w:w="4359"/>
      </w:tblGrid>
      <w:tr w14:paraId="6A7E7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0" w:type="auto"/>
            <w:shd w:val="clear" w:color="auto" w:fill="auto"/>
            <w:vAlign w:val="top"/>
          </w:tcPr>
          <w:p w14:paraId="627C1B9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5ACE005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双方通过协商确定增加赔偿的金额</w:t>
            </w:r>
          </w:p>
        </w:tc>
        <w:tc>
          <w:tcPr>
            <w:tcW w:w="0" w:type="auto"/>
            <w:shd w:val="clear" w:color="auto" w:fill="auto"/>
            <w:vAlign w:val="top"/>
          </w:tcPr>
          <w:p w14:paraId="06798D1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6A27986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增加赔偿的金额不足1000元的，为1000元</w:t>
            </w:r>
          </w:p>
        </w:tc>
      </w:tr>
      <w:tr w14:paraId="21033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0" w:type="auto"/>
            <w:shd w:val="clear" w:color="auto" w:fill="auto"/>
            <w:vAlign w:val="top"/>
          </w:tcPr>
          <w:p w14:paraId="0D0F185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087ED05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增加赔偿的金额为消费者购买商品的价款3倍</w:t>
            </w:r>
          </w:p>
        </w:tc>
        <w:tc>
          <w:tcPr>
            <w:tcW w:w="0" w:type="auto"/>
            <w:shd w:val="clear" w:color="auto" w:fill="auto"/>
            <w:vAlign w:val="top"/>
          </w:tcPr>
          <w:p w14:paraId="440E7B6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3FA537F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增加赔偿的金额为消费者接受服务的费用的10倍</w:t>
            </w:r>
          </w:p>
        </w:tc>
      </w:tr>
    </w:tbl>
    <w:p w14:paraId="744D938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25</w:t>
      </w:r>
      <w:r>
        <w:rPr>
          <w:rFonts w:hint="eastAsia" w:ascii="宋体" w:hAnsi="宋体" w:eastAsia="宋体" w:cs="宋体"/>
          <w:i w:val="0"/>
          <w:iCs w:val="0"/>
          <w:caps w:val="0"/>
          <w:color w:val="000000"/>
          <w:spacing w:val="0"/>
          <w:sz w:val="21"/>
          <w:szCs w:val="21"/>
          <w:shd w:val="clear" w:fill="F8F8F8"/>
        </w:rPr>
        <w:t>旅游者张某在乘坐高铁过程中与旅游者王某发生争执，进而扭打在一起，扰乱铁路交通秩序，且情节较重，根据《治安管理处罚法》的规定，由公安部门对张某和王某处以（    ）拘留。</w:t>
      </w:r>
    </w:p>
    <w:tbl>
      <w:tblPr>
        <w:tblStyle w:val="5"/>
        <w:tblW w:w="96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58"/>
        <w:gridCol w:w="660"/>
        <w:gridCol w:w="1758"/>
        <w:gridCol w:w="660"/>
        <w:gridCol w:w="1758"/>
        <w:gridCol w:w="661"/>
        <w:gridCol w:w="1759"/>
      </w:tblGrid>
      <w:tr w14:paraId="79380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22" w:hRule="atLeast"/>
        </w:trPr>
        <w:tc>
          <w:tcPr>
            <w:tcW w:w="0" w:type="auto"/>
            <w:shd w:val="clear" w:color="auto" w:fill="auto"/>
            <w:vAlign w:val="top"/>
          </w:tcPr>
          <w:p w14:paraId="0EA14DC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76F72DE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10日以下</w:t>
            </w:r>
          </w:p>
        </w:tc>
        <w:tc>
          <w:tcPr>
            <w:tcW w:w="0" w:type="auto"/>
            <w:shd w:val="clear" w:color="auto" w:fill="auto"/>
            <w:vAlign w:val="top"/>
          </w:tcPr>
          <w:p w14:paraId="01A5D8E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A5513F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15日以下</w:t>
            </w:r>
          </w:p>
        </w:tc>
        <w:tc>
          <w:tcPr>
            <w:tcW w:w="0" w:type="auto"/>
            <w:shd w:val="clear" w:color="auto" w:fill="auto"/>
            <w:vAlign w:val="top"/>
          </w:tcPr>
          <w:p w14:paraId="35D0E3C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5869A19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5日以上10日以下</w:t>
            </w:r>
          </w:p>
        </w:tc>
        <w:tc>
          <w:tcPr>
            <w:tcW w:w="0" w:type="auto"/>
            <w:shd w:val="clear" w:color="auto" w:fill="auto"/>
            <w:vAlign w:val="top"/>
          </w:tcPr>
          <w:p w14:paraId="63336BD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F9DAF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10日以上15日以下</w:t>
            </w:r>
          </w:p>
        </w:tc>
      </w:tr>
    </w:tbl>
    <w:p w14:paraId="5737738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26</w:t>
      </w:r>
      <w:r>
        <w:rPr>
          <w:rFonts w:hint="eastAsia" w:ascii="宋体" w:hAnsi="宋体" w:eastAsia="宋体" w:cs="宋体"/>
          <w:i w:val="0"/>
          <w:iCs w:val="0"/>
          <w:caps w:val="0"/>
          <w:color w:val="000000"/>
          <w:spacing w:val="0"/>
          <w:sz w:val="21"/>
          <w:szCs w:val="21"/>
          <w:shd w:val="clear" w:fill="F8F8F8"/>
        </w:rPr>
        <w:t>《旅游投诉处理办法》规定，投诉人（    ）以上，以同一事由投诉同一被投诉人的，为共同投诉。</w:t>
      </w:r>
    </w:p>
    <w:tbl>
      <w:tblPr>
        <w:tblStyle w:val="5"/>
        <w:tblW w:w="99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29"/>
        <w:gridCol w:w="660"/>
        <w:gridCol w:w="1829"/>
        <w:gridCol w:w="660"/>
        <w:gridCol w:w="1829"/>
        <w:gridCol w:w="660"/>
        <w:gridCol w:w="1829"/>
      </w:tblGrid>
      <w:tr w14:paraId="638ED9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7" w:hRule="atLeast"/>
        </w:trPr>
        <w:tc>
          <w:tcPr>
            <w:tcW w:w="0" w:type="auto"/>
            <w:shd w:val="clear" w:color="auto" w:fill="auto"/>
            <w:vAlign w:val="top"/>
          </w:tcPr>
          <w:p w14:paraId="52A5007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43B2067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2人</w:t>
            </w:r>
          </w:p>
        </w:tc>
        <w:tc>
          <w:tcPr>
            <w:tcW w:w="0" w:type="auto"/>
            <w:shd w:val="clear" w:color="auto" w:fill="auto"/>
            <w:vAlign w:val="top"/>
          </w:tcPr>
          <w:p w14:paraId="577BD40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1DE3B2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4人</w:t>
            </w:r>
          </w:p>
        </w:tc>
        <w:tc>
          <w:tcPr>
            <w:tcW w:w="0" w:type="auto"/>
            <w:shd w:val="clear" w:color="auto" w:fill="auto"/>
            <w:vAlign w:val="top"/>
          </w:tcPr>
          <w:p w14:paraId="0F6407B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BCB085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5人</w:t>
            </w:r>
          </w:p>
        </w:tc>
        <w:tc>
          <w:tcPr>
            <w:tcW w:w="0" w:type="auto"/>
            <w:shd w:val="clear" w:color="auto" w:fill="auto"/>
            <w:vAlign w:val="top"/>
          </w:tcPr>
          <w:p w14:paraId="6CE1A50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86968E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10人</w:t>
            </w:r>
          </w:p>
        </w:tc>
      </w:tr>
    </w:tbl>
    <w:p w14:paraId="36FB14D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27</w:t>
      </w:r>
      <w:r>
        <w:rPr>
          <w:rFonts w:hint="eastAsia" w:ascii="宋体" w:hAnsi="宋体" w:eastAsia="宋体" w:cs="宋体"/>
          <w:i w:val="0"/>
          <w:iCs w:val="0"/>
          <w:caps w:val="0"/>
          <w:color w:val="000000"/>
          <w:spacing w:val="0"/>
          <w:sz w:val="21"/>
          <w:szCs w:val="21"/>
          <w:shd w:val="clear" w:fill="F8F8F8"/>
        </w:rPr>
        <w:t>旅游者在旅游行程中未经导游或者领队许可，故意脱离团队，遭受人身损害、财产损失，请求旅游经营者赔偿损失的，人民法院应（    ）。</w:t>
      </w:r>
    </w:p>
    <w:tbl>
      <w:tblPr>
        <w:tblStyle w:val="5"/>
        <w:tblW w:w="95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34"/>
        <w:gridCol w:w="660"/>
        <w:gridCol w:w="1734"/>
        <w:gridCol w:w="660"/>
        <w:gridCol w:w="1735"/>
        <w:gridCol w:w="660"/>
        <w:gridCol w:w="1735"/>
      </w:tblGrid>
      <w:tr w14:paraId="76B82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0" w:hRule="atLeast"/>
        </w:trPr>
        <w:tc>
          <w:tcPr>
            <w:tcW w:w="0" w:type="auto"/>
            <w:shd w:val="clear" w:color="auto" w:fill="auto"/>
            <w:vAlign w:val="top"/>
          </w:tcPr>
          <w:p w14:paraId="2E384D8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519F49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予以支持</w:t>
            </w:r>
          </w:p>
        </w:tc>
        <w:tc>
          <w:tcPr>
            <w:tcW w:w="0" w:type="auto"/>
            <w:shd w:val="clear" w:color="auto" w:fill="auto"/>
            <w:vAlign w:val="top"/>
          </w:tcPr>
          <w:p w14:paraId="731CCED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6F2E5C3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不予支持</w:t>
            </w:r>
          </w:p>
        </w:tc>
        <w:tc>
          <w:tcPr>
            <w:tcW w:w="0" w:type="auto"/>
            <w:shd w:val="clear" w:color="auto" w:fill="auto"/>
            <w:vAlign w:val="top"/>
          </w:tcPr>
          <w:p w14:paraId="7827EDF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49A785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驳回起诉</w:t>
            </w:r>
          </w:p>
        </w:tc>
        <w:tc>
          <w:tcPr>
            <w:tcW w:w="0" w:type="auto"/>
            <w:shd w:val="clear" w:color="auto" w:fill="auto"/>
            <w:vAlign w:val="top"/>
          </w:tcPr>
          <w:p w14:paraId="4EF45AA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DE7942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庭外调解</w:t>
            </w:r>
          </w:p>
        </w:tc>
      </w:tr>
    </w:tbl>
    <w:p w14:paraId="327092A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28</w:t>
      </w:r>
      <w:r>
        <w:rPr>
          <w:rFonts w:hint="eastAsia" w:ascii="宋体" w:hAnsi="宋体" w:eastAsia="宋体" w:cs="宋体"/>
          <w:i w:val="0"/>
          <w:iCs w:val="0"/>
          <w:caps w:val="0"/>
          <w:color w:val="000000"/>
          <w:spacing w:val="0"/>
          <w:sz w:val="21"/>
          <w:szCs w:val="21"/>
          <w:shd w:val="clear" w:fill="F8F8F8"/>
        </w:rPr>
        <w:t>旅游者滞留超过24小时的人数在50人以上200人以下的属于（    ）。</w:t>
      </w:r>
    </w:p>
    <w:tbl>
      <w:tblPr>
        <w:tblStyle w:val="5"/>
        <w:tblW w:w="9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68"/>
        <w:gridCol w:w="660"/>
        <w:gridCol w:w="1768"/>
        <w:gridCol w:w="660"/>
        <w:gridCol w:w="1769"/>
        <w:gridCol w:w="660"/>
        <w:gridCol w:w="1769"/>
      </w:tblGrid>
      <w:tr w14:paraId="428AC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52BF805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7610A1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一般旅游突发事件</w:t>
            </w:r>
          </w:p>
        </w:tc>
        <w:tc>
          <w:tcPr>
            <w:tcW w:w="0" w:type="auto"/>
            <w:shd w:val="clear" w:color="auto" w:fill="auto"/>
            <w:vAlign w:val="top"/>
          </w:tcPr>
          <w:p w14:paraId="4D84CFF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26EE06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较大旅游突发事件</w:t>
            </w:r>
          </w:p>
        </w:tc>
        <w:tc>
          <w:tcPr>
            <w:tcW w:w="0" w:type="auto"/>
            <w:shd w:val="clear" w:color="auto" w:fill="auto"/>
            <w:vAlign w:val="top"/>
          </w:tcPr>
          <w:p w14:paraId="4CEBCEF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2743942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重大旅游突发事件</w:t>
            </w:r>
          </w:p>
        </w:tc>
        <w:tc>
          <w:tcPr>
            <w:tcW w:w="0" w:type="auto"/>
            <w:shd w:val="clear" w:color="auto" w:fill="auto"/>
            <w:vAlign w:val="top"/>
          </w:tcPr>
          <w:p w14:paraId="4A8B710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CA7A27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特别重大旅游突发事件</w:t>
            </w:r>
          </w:p>
        </w:tc>
      </w:tr>
    </w:tbl>
    <w:p w14:paraId="333B688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29</w:t>
      </w:r>
      <w:r>
        <w:rPr>
          <w:rFonts w:hint="eastAsia" w:ascii="宋体" w:hAnsi="宋体" w:eastAsia="宋体" w:cs="宋体"/>
          <w:i w:val="0"/>
          <w:iCs w:val="0"/>
          <w:caps w:val="0"/>
          <w:color w:val="000000"/>
          <w:spacing w:val="0"/>
          <w:sz w:val="21"/>
          <w:szCs w:val="21"/>
          <w:shd w:val="clear" w:fill="F8F8F8"/>
        </w:rPr>
        <w:t>旅行社及其从业人员发现履行辅助人提供的服务不符合法律、法规规定或者存在安全隐患的，应当（    ）。</w:t>
      </w:r>
    </w:p>
    <w:tbl>
      <w:tblPr>
        <w:tblStyle w:val="5"/>
        <w:tblW w:w="9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24"/>
        <w:gridCol w:w="660"/>
        <w:gridCol w:w="1724"/>
        <w:gridCol w:w="660"/>
        <w:gridCol w:w="1724"/>
        <w:gridCol w:w="661"/>
        <w:gridCol w:w="1725"/>
      </w:tblGrid>
      <w:tr w14:paraId="1A152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60" w:hRule="atLeast"/>
        </w:trPr>
        <w:tc>
          <w:tcPr>
            <w:tcW w:w="0" w:type="auto"/>
            <w:shd w:val="clear" w:color="auto" w:fill="auto"/>
            <w:vAlign w:val="top"/>
          </w:tcPr>
          <w:p w14:paraId="4763BC4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25DAE7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及时投诉</w:t>
            </w:r>
          </w:p>
        </w:tc>
        <w:tc>
          <w:tcPr>
            <w:tcW w:w="0" w:type="auto"/>
            <w:shd w:val="clear" w:color="auto" w:fill="auto"/>
            <w:vAlign w:val="top"/>
          </w:tcPr>
          <w:p w14:paraId="0E12E22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0B0A3A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予以制止或者更换</w:t>
            </w:r>
          </w:p>
        </w:tc>
        <w:tc>
          <w:tcPr>
            <w:tcW w:w="0" w:type="auto"/>
            <w:shd w:val="clear" w:color="auto" w:fill="auto"/>
            <w:vAlign w:val="top"/>
          </w:tcPr>
          <w:p w14:paraId="4BEE772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9CBDEA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拒绝向其支付接待费用</w:t>
            </w:r>
          </w:p>
        </w:tc>
        <w:tc>
          <w:tcPr>
            <w:tcW w:w="0" w:type="auto"/>
            <w:shd w:val="clear" w:color="auto" w:fill="auto"/>
            <w:vAlign w:val="top"/>
          </w:tcPr>
          <w:p w14:paraId="658F982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CBF52D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报告旅游行政管理部门</w:t>
            </w:r>
          </w:p>
        </w:tc>
      </w:tr>
    </w:tbl>
    <w:p w14:paraId="3132E38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30</w:t>
      </w:r>
      <w:r>
        <w:rPr>
          <w:rFonts w:hint="eastAsia" w:ascii="宋体" w:hAnsi="宋体" w:eastAsia="宋体" w:cs="宋体"/>
          <w:i w:val="0"/>
          <w:iCs w:val="0"/>
          <w:caps w:val="0"/>
          <w:color w:val="000000"/>
          <w:spacing w:val="0"/>
          <w:sz w:val="21"/>
          <w:szCs w:val="21"/>
          <w:shd w:val="clear" w:fill="F8F8F8"/>
        </w:rPr>
        <w:t>依据《旅行社责任保险管理办法》的规定，旅行社投保责任险后，在（    ）的保险期限内，如果发生投保范围内的赔偿责任，由承保的保险公司承担。</w:t>
      </w:r>
    </w:p>
    <w:tbl>
      <w:tblPr>
        <w:tblStyle w:val="5"/>
        <w:tblW w:w="97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83"/>
        <w:gridCol w:w="660"/>
        <w:gridCol w:w="1783"/>
        <w:gridCol w:w="660"/>
        <w:gridCol w:w="1783"/>
        <w:gridCol w:w="661"/>
        <w:gridCol w:w="1784"/>
      </w:tblGrid>
      <w:tr w14:paraId="6EE04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782C62F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D3A498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6个月</w:t>
            </w:r>
          </w:p>
        </w:tc>
        <w:tc>
          <w:tcPr>
            <w:tcW w:w="0" w:type="auto"/>
            <w:shd w:val="clear" w:color="auto" w:fill="auto"/>
            <w:vAlign w:val="top"/>
          </w:tcPr>
          <w:p w14:paraId="00FF4B4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A42AA8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1年</w:t>
            </w:r>
          </w:p>
        </w:tc>
        <w:tc>
          <w:tcPr>
            <w:tcW w:w="0" w:type="auto"/>
            <w:shd w:val="clear" w:color="auto" w:fill="auto"/>
            <w:vAlign w:val="top"/>
          </w:tcPr>
          <w:p w14:paraId="13BE1E2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4A8437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2年</w:t>
            </w:r>
          </w:p>
        </w:tc>
        <w:tc>
          <w:tcPr>
            <w:tcW w:w="0" w:type="auto"/>
            <w:shd w:val="clear" w:color="auto" w:fill="auto"/>
            <w:vAlign w:val="top"/>
          </w:tcPr>
          <w:p w14:paraId="7758190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F2A38A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3年</w:t>
            </w:r>
          </w:p>
        </w:tc>
      </w:tr>
    </w:tbl>
    <w:p w14:paraId="5CA5B31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31</w:t>
      </w:r>
      <w:r>
        <w:rPr>
          <w:rFonts w:hint="eastAsia" w:ascii="宋体" w:hAnsi="宋体" w:eastAsia="宋体" w:cs="宋体"/>
          <w:i w:val="0"/>
          <w:iCs w:val="0"/>
          <w:caps w:val="0"/>
          <w:color w:val="000000"/>
          <w:spacing w:val="0"/>
          <w:sz w:val="21"/>
          <w:szCs w:val="21"/>
          <w:shd w:val="clear" w:fill="F8F8F8"/>
        </w:rPr>
        <w:t>《风景名胜区条例》规定，风景名胜区是指具有（    ）价值，自然景观、人文景观比较集中，环境优美，可供人们游览或者进行科学、文化活动的区域。</w:t>
      </w:r>
    </w:p>
    <w:tbl>
      <w:tblPr>
        <w:tblStyle w:val="5"/>
        <w:tblW w:w="9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73"/>
        <w:gridCol w:w="660"/>
        <w:gridCol w:w="1773"/>
        <w:gridCol w:w="660"/>
        <w:gridCol w:w="1774"/>
        <w:gridCol w:w="660"/>
        <w:gridCol w:w="1774"/>
      </w:tblGrid>
      <w:tr w14:paraId="3B0FF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27C4DD6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280A31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观赏、艺术或者历史</w:t>
            </w:r>
          </w:p>
        </w:tc>
        <w:tc>
          <w:tcPr>
            <w:tcW w:w="0" w:type="auto"/>
            <w:shd w:val="clear" w:color="auto" w:fill="auto"/>
            <w:vAlign w:val="top"/>
          </w:tcPr>
          <w:p w14:paraId="438BEAA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B58149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观赏、文化或者科学</w:t>
            </w:r>
          </w:p>
        </w:tc>
        <w:tc>
          <w:tcPr>
            <w:tcW w:w="0" w:type="auto"/>
            <w:shd w:val="clear" w:color="auto" w:fill="auto"/>
            <w:vAlign w:val="top"/>
          </w:tcPr>
          <w:p w14:paraId="3489D2A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16CB078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观赏、历史或者科学</w:t>
            </w:r>
          </w:p>
        </w:tc>
        <w:tc>
          <w:tcPr>
            <w:tcW w:w="0" w:type="auto"/>
            <w:shd w:val="clear" w:color="auto" w:fill="auto"/>
            <w:vAlign w:val="top"/>
          </w:tcPr>
          <w:p w14:paraId="6E78E0D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2E12DB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文化、艺术或者历史</w:t>
            </w:r>
          </w:p>
        </w:tc>
      </w:tr>
    </w:tbl>
    <w:p w14:paraId="0077DF0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32</w:t>
      </w:r>
      <w:r>
        <w:rPr>
          <w:rFonts w:hint="eastAsia" w:ascii="宋体" w:hAnsi="宋体" w:eastAsia="宋体" w:cs="宋体"/>
          <w:i w:val="0"/>
          <w:iCs w:val="0"/>
          <w:caps w:val="0"/>
          <w:color w:val="000000"/>
          <w:spacing w:val="0"/>
          <w:sz w:val="21"/>
          <w:szCs w:val="21"/>
          <w:shd w:val="clear" w:fill="F8F8F8"/>
        </w:rPr>
        <w:t>依据《风景名胜区条例》，经风景名胜区管理机构审核，依照有关法律、法规的规定报有关主管部门批准，可以在风景名胜区内进行的活动是（    ）。</w:t>
      </w:r>
    </w:p>
    <w:tbl>
      <w:tblPr>
        <w:tblStyle w:val="5"/>
        <w:tblW w:w="97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83"/>
        <w:gridCol w:w="660"/>
        <w:gridCol w:w="1783"/>
        <w:gridCol w:w="660"/>
        <w:gridCol w:w="1783"/>
        <w:gridCol w:w="661"/>
        <w:gridCol w:w="1784"/>
      </w:tblGrid>
      <w:tr w14:paraId="3415E8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03" w:hRule="atLeast"/>
        </w:trPr>
        <w:tc>
          <w:tcPr>
            <w:tcW w:w="0" w:type="auto"/>
            <w:shd w:val="clear" w:color="auto" w:fill="auto"/>
            <w:vAlign w:val="top"/>
          </w:tcPr>
          <w:p w14:paraId="66024E4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806BEB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开荒</w:t>
            </w:r>
          </w:p>
        </w:tc>
        <w:tc>
          <w:tcPr>
            <w:tcW w:w="0" w:type="auto"/>
            <w:shd w:val="clear" w:color="auto" w:fill="auto"/>
            <w:vAlign w:val="top"/>
          </w:tcPr>
          <w:p w14:paraId="4EE4C13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B588BF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开山、采石</w:t>
            </w:r>
          </w:p>
        </w:tc>
        <w:tc>
          <w:tcPr>
            <w:tcW w:w="0" w:type="auto"/>
            <w:shd w:val="clear" w:color="auto" w:fill="auto"/>
            <w:vAlign w:val="top"/>
          </w:tcPr>
          <w:p w14:paraId="098A070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616E50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修建储存腐蚀性物品的设施</w:t>
            </w:r>
          </w:p>
        </w:tc>
        <w:tc>
          <w:tcPr>
            <w:tcW w:w="0" w:type="auto"/>
            <w:shd w:val="clear" w:color="auto" w:fill="auto"/>
            <w:vAlign w:val="top"/>
          </w:tcPr>
          <w:p w14:paraId="70A70FF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C1210F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改变水资源、水环境的自然状态</w:t>
            </w:r>
          </w:p>
        </w:tc>
      </w:tr>
    </w:tbl>
    <w:p w14:paraId="7F73416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33</w:t>
      </w:r>
      <w:r>
        <w:rPr>
          <w:rFonts w:hint="eastAsia" w:ascii="宋体" w:hAnsi="宋体" w:eastAsia="宋体" w:cs="宋体"/>
          <w:i w:val="0"/>
          <w:iCs w:val="0"/>
          <w:caps w:val="0"/>
          <w:color w:val="000000"/>
          <w:spacing w:val="0"/>
          <w:sz w:val="21"/>
          <w:szCs w:val="21"/>
          <w:shd w:val="clear" w:fill="F8F8F8"/>
        </w:rPr>
        <w:t>根据《自然保护区条例》第11条规定，我国自然保护区划分为（    ）两级。</w:t>
      </w:r>
    </w:p>
    <w:tbl>
      <w:tblPr>
        <w:tblStyle w:val="5"/>
        <w:tblW w:w="9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73"/>
        <w:gridCol w:w="660"/>
        <w:gridCol w:w="1773"/>
        <w:gridCol w:w="660"/>
        <w:gridCol w:w="1774"/>
        <w:gridCol w:w="660"/>
        <w:gridCol w:w="1774"/>
      </w:tblGrid>
      <w:tr w14:paraId="1680F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2" w:hRule="atLeast"/>
        </w:trPr>
        <w:tc>
          <w:tcPr>
            <w:tcW w:w="0" w:type="auto"/>
            <w:shd w:val="clear" w:color="auto" w:fill="auto"/>
            <w:vAlign w:val="top"/>
          </w:tcPr>
          <w:p w14:paraId="389B016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745E29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一级、二级</w:t>
            </w:r>
          </w:p>
        </w:tc>
        <w:tc>
          <w:tcPr>
            <w:tcW w:w="0" w:type="auto"/>
            <w:shd w:val="clear" w:color="auto" w:fill="auto"/>
            <w:vAlign w:val="top"/>
          </w:tcPr>
          <w:p w14:paraId="03B22BD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896071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重点级、一般级</w:t>
            </w:r>
          </w:p>
        </w:tc>
        <w:tc>
          <w:tcPr>
            <w:tcW w:w="0" w:type="auto"/>
            <w:shd w:val="clear" w:color="auto" w:fill="auto"/>
            <w:vAlign w:val="top"/>
          </w:tcPr>
          <w:p w14:paraId="7B5183D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6A7195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国家级、省级</w:t>
            </w:r>
          </w:p>
        </w:tc>
        <w:tc>
          <w:tcPr>
            <w:tcW w:w="0" w:type="auto"/>
            <w:shd w:val="clear" w:color="auto" w:fill="auto"/>
            <w:vAlign w:val="top"/>
          </w:tcPr>
          <w:p w14:paraId="2836859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C7205C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国家级、地方级</w:t>
            </w:r>
          </w:p>
        </w:tc>
      </w:tr>
    </w:tbl>
    <w:p w14:paraId="2B76810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34</w:t>
      </w:r>
      <w:r>
        <w:rPr>
          <w:rFonts w:hint="eastAsia" w:ascii="宋体" w:hAnsi="宋体" w:eastAsia="宋体" w:cs="宋体"/>
          <w:i w:val="0"/>
          <w:iCs w:val="0"/>
          <w:caps w:val="0"/>
          <w:color w:val="000000"/>
          <w:spacing w:val="0"/>
          <w:sz w:val="21"/>
          <w:szCs w:val="21"/>
          <w:shd w:val="clear" w:fill="F8F8F8"/>
        </w:rPr>
        <w:t>以下禁止出境展览的是（    ）。</w:t>
      </w:r>
    </w:p>
    <w:tbl>
      <w:tblPr>
        <w:tblStyle w:val="5"/>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9"/>
        <w:gridCol w:w="660"/>
        <w:gridCol w:w="1819"/>
        <w:gridCol w:w="660"/>
        <w:gridCol w:w="1819"/>
        <w:gridCol w:w="660"/>
        <w:gridCol w:w="1819"/>
      </w:tblGrid>
      <w:tr w14:paraId="461ED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39" w:hRule="atLeast"/>
        </w:trPr>
        <w:tc>
          <w:tcPr>
            <w:tcW w:w="0" w:type="auto"/>
            <w:shd w:val="clear" w:color="auto" w:fill="auto"/>
            <w:vAlign w:val="top"/>
          </w:tcPr>
          <w:p w14:paraId="77CFD05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7386288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珍贵文物</w:t>
            </w:r>
          </w:p>
        </w:tc>
        <w:tc>
          <w:tcPr>
            <w:tcW w:w="0" w:type="auto"/>
            <w:shd w:val="clear" w:color="auto" w:fill="auto"/>
            <w:vAlign w:val="top"/>
          </w:tcPr>
          <w:p w14:paraId="6F9541E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F53E37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重点文物</w:t>
            </w:r>
          </w:p>
        </w:tc>
        <w:tc>
          <w:tcPr>
            <w:tcW w:w="0" w:type="auto"/>
            <w:shd w:val="clear" w:color="auto" w:fill="auto"/>
            <w:vAlign w:val="top"/>
          </w:tcPr>
          <w:p w14:paraId="18B149D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F66FAC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一级文物</w:t>
            </w:r>
          </w:p>
        </w:tc>
        <w:tc>
          <w:tcPr>
            <w:tcW w:w="0" w:type="auto"/>
            <w:shd w:val="clear" w:color="auto" w:fill="auto"/>
            <w:vAlign w:val="top"/>
          </w:tcPr>
          <w:p w14:paraId="046E5BF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A32543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一级文物中的孤品和易损品</w:t>
            </w:r>
          </w:p>
        </w:tc>
      </w:tr>
    </w:tbl>
    <w:p w14:paraId="20B5745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35.</w:t>
      </w:r>
      <w:r>
        <w:rPr>
          <w:rFonts w:hint="eastAsia" w:ascii="宋体" w:hAnsi="宋体" w:eastAsia="宋体" w:cs="宋体"/>
          <w:i w:val="0"/>
          <w:iCs w:val="0"/>
          <w:caps w:val="0"/>
          <w:color w:val="000000"/>
          <w:spacing w:val="0"/>
          <w:sz w:val="21"/>
          <w:szCs w:val="21"/>
          <w:shd w:val="clear" w:fill="F8F8F8"/>
        </w:rPr>
        <w:t>下列关于《民航法》对客票、行李票的规定，说法正确的有（    ）。</w:t>
      </w:r>
    </w:p>
    <w:tbl>
      <w:tblPr>
        <w:tblStyle w:val="5"/>
        <w:tblW w:w="9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9019"/>
      </w:tblGrid>
      <w:tr w14:paraId="2DF97C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7EA4F87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4760" w:type="pct"/>
            <w:shd w:val="clear" w:color="auto" w:fill="auto"/>
            <w:vAlign w:val="top"/>
          </w:tcPr>
          <w:p w14:paraId="58E12B2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客票应当包括的内容由交通部规定</w:t>
            </w:r>
          </w:p>
        </w:tc>
      </w:tr>
      <w:tr w14:paraId="0554E3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3840B2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4760" w:type="pct"/>
            <w:shd w:val="clear" w:color="auto" w:fill="auto"/>
            <w:vAlign w:val="top"/>
          </w:tcPr>
          <w:p w14:paraId="330B85B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客票出发地点和目的地点均在中华人民共和国境内，而在境外有一个或者数个约定的经停地点的，应注明所有经停地点</w:t>
            </w:r>
          </w:p>
        </w:tc>
      </w:tr>
      <w:tr w14:paraId="0EF821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794180B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4760" w:type="pct"/>
            <w:shd w:val="clear" w:color="auto" w:fill="auto"/>
            <w:vAlign w:val="top"/>
          </w:tcPr>
          <w:p w14:paraId="7FCA4B4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旅客未能出示客票（行李票）、客票（行李票）不符合规定或者客票（行李票）遗失的，影响运输合同的存在或者有效</w:t>
            </w:r>
          </w:p>
        </w:tc>
      </w:tr>
      <w:tr w14:paraId="11F72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A9695F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4760" w:type="pct"/>
            <w:shd w:val="clear" w:color="auto" w:fill="auto"/>
            <w:vAlign w:val="top"/>
          </w:tcPr>
          <w:p w14:paraId="14F2BE7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对客票实行实名制，实名制客运合同的旅客丢失客票的，可以请求承运人挂失补办，承运人不得再次收取票款和其他不合理费用</w:t>
            </w:r>
          </w:p>
        </w:tc>
      </w:tr>
    </w:tbl>
    <w:p w14:paraId="54EABFD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36.</w:t>
      </w:r>
      <w:r>
        <w:rPr>
          <w:rFonts w:hint="eastAsia" w:ascii="宋体" w:hAnsi="宋体" w:eastAsia="宋体" w:cs="宋体"/>
          <w:i w:val="0"/>
          <w:iCs w:val="0"/>
          <w:caps w:val="0"/>
          <w:color w:val="000000"/>
          <w:spacing w:val="0"/>
          <w:sz w:val="21"/>
          <w:szCs w:val="21"/>
          <w:shd w:val="clear" w:fill="F8F8F8"/>
        </w:rPr>
        <w:t>一切从实际出发，着眼解决新时代改革开放和社会主义现代化建设的实际问题，不断回答中国之问、世界之问、人民之问、（    ），作出符合中国实际和时代要求的正确回答，得出符合客观规律的科学认识，形成与时俱进的理论成果，更好指导中国实践。</w:t>
      </w:r>
    </w:p>
    <w:tbl>
      <w:tblPr>
        <w:tblStyle w:val="5"/>
        <w:tblW w:w="9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73"/>
        <w:gridCol w:w="660"/>
        <w:gridCol w:w="1773"/>
        <w:gridCol w:w="660"/>
        <w:gridCol w:w="1774"/>
        <w:gridCol w:w="660"/>
        <w:gridCol w:w="1774"/>
      </w:tblGrid>
      <w:tr w14:paraId="75600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6" w:hRule="atLeast"/>
        </w:trPr>
        <w:tc>
          <w:tcPr>
            <w:tcW w:w="0" w:type="auto"/>
            <w:shd w:val="clear" w:color="auto" w:fill="auto"/>
            <w:vAlign w:val="top"/>
          </w:tcPr>
          <w:p w14:paraId="0057C7E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24990C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历史之问</w:t>
            </w:r>
          </w:p>
        </w:tc>
        <w:tc>
          <w:tcPr>
            <w:tcW w:w="0" w:type="auto"/>
            <w:shd w:val="clear" w:color="auto" w:fill="auto"/>
            <w:vAlign w:val="top"/>
          </w:tcPr>
          <w:p w14:paraId="28E0DA4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4668FE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科学之问</w:t>
            </w:r>
          </w:p>
        </w:tc>
        <w:tc>
          <w:tcPr>
            <w:tcW w:w="0" w:type="auto"/>
            <w:shd w:val="clear" w:color="auto" w:fill="auto"/>
            <w:vAlign w:val="top"/>
          </w:tcPr>
          <w:p w14:paraId="057A0ED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18EA32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时代之问</w:t>
            </w:r>
          </w:p>
        </w:tc>
        <w:tc>
          <w:tcPr>
            <w:tcW w:w="0" w:type="auto"/>
            <w:shd w:val="clear" w:color="auto" w:fill="auto"/>
            <w:vAlign w:val="top"/>
          </w:tcPr>
          <w:p w14:paraId="59B5820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98F7F3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实践之问</w:t>
            </w:r>
          </w:p>
        </w:tc>
      </w:tr>
    </w:tbl>
    <w:p w14:paraId="6A83AB5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37.</w:t>
      </w:r>
      <w:r>
        <w:rPr>
          <w:rFonts w:hint="eastAsia" w:ascii="宋体" w:hAnsi="宋体" w:eastAsia="宋体" w:cs="宋体"/>
          <w:i w:val="0"/>
          <w:iCs w:val="0"/>
          <w:caps w:val="0"/>
          <w:color w:val="000000"/>
          <w:spacing w:val="0"/>
          <w:sz w:val="21"/>
          <w:szCs w:val="21"/>
          <w:shd w:val="clear" w:fill="F8F8F8"/>
        </w:rPr>
        <w:t>党的二十大报告指出，人民群众获得感、幸福感、安全感更加充实、更有保障、更可持续，（    ）取得新成效。</w:t>
      </w:r>
    </w:p>
    <w:tbl>
      <w:tblPr>
        <w:tblStyle w:val="5"/>
        <w:tblW w:w="98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99"/>
        <w:gridCol w:w="660"/>
        <w:gridCol w:w="1799"/>
        <w:gridCol w:w="660"/>
        <w:gridCol w:w="1799"/>
        <w:gridCol w:w="660"/>
        <w:gridCol w:w="1799"/>
      </w:tblGrid>
      <w:tr w14:paraId="09E55F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7A49311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229BD8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人民民主</w:t>
            </w:r>
          </w:p>
        </w:tc>
        <w:tc>
          <w:tcPr>
            <w:tcW w:w="0" w:type="auto"/>
            <w:shd w:val="clear" w:color="auto" w:fill="auto"/>
            <w:vAlign w:val="top"/>
          </w:tcPr>
          <w:p w14:paraId="29E9BEC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8FEA56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科技发展</w:t>
            </w:r>
          </w:p>
        </w:tc>
        <w:tc>
          <w:tcPr>
            <w:tcW w:w="0" w:type="auto"/>
            <w:shd w:val="clear" w:color="auto" w:fill="auto"/>
            <w:vAlign w:val="top"/>
          </w:tcPr>
          <w:p w14:paraId="2593E7B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1E2F69B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共同富裕</w:t>
            </w:r>
          </w:p>
        </w:tc>
        <w:tc>
          <w:tcPr>
            <w:tcW w:w="0" w:type="auto"/>
            <w:shd w:val="clear" w:color="auto" w:fill="auto"/>
            <w:vAlign w:val="top"/>
          </w:tcPr>
          <w:p w14:paraId="04E316B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8CBC52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可持续发展</w:t>
            </w:r>
          </w:p>
        </w:tc>
      </w:tr>
    </w:tbl>
    <w:p w14:paraId="7A0D82B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38.</w:t>
      </w:r>
      <w:r>
        <w:rPr>
          <w:rFonts w:hint="eastAsia" w:ascii="宋体" w:hAnsi="宋体" w:eastAsia="宋体" w:cs="宋体"/>
          <w:i w:val="0"/>
          <w:iCs w:val="0"/>
          <w:caps w:val="0"/>
          <w:color w:val="000000"/>
          <w:spacing w:val="0"/>
          <w:sz w:val="21"/>
          <w:szCs w:val="21"/>
          <w:shd w:val="clear" w:fill="F8F8F8"/>
        </w:rPr>
        <w:t>2023年6月2日，习近平总书记在文化传承发展座谈会上的讲话中指出，在五千多年中华文明深厚基础上开辟和发展中国特色社会主义，把马克思主义基本原理同中国具体实际、同中华优秀传统文化相结合是必由之路。“结合”的前提是（    ）。</w:t>
      </w:r>
    </w:p>
    <w:tbl>
      <w:tblPr>
        <w:tblStyle w:val="5"/>
        <w:tblW w:w="9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88"/>
        <w:gridCol w:w="660"/>
        <w:gridCol w:w="1788"/>
        <w:gridCol w:w="660"/>
        <w:gridCol w:w="1789"/>
        <w:gridCol w:w="660"/>
        <w:gridCol w:w="1789"/>
      </w:tblGrid>
      <w:tr w14:paraId="394DDD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7209E51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371C04F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彼此契合</w:t>
            </w:r>
          </w:p>
        </w:tc>
        <w:tc>
          <w:tcPr>
            <w:tcW w:w="0" w:type="auto"/>
            <w:shd w:val="clear" w:color="auto" w:fill="auto"/>
            <w:vAlign w:val="top"/>
          </w:tcPr>
          <w:p w14:paraId="045F4DC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5ED78F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互相成就</w:t>
            </w:r>
          </w:p>
        </w:tc>
        <w:tc>
          <w:tcPr>
            <w:tcW w:w="0" w:type="auto"/>
            <w:shd w:val="clear" w:color="auto" w:fill="auto"/>
            <w:vAlign w:val="top"/>
          </w:tcPr>
          <w:p w14:paraId="4DB09B0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63D217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思想解放</w:t>
            </w:r>
          </w:p>
        </w:tc>
        <w:tc>
          <w:tcPr>
            <w:tcW w:w="0" w:type="auto"/>
            <w:shd w:val="clear" w:color="auto" w:fill="auto"/>
            <w:vAlign w:val="top"/>
          </w:tcPr>
          <w:p w14:paraId="34287CF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C4F71C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创新空间</w:t>
            </w:r>
          </w:p>
        </w:tc>
      </w:tr>
    </w:tbl>
    <w:p w14:paraId="639BAE0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39.</w:t>
      </w:r>
      <w:r>
        <w:rPr>
          <w:rFonts w:hint="eastAsia" w:ascii="宋体" w:hAnsi="宋体" w:eastAsia="宋体" w:cs="宋体"/>
          <w:i w:val="0"/>
          <w:iCs w:val="0"/>
          <w:caps w:val="0"/>
          <w:color w:val="000000"/>
          <w:spacing w:val="0"/>
          <w:sz w:val="21"/>
          <w:szCs w:val="21"/>
          <w:shd w:val="clear" w:fill="F8F8F8"/>
        </w:rPr>
        <w:t>2024年4月20日是第（    ）个联合国中文日。</w:t>
      </w:r>
    </w:p>
    <w:tbl>
      <w:tblPr>
        <w:tblStyle w:val="5"/>
        <w:tblW w:w="9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73"/>
        <w:gridCol w:w="660"/>
        <w:gridCol w:w="1773"/>
        <w:gridCol w:w="660"/>
        <w:gridCol w:w="1774"/>
        <w:gridCol w:w="660"/>
        <w:gridCol w:w="1774"/>
      </w:tblGrid>
      <w:tr w14:paraId="27DD2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2" w:hRule="atLeast"/>
        </w:trPr>
        <w:tc>
          <w:tcPr>
            <w:tcW w:w="0" w:type="auto"/>
            <w:shd w:val="clear" w:color="auto" w:fill="auto"/>
            <w:vAlign w:val="top"/>
          </w:tcPr>
          <w:p w14:paraId="522FAFF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6C731A0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w:t>
            </w:r>
          </w:p>
        </w:tc>
        <w:tc>
          <w:tcPr>
            <w:tcW w:w="0" w:type="auto"/>
            <w:shd w:val="clear" w:color="auto" w:fill="auto"/>
            <w:vAlign w:val="top"/>
          </w:tcPr>
          <w:p w14:paraId="0D258E9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150293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w:t>
            </w:r>
          </w:p>
        </w:tc>
        <w:tc>
          <w:tcPr>
            <w:tcW w:w="0" w:type="auto"/>
            <w:shd w:val="clear" w:color="auto" w:fill="auto"/>
            <w:vAlign w:val="top"/>
          </w:tcPr>
          <w:p w14:paraId="071EA79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2FB4326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w:t>
            </w:r>
          </w:p>
        </w:tc>
        <w:tc>
          <w:tcPr>
            <w:tcW w:w="0" w:type="auto"/>
            <w:shd w:val="clear" w:color="auto" w:fill="auto"/>
            <w:vAlign w:val="top"/>
          </w:tcPr>
          <w:p w14:paraId="6534773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399E8D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20</w:t>
            </w:r>
          </w:p>
        </w:tc>
      </w:tr>
    </w:tbl>
    <w:p w14:paraId="10E4DED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40.</w:t>
      </w:r>
      <w:r>
        <w:rPr>
          <w:rFonts w:hint="eastAsia" w:ascii="宋体" w:hAnsi="宋体" w:eastAsia="宋体" w:cs="宋体"/>
          <w:i w:val="0"/>
          <w:iCs w:val="0"/>
          <w:caps w:val="0"/>
          <w:color w:val="000000"/>
          <w:spacing w:val="0"/>
          <w:sz w:val="21"/>
          <w:szCs w:val="21"/>
          <w:shd w:val="clear" w:fill="F8F8F8"/>
        </w:rPr>
        <w:t>电竞酒店经营者应当建立日常巡查制度，发现有未成年人违规进入、未实名登记擅自进入等违法行为的，应当立即制止并向所在地县级（    ）报告。</w:t>
      </w:r>
    </w:p>
    <w:tbl>
      <w:tblPr>
        <w:tblStyle w:val="5"/>
        <w:tblW w:w="99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39"/>
        <w:gridCol w:w="660"/>
        <w:gridCol w:w="1839"/>
        <w:gridCol w:w="660"/>
        <w:gridCol w:w="1839"/>
        <w:gridCol w:w="661"/>
        <w:gridCol w:w="1840"/>
      </w:tblGrid>
      <w:tr w14:paraId="2C25D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38" w:hRule="atLeast"/>
        </w:trPr>
        <w:tc>
          <w:tcPr>
            <w:tcW w:w="0" w:type="auto"/>
            <w:shd w:val="clear" w:color="auto" w:fill="auto"/>
            <w:vAlign w:val="top"/>
          </w:tcPr>
          <w:p w14:paraId="51B77C9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6571077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公安机关</w:t>
            </w:r>
          </w:p>
        </w:tc>
        <w:tc>
          <w:tcPr>
            <w:tcW w:w="0" w:type="auto"/>
            <w:shd w:val="clear" w:color="auto" w:fill="auto"/>
            <w:vAlign w:val="top"/>
          </w:tcPr>
          <w:p w14:paraId="393A2A2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22B04C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文化和旅游行政部门</w:t>
            </w:r>
          </w:p>
        </w:tc>
        <w:tc>
          <w:tcPr>
            <w:tcW w:w="0" w:type="auto"/>
            <w:shd w:val="clear" w:color="auto" w:fill="auto"/>
            <w:vAlign w:val="top"/>
          </w:tcPr>
          <w:p w14:paraId="37913F9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4676F6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文化和旅游行政部门或公安机关</w:t>
            </w:r>
          </w:p>
        </w:tc>
        <w:tc>
          <w:tcPr>
            <w:tcW w:w="0" w:type="auto"/>
            <w:shd w:val="clear" w:color="auto" w:fill="auto"/>
            <w:vAlign w:val="top"/>
          </w:tcPr>
          <w:p w14:paraId="787766C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D65D2E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文化和旅游行政部门和公安机关</w:t>
            </w:r>
          </w:p>
        </w:tc>
      </w:tr>
    </w:tbl>
    <w:p w14:paraId="686BCEE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41.</w:t>
      </w:r>
      <w:r>
        <w:rPr>
          <w:rFonts w:hint="eastAsia" w:ascii="宋体" w:hAnsi="宋体" w:eastAsia="宋体" w:cs="宋体"/>
          <w:i w:val="0"/>
          <w:iCs w:val="0"/>
          <w:caps w:val="0"/>
          <w:color w:val="000000"/>
          <w:spacing w:val="0"/>
          <w:sz w:val="21"/>
          <w:szCs w:val="21"/>
          <w:shd w:val="clear" w:fill="F8F8F8"/>
        </w:rPr>
        <w:t>以下对社会主义法治体系的表述，正确的是（    ）。</w:t>
      </w:r>
    </w:p>
    <w:tbl>
      <w:tblPr>
        <w:tblStyle w:val="5"/>
        <w:tblW w:w="9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04"/>
        <w:gridCol w:w="660"/>
        <w:gridCol w:w="1804"/>
        <w:gridCol w:w="660"/>
        <w:gridCol w:w="1804"/>
        <w:gridCol w:w="660"/>
        <w:gridCol w:w="1804"/>
      </w:tblGrid>
      <w:tr w14:paraId="1A7E0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shd w:val="clear" w:color="auto" w:fill="auto"/>
            <w:vAlign w:val="top"/>
          </w:tcPr>
          <w:p w14:paraId="4763D6F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3BAB3C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完备的法律规范体系</w:t>
            </w:r>
          </w:p>
        </w:tc>
        <w:tc>
          <w:tcPr>
            <w:tcW w:w="0" w:type="auto"/>
            <w:shd w:val="clear" w:color="auto" w:fill="auto"/>
            <w:vAlign w:val="top"/>
          </w:tcPr>
          <w:p w14:paraId="64DB188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68A04C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完善的法治实施体系</w:t>
            </w:r>
          </w:p>
        </w:tc>
        <w:tc>
          <w:tcPr>
            <w:tcW w:w="0" w:type="auto"/>
            <w:shd w:val="clear" w:color="auto" w:fill="auto"/>
            <w:vAlign w:val="top"/>
          </w:tcPr>
          <w:p w14:paraId="002AD1B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DC834F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有力的法治监督体系</w:t>
            </w:r>
          </w:p>
        </w:tc>
        <w:tc>
          <w:tcPr>
            <w:tcW w:w="0" w:type="auto"/>
            <w:shd w:val="clear" w:color="auto" w:fill="auto"/>
            <w:vAlign w:val="top"/>
          </w:tcPr>
          <w:p w14:paraId="3E9FBDC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51B0C7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严密的法治保障体系</w:t>
            </w:r>
          </w:p>
        </w:tc>
      </w:tr>
    </w:tbl>
    <w:p w14:paraId="0576322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42.</w:t>
      </w:r>
      <w:r>
        <w:rPr>
          <w:rFonts w:hint="eastAsia" w:ascii="宋体" w:hAnsi="宋体" w:eastAsia="宋体" w:cs="宋体"/>
          <w:i w:val="0"/>
          <w:iCs w:val="0"/>
          <w:caps w:val="0"/>
          <w:color w:val="000000"/>
          <w:spacing w:val="0"/>
          <w:sz w:val="21"/>
          <w:szCs w:val="21"/>
          <w:shd w:val="clear" w:fill="F8F8F8"/>
        </w:rPr>
        <w:t>坚持依法治国首先要坚持（    ）。</w:t>
      </w:r>
    </w:p>
    <w:tbl>
      <w:tblPr>
        <w:tblStyle w:val="5"/>
        <w:tblW w:w="99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34"/>
        <w:gridCol w:w="660"/>
        <w:gridCol w:w="1834"/>
        <w:gridCol w:w="660"/>
        <w:gridCol w:w="1835"/>
        <w:gridCol w:w="660"/>
        <w:gridCol w:w="1835"/>
      </w:tblGrid>
      <w:tr w14:paraId="0E4F2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05" w:hRule="atLeast"/>
        </w:trPr>
        <w:tc>
          <w:tcPr>
            <w:tcW w:w="0" w:type="auto"/>
            <w:shd w:val="clear" w:color="auto" w:fill="auto"/>
            <w:vAlign w:val="top"/>
          </w:tcPr>
          <w:p w14:paraId="739F46C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0C5D0B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依党治国</w:t>
            </w:r>
          </w:p>
        </w:tc>
        <w:tc>
          <w:tcPr>
            <w:tcW w:w="0" w:type="auto"/>
            <w:shd w:val="clear" w:color="auto" w:fill="auto"/>
            <w:vAlign w:val="top"/>
          </w:tcPr>
          <w:p w14:paraId="517D53F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4B27D2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依宪治国</w:t>
            </w:r>
          </w:p>
        </w:tc>
        <w:tc>
          <w:tcPr>
            <w:tcW w:w="0" w:type="auto"/>
            <w:shd w:val="clear" w:color="auto" w:fill="auto"/>
            <w:vAlign w:val="top"/>
          </w:tcPr>
          <w:p w14:paraId="64180B8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2FD047B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依宪执政</w:t>
            </w:r>
          </w:p>
        </w:tc>
        <w:tc>
          <w:tcPr>
            <w:tcW w:w="0" w:type="auto"/>
            <w:shd w:val="clear" w:color="auto" w:fill="auto"/>
            <w:vAlign w:val="top"/>
          </w:tcPr>
          <w:p w14:paraId="4A87D7D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51E719A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依法执政</w:t>
            </w:r>
          </w:p>
        </w:tc>
      </w:tr>
    </w:tbl>
    <w:p w14:paraId="1F9C0EC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43.</w:t>
      </w:r>
      <w:r>
        <w:rPr>
          <w:rFonts w:hint="eastAsia" w:ascii="宋体" w:hAnsi="宋体" w:eastAsia="宋体" w:cs="宋体"/>
          <w:i w:val="0"/>
          <w:iCs w:val="0"/>
          <w:caps w:val="0"/>
          <w:color w:val="000000"/>
          <w:spacing w:val="0"/>
          <w:sz w:val="21"/>
          <w:szCs w:val="21"/>
          <w:shd w:val="clear" w:fill="F8F8F8"/>
        </w:rPr>
        <w:t>“十四五”时期加强优秀文化作品创作生产传播应把（    ）作为文艺作品的生命线。</w:t>
      </w:r>
    </w:p>
    <w:tbl>
      <w:tblPr>
        <w:tblStyle w:val="5"/>
        <w:tblW w:w="99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24"/>
        <w:gridCol w:w="660"/>
        <w:gridCol w:w="1824"/>
        <w:gridCol w:w="660"/>
        <w:gridCol w:w="1824"/>
        <w:gridCol w:w="660"/>
        <w:gridCol w:w="1824"/>
      </w:tblGrid>
      <w:tr w14:paraId="54A03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3" w:hRule="atLeast"/>
        </w:trPr>
        <w:tc>
          <w:tcPr>
            <w:tcW w:w="0" w:type="auto"/>
            <w:shd w:val="clear" w:color="auto" w:fill="auto"/>
            <w:vAlign w:val="top"/>
          </w:tcPr>
          <w:p w14:paraId="6BD72C6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3A4FA9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提高原创</w:t>
            </w:r>
          </w:p>
        </w:tc>
        <w:tc>
          <w:tcPr>
            <w:tcW w:w="0" w:type="auto"/>
            <w:shd w:val="clear" w:color="auto" w:fill="auto"/>
            <w:vAlign w:val="top"/>
          </w:tcPr>
          <w:p w14:paraId="2AB75A7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356B05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提高质量</w:t>
            </w:r>
          </w:p>
        </w:tc>
        <w:tc>
          <w:tcPr>
            <w:tcW w:w="0" w:type="auto"/>
            <w:shd w:val="clear" w:color="auto" w:fill="auto"/>
            <w:vAlign w:val="top"/>
          </w:tcPr>
          <w:p w14:paraId="1C32F29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15AA2C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提高数量</w:t>
            </w:r>
          </w:p>
        </w:tc>
        <w:tc>
          <w:tcPr>
            <w:tcW w:w="0" w:type="auto"/>
            <w:shd w:val="clear" w:color="auto" w:fill="auto"/>
            <w:vAlign w:val="top"/>
          </w:tcPr>
          <w:p w14:paraId="6966167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885DBA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提高效益</w:t>
            </w:r>
          </w:p>
        </w:tc>
      </w:tr>
    </w:tbl>
    <w:p w14:paraId="34B66A8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44.</w:t>
      </w:r>
      <w:r>
        <w:rPr>
          <w:rFonts w:hint="eastAsia" w:ascii="宋体" w:hAnsi="宋体" w:eastAsia="宋体" w:cs="宋体"/>
          <w:i w:val="0"/>
          <w:iCs w:val="0"/>
          <w:caps w:val="0"/>
          <w:color w:val="000000"/>
          <w:spacing w:val="0"/>
          <w:sz w:val="21"/>
          <w:szCs w:val="21"/>
          <w:shd w:val="clear" w:fill="F8F8F8"/>
        </w:rPr>
        <w:t>《食品安全法》规定，医疗机构发现其接收的病人属于食源性疾病病人或者疑似病人的，应当按照规定及时将相关信息向所在地（    ）报告。</w:t>
      </w:r>
    </w:p>
    <w:tbl>
      <w:tblPr>
        <w:tblStyle w:val="5"/>
        <w:tblW w:w="98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93"/>
        <w:gridCol w:w="660"/>
        <w:gridCol w:w="1793"/>
        <w:gridCol w:w="660"/>
        <w:gridCol w:w="1794"/>
        <w:gridCol w:w="660"/>
        <w:gridCol w:w="1794"/>
      </w:tblGrid>
      <w:tr w14:paraId="5974D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5" w:hRule="atLeast"/>
        </w:trPr>
        <w:tc>
          <w:tcPr>
            <w:tcW w:w="0" w:type="auto"/>
            <w:shd w:val="clear" w:color="auto" w:fill="auto"/>
            <w:vAlign w:val="top"/>
          </w:tcPr>
          <w:p w14:paraId="69409A6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5DA2AD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县级人民政府</w:t>
            </w:r>
          </w:p>
        </w:tc>
        <w:tc>
          <w:tcPr>
            <w:tcW w:w="0" w:type="auto"/>
            <w:shd w:val="clear" w:color="auto" w:fill="auto"/>
            <w:vAlign w:val="top"/>
          </w:tcPr>
          <w:p w14:paraId="72AEDBA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6C6E428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食品安全监督管理部门</w:t>
            </w:r>
          </w:p>
        </w:tc>
        <w:tc>
          <w:tcPr>
            <w:tcW w:w="0" w:type="auto"/>
            <w:shd w:val="clear" w:color="auto" w:fill="auto"/>
            <w:vAlign w:val="top"/>
          </w:tcPr>
          <w:p w14:paraId="3B5245D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52C06BC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县级人民政府卫生行政部门</w:t>
            </w:r>
          </w:p>
        </w:tc>
        <w:tc>
          <w:tcPr>
            <w:tcW w:w="0" w:type="auto"/>
            <w:shd w:val="clear" w:color="auto" w:fill="auto"/>
            <w:vAlign w:val="top"/>
          </w:tcPr>
          <w:p w14:paraId="1F83C88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9CADEF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县级人民政府质量监督管理部门</w:t>
            </w:r>
          </w:p>
        </w:tc>
      </w:tr>
    </w:tbl>
    <w:p w14:paraId="3170B85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45.</w:t>
      </w:r>
      <w:r>
        <w:rPr>
          <w:rFonts w:hint="eastAsia" w:ascii="宋体" w:hAnsi="宋体" w:eastAsia="宋体" w:cs="宋体"/>
          <w:i w:val="0"/>
          <w:iCs w:val="0"/>
          <w:caps w:val="0"/>
          <w:color w:val="000000"/>
          <w:spacing w:val="0"/>
          <w:sz w:val="21"/>
          <w:szCs w:val="21"/>
          <w:shd w:val="clear" w:fill="F8F8F8"/>
        </w:rPr>
        <w:t>在旅行游览过程中，导游不仅要具备广博的知识和较强的语言表达能力，还需要拥有良好的身体素质和充沛的精力，这样才能为旅游者提供高质量的服务。这体现了导游服务具有（    ）的特点。</w:t>
      </w:r>
    </w:p>
    <w:tbl>
      <w:tblPr>
        <w:tblStyle w:val="5"/>
        <w:tblW w:w="9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73"/>
        <w:gridCol w:w="660"/>
        <w:gridCol w:w="1773"/>
        <w:gridCol w:w="660"/>
        <w:gridCol w:w="1774"/>
        <w:gridCol w:w="660"/>
        <w:gridCol w:w="1774"/>
      </w:tblGrid>
      <w:tr w14:paraId="071B6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0" w:type="auto"/>
            <w:shd w:val="clear" w:color="auto" w:fill="auto"/>
            <w:vAlign w:val="top"/>
          </w:tcPr>
          <w:p w14:paraId="03A9C57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800896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跨文化性</w:t>
            </w:r>
          </w:p>
        </w:tc>
        <w:tc>
          <w:tcPr>
            <w:tcW w:w="0" w:type="auto"/>
            <w:shd w:val="clear" w:color="auto" w:fill="auto"/>
            <w:vAlign w:val="top"/>
          </w:tcPr>
          <w:p w14:paraId="31CED07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C77451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脑体高度结合</w:t>
            </w:r>
          </w:p>
        </w:tc>
        <w:tc>
          <w:tcPr>
            <w:tcW w:w="0" w:type="auto"/>
            <w:shd w:val="clear" w:color="auto" w:fill="auto"/>
            <w:vAlign w:val="top"/>
          </w:tcPr>
          <w:p w14:paraId="253D826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91B7F2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工作独立性强</w:t>
            </w:r>
          </w:p>
        </w:tc>
        <w:tc>
          <w:tcPr>
            <w:tcW w:w="0" w:type="auto"/>
            <w:shd w:val="clear" w:color="auto" w:fill="auto"/>
            <w:vAlign w:val="top"/>
          </w:tcPr>
          <w:p w14:paraId="2B48CE6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01EB58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旅游者需求多样</w:t>
            </w:r>
          </w:p>
        </w:tc>
      </w:tr>
    </w:tbl>
    <w:p w14:paraId="634969D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46.</w:t>
      </w:r>
      <w:r>
        <w:rPr>
          <w:rFonts w:hint="eastAsia" w:ascii="宋体" w:hAnsi="宋体" w:eastAsia="宋体" w:cs="宋体"/>
          <w:i w:val="0"/>
          <w:iCs w:val="0"/>
          <w:caps w:val="0"/>
          <w:color w:val="000000"/>
          <w:spacing w:val="0"/>
          <w:sz w:val="21"/>
          <w:szCs w:val="21"/>
          <w:shd w:val="clear" w:fill="F8F8F8"/>
        </w:rPr>
        <w:t>1845年，托马斯·库克编写并出版了世界上第一本的旅游指南（    ）。</w:t>
      </w:r>
    </w:p>
    <w:tbl>
      <w:tblPr>
        <w:tblStyle w:val="5"/>
        <w:tblW w:w="9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88"/>
        <w:gridCol w:w="660"/>
        <w:gridCol w:w="1788"/>
        <w:gridCol w:w="660"/>
        <w:gridCol w:w="1789"/>
        <w:gridCol w:w="660"/>
        <w:gridCol w:w="1789"/>
      </w:tblGrid>
      <w:tr w14:paraId="1411FF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1" w:hRule="atLeast"/>
        </w:trPr>
        <w:tc>
          <w:tcPr>
            <w:tcW w:w="0" w:type="auto"/>
            <w:shd w:val="clear" w:color="auto" w:fill="auto"/>
            <w:vAlign w:val="top"/>
          </w:tcPr>
          <w:p w14:paraId="133CAA9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F7C21B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《拉夫巴勒之行手册》</w:t>
            </w:r>
          </w:p>
        </w:tc>
        <w:tc>
          <w:tcPr>
            <w:tcW w:w="0" w:type="auto"/>
            <w:shd w:val="clear" w:color="auto" w:fill="auto"/>
            <w:vAlign w:val="top"/>
          </w:tcPr>
          <w:p w14:paraId="1384F6D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414970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《苏格兰之行手册》</w:t>
            </w:r>
          </w:p>
        </w:tc>
        <w:tc>
          <w:tcPr>
            <w:tcW w:w="0" w:type="auto"/>
            <w:shd w:val="clear" w:color="auto" w:fill="auto"/>
            <w:vAlign w:val="top"/>
          </w:tcPr>
          <w:p w14:paraId="22E2770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ABC2F1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《莱斯特之行手册》</w:t>
            </w:r>
          </w:p>
        </w:tc>
        <w:tc>
          <w:tcPr>
            <w:tcW w:w="0" w:type="auto"/>
            <w:shd w:val="clear" w:color="auto" w:fill="auto"/>
            <w:vAlign w:val="top"/>
          </w:tcPr>
          <w:p w14:paraId="35AA43C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9C710A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《利物浦之行手册》</w:t>
            </w:r>
          </w:p>
        </w:tc>
      </w:tr>
    </w:tbl>
    <w:p w14:paraId="6C6E764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47.</w:t>
      </w:r>
      <w:r>
        <w:rPr>
          <w:rFonts w:hint="eastAsia" w:ascii="宋体" w:hAnsi="宋体" w:eastAsia="宋体" w:cs="宋体"/>
          <w:i w:val="0"/>
          <w:iCs w:val="0"/>
          <w:caps w:val="0"/>
          <w:color w:val="000000"/>
          <w:spacing w:val="0"/>
          <w:sz w:val="21"/>
          <w:szCs w:val="21"/>
          <w:shd w:val="clear" w:fill="F8F8F8"/>
        </w:rPr>
        <w:t>（    ）开始，每年组织一次全国导游资格考试。</w:t>
      </w:r>
    </w:p>
    <w:tbl>
      <w:tblPr>
        <w:tblStyle w:val="5"/>
        <w:tblW w:w="98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93"/>
        <w:gridCol w:w="660"/>
        <w:gridCol w:w="1793"/>
        <w:gridCol w:w="660"/>
        <w:gridCol w:w="1794"/>
        <w:gridCol w:w="660"/>
        <w:gridCol w:w="1794"/>
      </w:tblGrid>
      <w:tr w14:paraId="021FD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0" w:type="auto"/>
            <w:shd w:val="clear" w:color="auto" w:fill="auto"/>
            <w:vAlign w:val="top"/>
          </w:tcPr>
          <w:p w14:paraId="798355B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59791B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1988年</w:t>
            </w:r>
          </w:p>
        </w:tc>
        <w:tc>
          <w:tcPr>
            <w:tcW w:w="0" w:type="auto"/>
            <w:shd w:val="clear" w:color="auto" w:fill="auto"/>
            <w:vAlign w:val="top"/>
          </w:tcPr>
          <w:p w14:paraId="503B4A0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5C0F10C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1989年</w:t>
            </w:r>
          </w:p>
        </w:tc>
        <w:tc>
          <w:tcPr>
            <w:tcW w:w="0" w:type="auto"/>
            <w:shd w:val="clear" w:color="auto" w:fill="auto"/>
            <w:vAlign w:val="top"/>
          </w:tcPr>
          <w:p w14:paraId="1CB8438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04D61D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1990年</w:t>
            </w:r>
          </w:p>
        </w:tc>
        <w:tc>
          <w:tcPr>
            <w:tcW w:w="0" w:type="auto"/>
            <w:shd w:val="clear" w:color="auto" w:fill="auto"/>
            <w:vAlign w:val="top"/>
          </w:tcPr>
          <w:p w14:paraId="2E4F21D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487689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1992年</w:t>
            </w:r>
          </w:p>
        </w:tc>
      </w:tr>
    </w:tbl>
    <w:p w14:paraId="2CC102E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48.</w:t>
      </w:r>
      <w:r>
        <w:rPr>
          <w:rFonts w:hint="eastAsia" w:ascii="宋体" w:hAnsi="宋体" w:eastAsia="宋体" w:cs="宋体"/>
          <w:i w:val="0"/>
          <w:iCs w:val="0"/>
          <w:caps w:val="0"/>
          <w:color w:val="000000"/>
          <w:spacing w:val="0"/>
          <w:sz w:val="21"/>
          <w:szCs w:val="21"/>
          <w:shd w:val="clear" w:fill="F8F8F8"/>
        </w:rPr>
        <w:t>导游人员是旅行社与饭店、餐馆、游览点、交通部门、商店、娱乐场所等企业之间的第一联络员，在各旅游企业之间起着重要的（    ）。</w:t>
      </w:r>
    </w:p>
    <w:tbl>
      <w:tblPr>
        <w:tblStyle w:val="5"/>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49"/>
        <w:gridCol w:w="660"/>
        <w:gridCol w:w="1749"/>
        <w:gridCol w:w="660"/>
        <w:gridCol w:w="1750"/>
        <w:gridCol w:w="660"/>
        <w:gridCol w:w="1750"/>
      </w:tblGrid>
      <w:tr w14:paraId="30F0B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0" w:hRule="atLeast"/>
        </w:trPr>
        <w:tc>
          <w:tcPr>
            <w:tcW w:w="0" w:type="auto"/>
            <w:shd w:val="clear" w:color="auto" w:fill="auto"/>
            <w:vAlign w:val="top"/>
          </w:tcPr>
          <w:p w14:paraId="293AF0C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48751C3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协调作用</w:t>
            </w:r>
          </w:p>
        </w:tc>
        <w:tc>
          <w:tcPr>
            <w:tcW w:w="0" w:type="auto"/>
            <w:shd w:val="clear" w:color="auto" w:fill="auto"/>
            <w:vAlign w:val="top"/>
          </w:tcPr>
          <w:p w14:paraId="548DC3A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435B688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沟通作用</w:t>
            </w:r>
          </w:p>
        </w:tc>
        <w:tc>
          <w:tcPr>
            <w:tcW w:w="0" w:type="auto"/>
            <w:shd w:val="clear" w:color="auto" w:fill="auto"/>
            <w:vAlign w:val="top"/>
          </w:tcPr>
          <w:p w14:paraId="14AF3C0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17530D9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监督作用</w:t>
            </w:r>
          </w:p>
        </w:tc>
        <w:tc>
          <w:tcPr>
            <w:tcW w:w="0" w:type="auto"/>
            <w:shd w:val="clear" w:color="auto" w:fill="auto"/>
            <w:vAlign w:val="top"/>
          </w:tcPr>
          <w:p w14:paraId="2332F42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DCCBC0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联络作用</w:t>
            </w:r>
          </w:p>
        </w:tc>
      </w:tr>
    </w:tbl>
    <w:p w14:paraId="56DFA64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49.</w:t>
      </w:r>
      <w:r>
        <w:rPr>
          <w:rFonts w:hint="eastAsia" w:ascii="宋体" w:hAnsi="宋体" w:eastAsia="宋体" w:cs="宋体"/>
          <w:i w:val="0"/>
          <w:iCs w:val="0"/>
          <w:caps w:val="0"/>
          <w:color w:val="000000"/>
          <w:spacing w:val="0"/>
          <w:sz w:val="21"/>
          <w:szCs w:val="21"/>
          <w:shd w:val="clear" w:fill="F8F8F8"/>
        </w:rPr>
        <w:t>我国经营国际旅游业务的第一家全国性旅行社是（    ）。</w:t>
      </w:r>
    </w:p>
    <w:tbl>
      <w:tblPr>
        <w:tblStyle w:val="5"/>
        <w:tblW w:w="96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63"/>
        <w:gridCol w:w="660"/>
        <w:gridCol w:w="1763"/>
        <w:gridCol w:w="660"/>
        <w:gridCol w:w="1763"/>
        <w:gridCol w:w="661"/>
        <w:gridCol w:w="1764"/>
      </w:tblGrid>
      <w:tr w14:paraId="14EA0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4" w:hRule="atLeast"/>
        </w:trPr>
        <w:tc>
          <w:tcPr>
            <w:tcW w:w="0" w:type="auto"/>
            <w:shd w:val="clear" w:color="auto" w:fill="auto"/>
            <w:vAlign w:val="top"/>
          </w:tcPr>
          <w:p w14:paraId="06E0E68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6D7873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中国旅行社</w:t>
            </w:r>
          </w:p>
        </w:tc>
        <w:tc>
          <w:tcPr>
            <w:tcW w:w="0" w:type="auto"/>
            <w:shd w:val="clear" w:color="auto" w:fill="auto"/>
            <w:vAlign w:val="top"/>
          </w:tcPr>
          <w:p w14:paraId="18A58B4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560BB7B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中国青年旅行社</w:t>
            </w:r>
          </w:p>
        </w:tc>
        <w:tc>
          <w:tcPr>
            <w:tcW w:w="0" w:type="auto"/>
            <w:shd w:val="clear" w:color="auto" w:fill="auto"/>
            <w:vAlign w:val="top"/>
          </w:tcPr>
          <w:p w14:paraId="37BB230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2AE5BD6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中国国际旅行社</w:t>
            </w:r>
          </w:p>
        </w:tc>
        <w:tc>
          <w:tcPr>
            <w:tcW w:w="0" w:type="auto"/>
            <w:shd w:val="clear" w:color="auto" w:fill="auto"/>
            <w:vAlign w:val="top"/>
          </w:tcPr>
          <w:p w14:paraId="4539A44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BB93DC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中国华侨旅行服务社</w:t>
            </w:r>
          </w:p>
        </w:tc>
      </w:tr>
    </w:tbl>
    <w:p w14:paraId="605F8CA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50.</w:t>
      </w:r>
      <w:r>
        <w:rPr>
          <w:rFonts w:hint="eastAsia" w:ascii="宋体" w:hAnsi="宋体" w:eastAsia="宋体" w:cs="宋体"/>
          <w:i w:val="0"/>
          <w:iCs w:val="0"/>
          <w:caps w:val="0"/>
          <w:color w:val="000000"/>
          <w:spacing w:val="0"/>
          <w:sz w:val="21"/>
          <w:szCs w:val="21"/>
          <w:shd w:val="clear" w:fill="F8F8F8"/>
        </w:rPr>
        <w:t>（    ）既是旅游行业服务社会的精神内核，也是旅游从业人员应当遵循的根本行为准则，解决的是“旅游发展怎么做”的理念问题。</w:t>
      </w:r>
    </w:p>
    <w:tbl>
      <w:tblPr>
        <w:tblStyle w:val="5"/>
        <w:tblW w:w="9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73"/>
        <w:gridCol w:w="660"/>
        <w:gridCol w:w="1773"/>
        <w:gridCol w:w="660"/>
        <w:gridCol w:w="1774"/>
        <w:gridCol w:w="660"/>
        <w:gridCol w:w="1774"/>
      </w:tblGrid>
      <w:tr w14:paraId="2C70F7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4" w:hRule="atLeast"/>
        </w:trPr>
        <w:tc>
          <w:tcPr>
            <w:tcW w:w="0" w:type="auto"/>
            <w:shd w:val="clear" w:color="auto" w:fill="auto"/>
            <w:vAlign w:val="top"/>
          </w:tcPr>
          <w:p w14:paraId="0203CAB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7DFD377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服务至诚</w:t>
            </w:r>
          </w:p>
        </w:tc>
        <w:tc>
          <w:tcPr>
            <w:tcW w:w="0" w:type="auto"/>
            <w:shd w:val="clear" w:color="auto" w:fill="auto"/>
            <w:vAlign w:val="top"/>
          </w:tcPr>
          <w:p w14:paraId="334C169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00013B7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真诚服务</w:t>
            </w:r>
          </w:p>
        </w:tc>
        <w:tc>
          <w:tcPr>
            <w:tcW w:w="0" w:type="auto"/>
            <w:shd w:val="clear" w:color="auto" w:fill="auto"/>
            <w:vAlign w:val="top"/>
          </w:tcPr>
          <w:p w14:paraId="48CA836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2E20F8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爱岗敬业</w:t>
            </w:r>
          </w:p>
        </w:tc>
        <w:tc>
          <w:tcPr>
            <w:tcW w:w="0" w:type="auto"/>
            <w:shd w:val="clear" w:color="auto" w:fill="auto"/>
            <w:vAlign w:val="top"/>
          </w:tcPr>
          <w:p w14:paraId="6C8C069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4F2D8A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游客为本</w:t>
            </w:r>
          </w:p>
        </w:tc>
      </w:tr>
    </w:tbl>
    <w:p w14:paraId="5D420D5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51.</w:t>
      </w:r>
      <w:r>
        <w:rPr>
          <w:rFonts w:hint="eastAsia" w:ascii="宋体" w:hAnsi="宋体" w:eastAsia="宋体" w:cs="宋体"/>
          <w:i w:val="0"/>
          <w:iCs w:val="0"/>
          <w:caps w:val="0"/>
          <w:color w:val="000000"/>
          <w:spacing w:val="0"/>
          <w:sz w:val="21"/>
          <w:szCs w:val="21"/>
          <w:shd w:val="clear" w:fill="F8F8F8"/>
        </w:rPr>
        <w:t>以下关于介绍顺序的说法中，描述正确的是（    ）。</w:t>
      </w:r>
    </w:p>
    <w:tbl>
      <w:tblPr>
        <w:tblStyle w:val="5"/>
        <w:tblW w:w="94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699"/>
        <w:gridCol w:w="660"/>
        <w:gridCol w:w="1699"/>
        <w:gridCol w:w="660"/>
        <w:gridCol w:w="1699"/>
        <w:gridCol w:w="660"/>
        <w:gridCol w:w="1699"/>
      </w:tblGrid>
      <w:tr w14:paraId="6E811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58" w:hRule="atLeast"/>
        </w:trPr>
        <w:tc>
          <w:tcPr>
            <w:tcW w:w="0" w:type="auto"/>
            <w:shd w:val="clear" w:color="auto" w:fill="auto"/>
            <w:vAlign w:val="top"/>
          </w:tcPr>
          <w:p w14:paraId="735D6D7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DCF821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先把职位高者介绍给职位低者</w:t>
            </w:r>
          </w:p>
        </w:tc>
        <w:tc>
          <w:tcPr>
            <w:tcW w:w="0" w:type="auto"/>
            <w:shd w:val="clear" w:color="auto" w:fill="auto"/>
            <w:vAlign w:val="top"/>
          </w:tcPr>
          <w:p w14:paraId="2D02461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5699A7C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先把年长者介绍给年轻者</w:t>
            </w:r>
          </w:p>
        </w:tc>
        <w:tc>
          <w:tcPr>
            <w:tcW w:w="0" w:type="auto"/>
            <w:shd w:val="clear" w:color="auto" w:fill="auto"/>
            <w:vAlign w:val="top"/>
          </w:tcPr>
          <w:p w14:paraId="4AB1B0D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EC1EC2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先把主人介绍给客人</w:t>
            </w:r>
          </w:p>
        </w:tc>
        <w:tc>
          <w:tcPr>
            <w:tcW w:w="0" w:type="auto"/>
            <w:shd w:val="clear" w:color="auto" w:fill="auto"/>
            <w:vAlign w:val="top"/>
          </w:tcPr>
          <w:p w14:paraId="5BAC59F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B18D91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先把女子介绍给男子</w:t>
            </w:r>
          </w:p>
        </w:tc>
      </w:tr>
    </w:tbl>
    <w:p w14:paraId="2CD4CB8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52.</w:t>
      </w:r>
      <w:r>
        <w:rPr>
          <w:rFonts w:hint="eastAsia" w:ascii="宋体" w:hAnsi="宋体" w:eastAsia="宋体" w:cs="宋体"/>
          <w:i w:val="0"/>
          <w:iCs w:val="0"/>
          <w:caps w:val="0"/>
          <w:color w:val="000000"/>
          <w:spacing w:val="0"/>
          <w:sz w:val="21"/>
          <w:szCs w:val="21"/>
          <w:shd w:val="clear" w:fill="F8F8F8"/>
        </w:rPr>
        <w:t>从卫生角度考虑，交谈最佳距离为（    ），这样就不至于因交谈而感染上由飞沫传染的疾病，保证健康。</w:t>
      </w:r>
    </w:p>
    <w:tbl>
      <w:tblPr>
        <w:tblStyle w:val="5"/>
        <w:tblW w:w="100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64"/>
        <w:gridCol w:w="660"/>
        <w:gridCol w:w="1864"/>
        <w:gridCol w:w="660"/>
        <w:gridCol w:w="1864"/>
        <w:gridCol w:w="661"/>
        <w:gridCol w:w="1865"/>
      </w:tblGrid>
      <w:tr w14:paraId="31437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4" w:hRule="atLeast"/>
        </w:trPr>
        <w:tc>
          <w:tcPr>
            <w:tcW w:w="0" w:type="auto"/>
            <w:shd w:val="clear" w:color="auto" w:fill="auto"/>
            <w:vAlign w:val="top"/>
          </w:tcPr>
          <w:p w14:paraId="4E08295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4355C0B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1.5米</w:t>
            </w:r>
          </w:p>
        </w:tc>
        <w:tc>
          <w:tcPr>
            <w:tcW w:w="0" w:type="auto"/>
            <w:shd w:val="clear" w:color="auto" w:fill="auto"/>
            <w:vAlign w:val="top"/>
          </w:tcPr>
          <w:p w14:paraId="4A59195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9165C9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1.3米</w:t>
            </w:r>
          </w:p>
        </w:tc>
        <w:tc>
          <w:tcPr>
            <w:tcW w:w="0" w:type="auto"/>
            <w:shd w:val="clear" w:color="auto" w:fill="auto"/>
            <w:vAlign w:val="top"/>
          </w:tcPr>
          <w:p w14:paraId="7487F98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B6DF10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1.2米</w:t>
            </w:r>
          </w:p>
        </w:tc>
        <w:tc>
          <w:tcPr>
            <w:tcW w:w="0" w:type="auto"/>
            <w:shd w:val="clear" w:color="auto" w:fill="auto"/>
            <w:vAlign w:val="top"/>
          </w:tcPr>
          <w:p w14:paraId="5EB7103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197A065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1米</w:t>
            </w:r>
          </w:p>
        </w:tc>
      </w:tr>
    </w:tbl>
    <w:p w14:paraId="3F76563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53.</w:t>
      </w:r>
      <w:r>
        <w:rPr>
          <w:rFonts w:hint="eastAsia" w:ascii="宋体" w:hAnsi="宋体" w:eastAsia="宋体" w:cs="宋体"/>
          <w:i w:val="0"/>
          <w:iCs w:val="0"/>
          <w:caps w:val="0"/>
          <w:color w:val="000000"/>
          <w:spacing w:val="0"/>
          <w:sz w:val="21"/>
          <w:szCs w:val="21"/>
          <w:shd w:val="clear" w:fill="F8F8F8"/>
        </w:rPr>
        <w:t>按业务范围划分，导游人员可以分为（    ）。</w:t>
      </w:r>
    </w:p>
    <w:tbl>
      <w:tblPr>
        <w:tblStyle w:val="5"/>
        <w:tblW w:w="100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389"/>
        <w:gridCol w:w="660"/>
        <w:gridCol w:w="4389"/>
      </w:tblGrid>
      <w:tr w14:paraId="571ED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rPr>
        <w:tc>
          <w:tcPr>
            <w:tcW w:w="0" w:type="auto"/>
            <w:shd w:val="clear" w:color="auto" w:fill="auto"/>
            <w:vAlign w:val="top"/>
          </w:tcPr>
          <w:p w14:paraId="045F887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71D60D1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专职导游和兼职导游</w:t>
            </w:r>
          </w:p>
        </w:tc>
        <w:tc>
          <w:tcPr>
            <w:tcW w:w="0" w:type="auto"/>
            <w:shd w:val="clear" w:color="auto" w:fill="auto"/>
            <w:vAlign w:val="top"/>
          </w:tcPr>
          <w:p w14:paraId="466D92E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35E6CE0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中文导游和外语导游</w:t>
            </w:r>
          </w:p>
        </w:tc>
      </w:tr>
      <w:tr w14:paraId="614A8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rPr>
        <w:tc>
          <w:tcPr>
            <w:tcW w:w="0" w:type="auto"/>
            <w:shd w:val="clear" w:color="auto" w:fill="auto"/>
            <w:vAlign w:val="top"/>
          </w:tcPr>
          <w:p w14:paraId="1AB233F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781ADC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地陪导游、全陪导游、领队</w:t>
            </w:r>
          </w:p>
        </w:tc>
        <w:tc>
          <w:tcPr>
            <w:tcW w:w="0" w:type="auto"/>
            <w:shd w:val="clear" w:color="auto" w:fill="auto"/>
            <w:vAlign w:val="top"/>
          </w:tcPr>
          <w:p w14:paraId="7FFF2CB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2EEECBB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初级导游、中级导游、高级导游和特级导游</w:t>
            </w:r>
          </w:p>
        </w:tc>
      </w:tr>
    </w:tbl>
    <w:p w14:paraId="3860EF7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54.</w:t>
      </w:r>
      <w:r>
        <w:rPr>
          <w:rFonts w:hint="eastAsia" w:ascii="宋体" w:hAnsi="宋体" w:eastAsia="宋体" w:cs="宋体"/>
          <w:i w:val="0"/>
          <w:iCs w:val="0"/>
          <w:caps w:val="0"/>
          <w:color w:val="000000"/>
          <w:spacing w:val="0"/>
          <w:sz w:val="21"/>
          <w:szCs w:val="21"/>
          <w:shd w:val="clear" w:fill="F8F8F8"/>
        </w:rPr>
        <w:t>参加导游资格考试成绩合格，并与旅行社订立劳动合同或者在旅游行业组织注册的人员，可以通过全国旅游监管服务信息系统向（    ）申请取得导游证。</w:t>
      </w:r>
    </w:p>
    <w:tbl>
      <w:tblPr>
        <w:tblStyle w:val="5"/>
        <w:tblW w:w="98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249"/>
        <w:gridCol w:w="660"/>
        <w:gridCol w:w="4249"/>
      </w:tblGrid>
      <w:tr w14:paraId="29BA3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2" w:hRule="atLeast"/>
        </w:trPr>
        <w:tc>
          <w:tcPr>
            <w:tcW w:w="0" w:type="auto"/>
            <w:shd w:val="clear" w:color="auto" w:fill="auto"/>
            <w:vAlign w:val="top"/>
          </w:tcPr>
          <w:p w14:paraId="5FE0DBB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0ACCAA1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所在地旅游行业协会</w:t>
            </w:r>
          </w:p>
        </w:tc>
        <w:tc>
          <w:tcPr>
            <w:tcW w:w="0" w:type="auto"/>
            <w:shd w:val="clear" w:color="auto" w:fill="auto"/>
            <w:vAlign w:val="top"/>
          </w:tcPr>
          <w:p w14:paraId="6081773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79C78F6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所在地旅游主管部门</w:t>
            </w:r>
          </w:p>
        </w:tc>
      </w:tr>
      <w:tr w14:paraId="5C015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0" w:type="auto"/>
            <w:shd w:val="clear" w:color="auto" w:fill="auto"/>
            <w:vAlign w:val="top"/>
          </w:tcPr>
          <w:p w14:paraId="1F5837E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3160A4E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文化和旅游部</w:t>
            </w:r>
          </w:p>
        </w:tc>
        <w:tc>
          <w:tcPr>
            <w:tcW w:w="0" w:type="auto"/>
            <w:shd w:val="clear" w:color="auto" w:fill="auto"/>
            <w:vAlign w:val="top"/>
          </w:tcPr>
          <w:p w14:paraId="6A823D4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29EACD0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省、自治区、直辖市旅游主管部门</w:t>
            </w:r>
          </w:p>
        </w:tc>
      </w:tr>
    </w:tbl>
    <w:p w14:paraId="7F39E99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55.</w:t>
      </w:r>
      <w:r>
        <w:rPr>
          <w:rFonts w:hint="eastAsia" w:ascii="宋体" w:hAnsi="宋体" w:eastAsia="宋体" w:cs="宋体"/>
          <w:i w:val="0"/>
          <w:iCs w:val="0"/>
          <w:caps w:val="0"/>
          <w:color w:val="000000"/>
          <w:spacing w:val="0"/>
          <w:sz w:val="21"/>
          <w:szCs w:val="21"/>
          <w:shd w:val="clear" w:fill="F8F8F8"/>
        </w:rPr>
        <w:t>西藏某旅行社地陪导游小张去机场接团，从贡嘎机场前往下榻饭店的行车途中，小张首先应（    ）。</w:t>
      </w:r>
    </w:p>
    <w:tbl>
      <w:tblPr>
        <w:tblStyle w:val="5"/>
        <w:tblW w:w="98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93"/>
        <w:gridCol w:w="660"/>
        <w:gridCol w:w="1793"/>
        <w:gridCol w:w="660"/>
        <w:gridCol w:w="1794"/>
        <w:gridCol w:w="660"/>
        <w:gridCol w:w="1794"/>
      </w:tblGrid>
      <w:tr w14:paraId="151D5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8" w:hRule="atLeast"/>
        </w:trPr>
        <w:tc>
          <w:tcPr>
            <w:tcW w:w="0" w:type="auto"/>
            <w:shd w:val="clear" w:color="auto" w:fill="auto"/>
            <w:vAlign w:val="top"/>
          </w:tcPr>
          <w:p w14:paraId="290E78F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EACE02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致欢迎词</w:t>
            </w:r>
          </w:p>
        </w:tc>
        <w:tc>
          <w:tcPr>
            <w:tcW w:w="0" w:type="auto"/>
            <w:shd w:val="clear" w:color="auto" w:fill="auto"/>
            <w:vAlign w:val="top"/>
          </w:tcPr>
          <w:p w14:paraId="15CCBC3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4D58B4F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简要介绍当地行程</w:t>
            </w:r>
          </w:p>
        </w:tc>
        <w:tc>
          <w:tcPr>
            <w:tcW w:w="0" w:type="auto"/>
            <w:shd w:val="clear" w:color="auto" w:fill="auto"/>
            <w:vAlign w:val="top"/>
          </w:tcPr>
          <w:p w14:paraId="2094839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F32005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介绍西藏风土人情</w:t>
            </w:r>
          </w:p>
        </w:tc>
        <w:tc>
          <w:tcPr>
            <w:tcW w:w="0" w:type="auto"/>
            <w:shd w:val="clear" w:color="auto" w:fill="auto"/>
            <w:vAlign w:val="top"/>
          </w:tcPr>
          <w:p w14:paraId="0A9C9A0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5680554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进行文明旅游提示</w:t>
            </w:r>
          </w:p>
        </w:tc>
      </w:tr>
    </w:tbl>
    <w:p w14:paraId="201445D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56.</w:t>
      </w:r>
      <w:r>
        <w:rPr>
          <w:rFonts w:hint="eastAsia" w:ascii="宋体" w:hAnsi="宋体" w:eastAsia="宋体" w:cs="宋体"/>
          <w:i w:val="0"/>
          <w:iCs w:val="0"/>
          <w:caps w:val="0"/>
          <w:color w:val="000000"/>
          <w:spacing w:val="0"/>
          <w:sz w:val="21"/>
          <w:szCs w:val="21"/>
          <w:shd w:val="clear" w:fill="F8F8F8"/>
        </w:rPr>
        <w:t>旅游团乘坐早班机离开当地，无法在饭店正常开餐时间用餐。这种情况下地陪导游应（    ）。</w:t>
      </w:r>
    </w:p>
    <w:tbl>
      <w:tblPr>
        <w:tblStyle w:val="5"/>
        <w:tblW w:w="9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149"/>
        <w:gridCol w:w="660"/>
        <w:gridCol w:w="4149"/>
      </w:tblGrid>
      <w:tr w14:paraId="07AD3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2" w:hRule="atLeast"/>
        </w:trPr>
        <w:tc>
          <w:tcPr>
            <w:tcW w:w="0" w:type="auto"/>
            <w:shd w:val="clear" w:color="auto" w:fill="auto"/>
            <w:vAlign w:val="top"/>
          </w:tcPr>
          <w:p w14:paraId="697948A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78236C2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帮助旅游者提前在外卖店代购</w:t>
            </w:r>
          </w:p>
        </w:tc>
        <w:tc>
          <w:tcPr>
            <w:tcW w:w="0" w:type="auto"/>
            <w:shd w:val="clear" w:color="auto" w:fill="auto"/>
            <w:vAlign w:val="top"/>
          </w:tcPr>
          <w:p w14:paraId="4D6F6C9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4AC16DE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请旅游者自行解决次日的早餐</w:t>
            </w:r>
          </w:p>
        </w:tc>
      </w:tr>
      <w:tr w14:paraId="32391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0" w:type="auto"/>
            <w:shd w:val="clear" w:color="auto" w:fill="auto"/>
            <w:vAlign w:val="top"/>
          </w:tcPr>
          <w:p w14:paraId="4367BCA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2AE80D1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请餐厅提前准备简便餐食</w:t>
            </w:r>
          </w:p>
        </w:tc>
        <w:tc>
          <w:tcPr>
            <w:tcW w:w="0" w:type="auto"/>
            <w:shd w:val="clear" w:color="auto" w:fill="auto"/>
            <w:vAlign w:val="top"/>
          </w:tcPr>
          <w:p w14:paraId="10EF98A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57321D2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与餐厅经理交涉，要求餐厅提供早餐</w:t>
            </w:r>
          </w:p>
        </w:tc>
      </w:tr>
    </w:tbl>
    <w:p w14:paraId="750D022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57.</w:t>
      </w:r>
      <w:r>
        <w:rPr>
          <w:rFonts w:hint="eastAsia" w:ascii="宋体" w:hAnsi="宋体" w:eastAsia="宋体" w:cs="宋体"/>
          <w:i w:val="0"/>
          <w:iCs w:val="0"/>
          <w:caps w:val="0"/>
          <w:color w:val="000000"/>
          <w:spacing w:val="0"/>
          <w:sz w:val="21"/>
          <w:szCs w:val="21"/>
          <w:shd w:val="clear" w:fill="F8F8F8"/>
        </w:rPr>
        <w:t>途中服务始于（    ），结束于飞机（火车、轮船）抵达下一站，旅游团走出机场（车站、码头）。</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77FB8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0961D7A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675015E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旅游团登上飞机（火车、轮船）</w:t>
            </w:r>
          </w:p>
        </w:tc>
      </w:tr>
      <w:tr w14:paraId="6DC3C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FB5031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31269F7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旅游团离开上站入住饭店，登上送站旅游大巴</w:t>
            </w:r>
          </w:p>
        </w:tc>
      </w:tr>
      <w:tr w14:paraId="6D003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AE5F9D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42383A4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旅游团离开送站旅游大巴，进入机场（车站、码头）范围</w:t>
            </w:r>
          </w:p>
        </w:tc>
      </w:tr>
      <w:tr w14:paraId="2A46B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DCBDC2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2986267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旅游团通过机场（车站、码头）的安全检查，进入候机厅（候车室、候船室）</w:t>
            </w:r>
          </w:p>
        </w:tc>
      </w:tr>
    </w:tbl>
    <w:p w14:paraId="2D7BD05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58.</w:t>
      </w:r>
      <w:r>
        <w:rPr>
          <w:rFonts w:hint="eastAsia" w:ascii="宋体" w:hAnsi="宋体" w:eastAsia="宋体" w:cs="宋体"/>
          <w:i w:val="0"/>
          <w:iCs w:val="0"/>
          <w:caps w:val="0"/>
          <w:color w:val="000000"/>
          <w:spacing w:val="0"/>
          <w:sz w:val="21"/>
          <w:szCs w:val="21"/>
          <w:shd w:val="clear" w:fill="F8F8F8"/>
        </w:rPr>
        <w:t>地陪导游服务工作的中心环节是（    ）。</w:t>
      </w:r>
    </w:p>
    <w:tbl>
      <w:tblPr>
        <w:tblStyle w:val="5"/>
        <w:tblW w:w="9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24"/>
        <w:gridCol w:w="660"/>
        <w:gridCol w:w="1724"/>
        <w:gridCol w:w="660"/>
        <w:gridCol w:w="1724"/>
        <w:gridCol w:w="661"/>
        <w:gridCol w:w="1725"/>
      </w:tblGrid>
      <w:tr w14:paraId="71044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shd w:val="clear" w:color="auto" w:fill="auto"/>
            <w:vAlign w:val="top"/>
          </w:tcPr>
          <w:p w14:paraId="72B7113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4F00704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旅游购物服务</w:t>
            </w:r>
          </w:p>
        </w:tc>
        <w:tc>
          <w:tcPr>
            <w:tcW w:w="0" w:type="auto"/>
            <w:shd w:val="clear" w:color="auto" w:fill="auto"/>
            <w:vAlign w:val="top"/>
          </w:tcPr>
          <w:p w14:paraId="61928E9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4666A24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各站联络服务</w:t>
            </w:r>
          </w:p>
        </w:tc>
        <w:tc>
          <w:tcPr>
            <w:tcW w:w="0" w:type="auto"/>
            <w:shd w:val="clear" w:color="auto" w:fill="auto"/>
            <w:vAlign w:val="top"/>
          </w:tcPr>
          <w:p w14:paraId="011E3B4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50A8B1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参观游览服务</w:t>
            </w:r>
          </w:p>
        </w:tc>
        <w:tc>
          <w:tcPr>
            <w:tcW w:w="0" w:type="auto"/>
            <w:shd w:val="clear" w:color="auto" w:fill="auto"/>
            <w:vAlign w:val="top"/>
          </w:tcPr>
          <w:p w14:paraId="3D25B3C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B57FA3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生活照料服务</w:t>
            </w:r>
          </w:p>
        </w:tc>
      </w:tr>
    </w:tbl>
    <w:p w14:paraId="5CA4A6C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59.</w:t>
      </w:r>
      <w:r>
        <w:rPr>
          <w:rFonts w:hint="eastAsia" w:ascii="宋体" w:hAnsi="宋体" w:eastAsia="宋体" w:cs="宋体"/>
          <w:i w:val="0"/>
          <w:iCs w:val="0"/>
          <w:caps w:val="0"/>
          <w:color w:val="000000"/>
          <w:spacing w:val="0"/>
          <w:sz w:val="21"/>
          <w:szCs w:val="21"/>
          <w:shd w:val="clear" w:fill="F8F8F8"/>
        </w:rPr>
        <w:t>在境外购物和游览时，领队做法正确的有（    ）。</w:t>
      </w:r>
    </w:p>
    <w:tbl>
      <w:tblPr>
        <w:tblStyle w:val="5"/>
        <w:tblW w:w="92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8639"/>
      </w:tblGrid>
      <w:tr w14:paraId="5946C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0" w:type="auto"/>
            <w:shd w:val="clear" w:color="auto" w:fill="auto"/>
            <w:vAlign w:val="top"/>
          </w:tcPr>
          <w:p w14:paraId="028121F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4760" w:type="pct"/>
            <w:shd w:val="clear" w:color="auto" w:fill="auto"/>
            <w:vAlign w:val="top"/>
          </w:tcPr>
          <w:p w14:paraId="4463BA0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旅游者要求增加另行付费项目，领队应委婉拒绝</w:t>
            </w:r>
          </w:p>
        </w:tc>
      </w:tr>
      <w:tr w14:paraId="7AA2D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rPr>
        <w:tc>
          <w:tcPr>
            <w:tcW w:w="0" w:type="auto"/>
            <w:shd w:val="clear" w:color="auto" w:fill="auto"/>
            <w:vAlign w:val="top"/>
          </w:tcPr>
          <w:p w14:paraId="5803BC8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4760" w:type="pct"/>
            <w:shd w:val="clear" w:color="auto" w:fill="auto"/>
            <w:vAlign w:val="top"/>
          </w:tcPr>
          <w:p w14:paraId="64B4BA1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合理干预旅游者自主购物行为，不强行要求旅游购物</w:t>
            </w:r>
          </w:p>
        </w:tc>
      </w:tr>
      <w:tr w14:paraId="1904B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rPr>
        <w:tc>
          <w:tcPr>
            <w:tcW w:w="0" w:type="auto"/>
            <w:shd w:val="clear" w:color="auto" w:fill="auto"/>
            <w:vAlign w:val="top"/>
          </w:tcPr>
          <w:p w14:paraId="09BF045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4760" w:type="pct"/>
            <w:shd w:val="clear" w:color="auto" w:fill="auto"/>
            <w:vAlign w:val="top"/>
          </w:tcPr>
          <w:p w14:paraId="5221987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旅游者坚持安排行程计划之外的购物活动且影响到原计划的执行时，领队应要求旅游者签订旅行社规定制式的行程变更确认单</w:t>
            </w:r>
          </w:p>
        </w:tc>
      </w:tr>
      <w:tr w14:paraId="54B53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rPr>
        <w:tc>
          <w:tcPr>
            <w:tcW w:w="0" w:type="auto"/>
            <w:shd w:val="clear" w:color="auto" w:fill="auto"/>
            <w:vAlign w:val="top"/>
          </w:tcPr>
          <w:p w14:paraId="4F20EB2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4760" w:type="pct"/>
            <w:shd w:val="clear" w:color="auto" w:fill="auto"/>
            <w:vAlign w:val="top"/>
          </w:tcPr>
          <w:p w14:paraId="6AB12C4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地陪导游擅自安排另行付费旅游项目，领队应报告组团社</w:t>
            </w:r>
          </w:p>
        </w:tc>
      </w:tr>
    </w:tbl>
    <w:p w14:paraId="267F5E8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60</w:t>
      </w:r>
      <w:r>
        <w:rPr>
          <w:rFonts w:hint="eastAsia" w:ascii="宋体" w:hAnsi="宋体" w:eastAsia="宋体" w:cs="宋体"/>
          <w:i w:val="0"/>
          <w:iCs w:val="0"/>
          <w:caps w:val="0"/>
          <w:color w:val="000000"/>
          <w:spacing w:val="0"/>
          <w:sz w:val="21"/>
          <w:szCs w:val="21"/>
          <w:shd w:val="clear" w:fill="F8F8F8"/>
        </w:rPr>
        <w:t>核对商定日程时，地陪导游的做法正确的是（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76A262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top"/>
          </w:tcPr>
          <w:p w14:paraId="3AB562C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2E498CF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部分旅游者提出与原行程不符且又涉及接待规格调整的要求时，应断然拒绝</w:t>
            </w:r>
          </w:p>
        </w:tc>
      </w:tr>
      <w:tr w14:paraId="7B34F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4666F85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36A548A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领队提出新增项目，应婉言拒绝</w:t>
            </w:r>
          </w:p>
        </w:tc>
      </w:tr>
      <w:tr w14:paraId="66F76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29FA66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005A47F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领队手中的接待计划与地陪导游的有出入，应先报告旅行社</w:t>
            </w:r>
          </w:p>
        </w:tc>
      </w:tr>
      <w:tr w14:paraId="3B50E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10A2C26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188D33E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全陪导游提出较小的修改意见时，应先婉言拒绝</w:t>
            </w:r>
          </w:p>
        </w:tc>
      </w:tr>
    </w:tbl>
    <w:p w14:paraId="20EE1BE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61</w:t>
      </w:r>
      <w:r>
        <w:rPr>
          <w:rFonts w:hint="eastAsia" w:ascii="宋体" w:hAnsi="宋体" w:eastAsia="宋体" w:cs="宋体"/>
          <w:i w:val="0"/>
          <w:iCs w:val="0"/>
          <w:caps w:val="0"/>
          <w:color w:val="000000"/>
          <w:spacing w:val="0"/>
          <w:sz w:val="21"/>
          <w:szCs w:val="21"/>
          <w:shd w:val="clear" w:fill="F8F8F8"/>
        </w:rPr>
        <w:t>“秋天的北京是美丽的季节。”这句讲解词的主要问题在于（    ）。</w:t>
      </w:r>
    </w:p>
    <w:tbl>
      <w:tblPr>
        <w:tblStyle w:val="5"/>
        <w:tblW w:w="9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04"/>
        <w:gridCol w:w="660"/>
        <w:gridCol w:w="1704"/>
        <w:gridCol w:w="660"/>
        <w:gridCol w:w="1704"/>
        <w:gridCol w:w="660"/>
        <w:gridCol w:w="1704"/>
      </w:tblGrid>
      <w:tr w14:paraId="488515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7" w:hRule="atLeast"/>
        </w:trPr>
        <w:tc>
          <w:tcPr>
            <w:tcW w:w="0" w:type="auto"/>
            <w:shd w:val="clear" w:color="auto" w:fill="auto"/>
            <w:vAlign w:val="top"/>
          </w:tcPr>
          <w:p w14:paraId="3B0DB42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60FCF2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语音语调不准确</w:t>
            </w:r>
          </w:p>
        </w:tc>
        <w:tc>
          <w:tcPr>
            <w:tcW w:w="0" w:type="auto"/>
            <w:shd w:val="clear" w:color="auto" w:fill="auto"/>
            <w:vAlign w:val="top"/>
          </w:tcPr>
          <w:p w14:paraId="0B3649C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B06921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讲解内容不准确</w:t>
            </w:r>
          </w:p>
        </w:tc>
        <w:tc>
          <w:tcPr>
            <w:tcW w:w="0" w:type="auto"/>
            <w:shd w:val="clear" w:color="auto" w:fill="auto"/>
            <w:vAlign w:val="top"/>
          </w:tcPr>
          <w:p w14:paraId="4180F9E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34492A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思想观点不准确</w:t>
            </w:r>
          </w:p>
        </w:tc>
        <w:tc>
          <w:tcPr>
            <w:tcW w:w="0" w:type="auto"/>
            <w:shd w:val="clear" w:color="auto" w:fill="auto"/>
            <w:vAlign w:val="top"/>
          </w:tcPr>
          <w:p w14:paraId="4DE2CC9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639F02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遣词造句不准确</w:t>
            </w:r>
          </w:p>
        </w:tc>
      </w:tr>
    </w:tbl>
    <w:p w14:paraId="0DB14D9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62</w:t>
      </w:r>
      <w:r>
        <w:rPr>
          <w:rFonts w:hint="eastAsia" w:ascii="宋体" w:hAnsi="宋体" w:eastAsia="宋体" w:cs="宋体"/>
          <w:i w:val="0"/>
          <w:iCs w:val="0"/>
          <w:caps w:val="0"/>
          <w:color w:val="000000"/>
          <w:spacing w:val="0"/>
          <w:sz w:val="21"/>
          <w:szCs w:val="21"/>
          <w:shd w:val="clear" w:fill="F8F8F8"/>
        </w:rPr>
        <w:t>如果导游在机场未接到应接的旅游者，应与司机配合，在尽可能的范围内寻找（    ）。</w:t>
      </w:r>
    </w:p>
    <w:tbl>
      <w:tblPr>
        <w:tblStyle w:val="5"/>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9"/>
        <w:gridCol w:w="660"/>
        <w:gridCol w:w="1819"/>
        <w:gridCol w:w="660"/>
        <w:gridCol w:w="1819"/>
        <w:gridCol w:w="660"/>
        <w:gridCol w:w="1819"/>
      </w:tblGrid>
      <w:tr w14:paraId="39F21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7" w:hRule="atLeast"/>
        </w:trPr>
        <w:tc>
          <w:tcPr>
            <w:tcW w:w="0" w:type="auto"/>
            <w:shd w:val="clear" w:color="auto" w:fill="auto"/>
            <w:vAlign w:val="top"/>
          </w:tcPr>
          <w:p w14:paraId="24100EC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6BCC394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至少30分钟</w:t>
            </w:r>
          </w:p>
        </w:tc>
        <w:tc>
          <w:tcPr>
            <w:tcW w:w="0" w:type="auto"/>
            <w:shd w:val="clear" w:color="auto" w:fill="auto"/>
            <w:vAlign w:val="top"/>
          </w:tcPr>
          <w:p w14:paraId="331F00F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7A9B61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至多30分钟</w:t>
            </w:r>
          </w:p>
        </w:tc>
        <w:tc>
          <w:tcPr>
            <w:tcW w:w="0" w:type="auto"/>
            <w:shd w:val="clear" w:color="auto" w:fill="auto"/>
            <w:vAlign w:val="top"/>
          </w:tcPr>
          <w:p w14:paraId="0A538DD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2923814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至少20分钟</w:t>
            </w:r>
          </w:p>
        </w:tc>
        <w:tc>
          <w:tcPr>
            <w:tcW w:w="0" w:type="auto"/>
            <w:shd w:val="clear" w:color="auto" w:fill="auto"/>
            <w:vAlign w:val="top"/>
          </w:tcPr>
          <w:p w14:paraId="6A2FF90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5CF31E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至多20分钟</w:t>
            </w:r>
          </w:p>
        </w:tc>
      </w:tr>
    </w:tbl>
    <w:p w14:paraId="50BAA8E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63.</w:t>
      </w:r>
      <w:r>
        <w:rPr>
          <w:rFonts w:hint="eastAsia" w:ascii="宋体" w:hAnsi="宋体" w:eastAsia="宋体" w:cs="宋体"/>
          <w:i w:val="0"/>
          <w:iCs w:val="0"/>
          <w:caps w:val="0"/>
          <w:color w:val="000000"/>
          <w:spacing w:val="0"/>
          <w:sz w:val="21"/>
          <w:szCs w:val="21"/>
          <w:shd w:val="clear" w:fill="F8F8F8"/>
        </w:rPr>
        <w:t>导游在对个体散客的讲解可以采取（    ）的形式进行。</w:t>
      </w:r>
    </w:p>
    <w:tbl>
      <w:tblPr>
        <w:tblStyle w:val="5"/>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9"/>
        <w:gridCol w:w="660"/>
        <w:gridCol w:w="1819"/>
        <w:gridCol w:w="660"/>
        <w:gridCol w:w="1819"/>
        <w:gridCol w:w="660"/>
        <w:gridCol w:w="1819"/>
      </w:tblGrid>
      <w:tr w14:paraId="265AD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6" w:hRule="atLeast"/>
        </w:trPr>
        <w:tc>
          <w:tcPr>
            <w:tcW w:w="0" w:type="auto"/>
            <w:shd w:val="clear" w:color="auto" w:fill="auto"/>
            <w:vAlign w:val="top"/>
          </w:tcPr>
          <w:p w14:paraId="2F0C669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700EE6F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分段讲解</w:t>
            </w:r>
          </w:p>
        </w:tc>
        <w:tc>
          <w:tcPr>
            <w:tcW w:w="0" w:type="auto"/>
            <w:shd w:val="clear" w:color="auto" w:fill="auto"/>
            <w:vAlign w:val="top"/>
          </w:tcPr>
          <w:p w14:paraId="47882F3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006A5B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对话问答</w:t>
            </w:r>
          </w:p>
        </w:tc>
        <w:tc>
          <w:tcPr>
            <w:tcW w:w="0" w:type="auto"/>
            <w:shd w:val="clear" w:color="auto" w:fill="auto"/>
            <w:vAlign w:val="top"/>
          </w:tcPr>
          <w:p w14:paraId="5ED8A9A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35C0EB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概略叙述</w:t>
            </w:r>
          </w:p>
        </w:tc>
        <w:tc>
          <w:tcPr>
            <w:tcW w:w="0" w:type="auto"/>
            <w:shd w:val="clear" w:color="auto" w:fill="auto"/>
            <w:vAlign w:val="top"/>
          </w:tcPr>
          <w:p w14:paraId="1EC15BE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9F97FC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先抑后扬</w:t>
            </w:r>
          </w:p>
        </w:tc>
      </w:tr>
    </w:tbl>
    <w:p w14:paraId="35CC19D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64.</w:t>
      </w:r>
      <w:r>
        <w:rPr>
          <w:rFonts w:hint="eastAsia" w:ascii="宋体" w:hAnsi="宋体" w:eastAsia="宋体" w:cs="宋体"/>
          <w:i w:val="0"/>
          <w:iCs w:val="0"/>
          <w:caps w:val="0"/>
          <w:color w:val="000000"/>
          <w:spacing w:val="0"/>
          <w:sz w:val="21"/>
          <w:szCs w:val="21"/>
          <w:shd w:val="clear" w:fill="F8F8F8"/>
        </w:rPr>
        <w:t>“大明湖里的荷花亭亭玉立，在微风中悄然起舞”。这种修辞手法是（    ）。</w:t>
      </w:r>
    </w:p>
    <w:tbl>
      <w:tblPr>
        <w:tblStyle w:val="5"/>
        <w:tblW w:w="82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98"/>
        <w:gridCol w:w="660"/>
        <w:gridCol w:w="1398"/>
        <w:gridCol w:w="660"/>
        <w:gridCol w:w="1399"/>
        <w:gridCol w:w="660"/>
        <w:gridCol w:w="1399"/>
      </w:tblGrid>
      <w:tr w14:paraId="5185F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4" w:hRule="atLeast"/>
        </w:trPr>
        <w:tc>
          <w:tcPr>
            <w:tcW w:w="0" w:type="auto"/>
            <w:shd w:val="clear" w:color="auto" w:fill="auto"/>
            <w:vAlign w:val="top"/>
          </w:tcPr>
          <w:p w14:paraId="293F98D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771AAB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夸张</w:t>
            </w:r>
          </w:p>
        </w:tc>
        <w:tc>
          <w:tcPr>
            <w:tcW w:w="0" w:type="auto"/>
            <w:shd w:val="clear" w:color="auto" w:fill="auto"/>
            <w:vAlign w:val="top"/>
          </w:tcPr>
          <w:p w14:paraId="400D52B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443462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比拟</w:t>
            </w:r>
          </w:p>
        </w:tc>
        <w:tc>
          <w:tcPr>
            <w:tcW w:w="0" w:type="auto"/>
            <w:shd w:val="clear" w:color="auto" w:fill="auto"/>
            <w:vAlign w:val="top"/>
          </w:tcPr>
          <w:p w14:paraId="0CDFE58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1" w:type="pct"/>
            <w:shd w:val="clear" w:color="auto" w:fill="auto"/>
            <w:vAlign w:val="top"/>
          </w:tcPr>
          <w:p w14:paraId="3C48BC9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比喻</w:t>
            </w:r>
          </w:p>
        </w:tc>
        <w:tc>
          <w:tcPr>
            <w:tcW w:w="0" w:type="auto"/>
            <w:shd w:val="clear" w:color="auto" w:fill="auto"/>
            <w:vAlign w:val="top"/>
          </w:tcPr>
          <w:p w14:paraId="64EC7E0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1" w:type="pct"/>
            <w:shd w:val="clear" w:color="auto" w:fill="auto"/>
            <w:vAlign w:val="top"/>
          </w:tcPr>
          <w:p w14:paraId="14E2D55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双关</w:t>
            </w:r>
          </w:p>
        </w:tc>
      </w:tr>
    </w:tbl>
    <w:p w14:paraId="12A438E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65</w:t>
      </w:r>
      <w:r>
        <w:rPr>
          <w:rFonts w:hint="eastAsia" w:ascii="宋体" w:hAnsi="宋体" w:eastAsia="宋体" w:cs="宋体"/>
          <w:i w:val="0"/>
          <w:iCs w:val="0"/>
          <w:caps w:val="0"/>
          <w:color w:val="000000"/>
          <w:spacing w:val="0"/>
          <w:sz w:val="21"/>
          <w:szCs w:val="21"/>
          <w:shd w:val="clear" w:fill="F8F8F8"/>
        </w:rPr>
        <w:t>在导游讲解中,较为理想的语速应控制在每分钟（    ）字左右。</w:t>
      </w:r>
    </w:p>
    <w:tbl>
      <w:tblPr>
        <w:tblStyle w:val="5"/>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9"/>
        <w:gridCol w:w="660"/>
        <w:gridCol w:w="1819"/>
        <w:gridCol w:w="660"/>
        <w:gridCol w:w="1819"/>
        <w:gridCol w:w="660"/>
        <w:gridCol w:w="1819"/>
      </w:tblGrid>
      <w:tr w14:paraId="69451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0" w:hRule="atLeast"/>
        </w:trPr>
        <w:tc>
          <w:tcPr>
            <w:tcW w:w="0" w:type="auto"/>
            <w:shd w:val="clear" w:color="auto" w:fill="auto"/>
            <w:vAlign w:val="top"/>
          </w:tcPr>
          <w:p w14:paraId="2CB2635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7EE23D8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100</w:t>
            </w:r>
          </w:p>
        </w:tc>
        <w:tc>
          <w:tcPr>
            <w:tcW w:w="0" w:type="auto"/>
            <w:shd w:val="clear" w:color="auto" w:fill="auto"/>
            <w:vAlign w:val="top"/>
          </w:tcPr>
          <w:p w14:paraId="45F79D8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4C66205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150</w:t>
            </w:r>
          </w:p>
        </w:tc>
        <w:tc>
          <w:tcPr>
            <w:tcW w:w="0" w:type="auto"/>
            <w:shd w:val="clear" w:color="auto" w:fill="auto"/>
            <w:vAlign w:val="top"/>
          </w:tcPr>
          <w:p w14:paraId="537C56E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BF623B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200</w:t>
            </w:r>
          </w:p>
        </w:tc>
        <w:tc>
          <w:tcPr>
            <w:tcW w:w="0" w:type="auto"/>
            <w:shd w:val="clear" w:color="auto" w:fill="auto"/>
            <w:vAlign w:val="top"/>
          </w:tcPr>
          <w:p w14:paraId="3100077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04FFB1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300</w:t>
            </w:r>
          </w:p>
        </w:tc>
      </w:tr>
    </w:tbl>
    <w:p w14:paraId="59C6E6F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66</w:t>
      </w:r>
      <w:r>
        <w:rPr>
          <w:rFonts w:hint="eastAsia" w:ascii="宋体" w:hAnsi="宋体" w:eastAsia="宋体" w:cs="宋体"/>
          <w:i w:val="0"/>
          <w:iCs w:val="0"/>
          <w:caps w:val="0"/>
          <w:color w:val="000000"/>
          <w:spacing w:val="0"/>
          <w:sz w:val="21"/>
          <w:szCs w:val="21"/>
          <w:shd w:val="clear" w:fill="F8F8F8"/>
        </w:rPr>
        <w:t>“大家快看，前面就是美丽的长白山天池了！”这种导游讲解语调是（    ）。</w:t>
      </w:r>
    </w:p>
    <w:tbl>
      <w:tblPr>
        <w:tblStyle w:val="5"/>
        <w:tblW w:w="98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09"/>
        <w:gridCol w:w="660"/>
        <w:gridCol w:w="1809"/>
        <w:gridCol w:w="660"/>
        <w:gridCol w:w="1809"/>
        <w:gridCol w:w="660"/>
        <w:gridCol w:w="1809"/>
      </w:tblGrid>
      <w:tr w14:paraId="6AFB7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5" w:hRule="atLeast"/>
        </w:trPr>
        <w:tc>
          <w:tcPr>
            <w:tcW w:w="0" w:type="auto"/>
            <w:shd w:val="clear" w:color="auto" w:fill="auto"/>
            <w:vAlign w:val="top"/>
          </w:tcPr>
          <w:p w14:paraId="14CDF27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49F55BF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降调</w:t>
            </w:r>
          </w:p>
        </w:tc>
        <w:tc>
          <w:tcPr>
            <w:tcW w:w="0" w:type="auto"/>
            <w:shd w:val="clear" w:color="auto" w:fill="auto"/>
            <w:vAlign w:val="top"/>
          </w:tcPr>
          <w:p w14:paraId="6445B08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6056915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平调</w:t>
            </w:r>
          </w:p>
        </w:tc>
        <w:tc>
          <w:tcPr>
            <w:tcW w:w="0" w:type="auto"/>
            <w:shd w:val="clear" w:color="auto" w:fill="auto"/>
            <w:vAlign w:val="top"/>
          </w:tcPr>
          <w:p w14:paraId="64CF3A0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DAAD39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直调</w:t>
            </w:r>
          </w:p>
        </w:tc>
        <w:tc>
          <w:tcPr>
            <w:tcW w:w="0" w:type="auto"/>
            <w:shd w:val="clear" w:color="auto" w:fill="auto"/>
            <w:vAlign w:val="top"/>
          </w:tcPr>
          <w:p w14:paraId="5DBD836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CD3AFD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升调</w:t>
            </w:r>
          </w:p>
        </w:tc>
      </w:tr>
    </w:tbl>
    <w:p w14:paraId="3BAB298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67.</w:t>
      </w:r>
      <w:r>
        <w:rPr>
          <w:rFonts w:hint="eastAsia" w:ascii="宋体" w:hAnsi="宋体" w:eastAsia="宋体" w:cs="宋体"/>
          <w:i w:val="0"/>
          <w:iCs w:val="0"/>
          <w:caps w:val="0"/>
          <w:color w:val="000000"/>
          <w:spacing w:val="0"/>
          <w:sz w:val="21"/>
          <w:szCs w:val="21"/>
          <w:shd w:val="clear" w:fill="F8F8F8"/>
        </w:rPr>
        <w:t>联合国教科文组织给予高度总结：“平遥古城是中国汉民族城市在明清时期的杰出范例，平遥古城保存了其所有特征，而且在中国历史的发展中为人们展示了一幅非同寻常的文化、社会、经济及宗教发展的完整画卷。”导游在带领旅游者游览平遥古城时，运用到引用中的（    ）。</w:t>
      </w:r>
    </w:p>
    <w:tbl>
      <w:tblPr>
        <w:tblStyle w:val="5"/>
        <w:tblW w:w="8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494"/>
        <w:gridCol w:w="660"/>
        <w:gridCol w:w="1494"/>
        <w:gridCol w:w="660"/>
        <w:gridCol w:w="1495"/>
        <w:gridCol w:w="660"/>
        <w:gridCol w:w="1495"/>
      </w:tblGrid>
      <w:tr w14:paraId="0E0C6D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74C7873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6E3D1C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原引</w:t>
            </w:r>
          </w:p>
        </w:tc>
        <w:tc>
          <w:tcPr>
            <w:tcW w:w="0" w:type="auto"/>
            <w:shd w:val="clear" w:color="auto" w:fill="auto"/>
            <w:vAlign w:val="top"/>
          </w:tcPr>
          <w:p w14:paraId="65EC70E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5C248F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明引</w:t>
            </w:r>
          </w:p>
        </w:tc>
        <w:tc>
          <w:tcPr>
            <w:tcW w:w="0" w:type="auto"/>
            <w:shd w:val="clear" w:color="auto" w:fill="auto"/>
            <w:vAlign w:val="top"/>
          </w:tcPr>
          <w:p w14:paraId="7B5AA08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576E768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暗引</w:t>
            </w:r>
          </w:p>
        </w:tc>
        <w:tc>
          <w:tcPr>
            <w:tcW w:w="0" w:type="auto"/>
            <w:shd w:val="clear" w:color="auto" w:fill="auto"/>
            <w:vAlign w:val="top"/>
          </w:tcPr>
          <w:p w14:paraId="1BBDED1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259377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意引</w:t>
            </w:r>
          </w:p>
        </w:tc>
      </w:tr>
    </w:tbl>
    <w:p w14:paraId="3D68164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68</w:t>
      </w:r>
      <w:r>
        <w:rPr>
          <w:rFonts w:hint="eastAsia" w:ascii="宋体" w:hAnsi="宋体" w:eastAsia="宋体" w:cs="宋体"/>
          <w:i w:val="0"/>
          <w:iCs w:val="0"/>
          <w:caps w:val="0"/>
          <w:color w:val="000000"/>
          <w:spacing w:val="0"/>
          <w:sz w:val="21"/>
          <w:szCs w:val="21"/>
          <w:shd w:val="clear" w:fill="F8F8F8"/>
        </w:rPr>
        <w:t>导游在带领旅游者走过延乔路时，讲解到：“随着电视剧《觉醒年代》热播，大家也了解相关历史故事，这条延乔路的尽头就是‘繁华大道’。有革命先烈们的艰苦奋斗，才有我们的今天。”这种导游讲解方法是（    ）。</w:t>
      </w:r>
    </w:p>
    <w:tbl>
      <w:tblPr>
        <w:tblStyle w:val="5"/>
        <w:tblW w:w="91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629"/>
        <w:gridCol w:w="660"/>
        <w:gridCol w:w="1629"/>
        <w:gridCol w:w="660"/>
        <w:gridCol w:w="1630"/>
        <w:gridCol w:w="660"/>
        <w:gridCol w:w="1630"/>
      </w:tblGrid>
      <w:tr w14:paraId="45242E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shd w:val="clear" w:color="auto" w:fill="auto"/>
            <w:vAlign w:val="top"/>
          </w:tcPr>
          <w:p w14:paraId="56FBBCC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D24775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触景生情法</w:t>
            </w:r>
          </w:p>
        </w:tc>
        <w:tc>
          <w:tcPr>
            <w:tcW w:w="0" w:type="auto"/>
            <w:shd w:val="clear" w:color="auto" w:fill="auto"/>
            <w:vAlign w:val="top"/>
          </w:tcPr>
          <w:p w14:paraId="0D91AD0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1BC190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虚实结合法</w:t>
            </w:r>
          </w:p>
        </w:tc>
        <w:tc>
          <w:tcPr>
            <w:tcW w:w="0" w:type="auto"/>
            <w:shd w:val="clear" w:color="auto" w:fill="auto"/>
            <w:vAlign w:val="top"/>
          </w:tcPr>
          <w:p w14:paraId="66FBA00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2D7FB53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画龙点睛法</w:t>
            </w:r>
          </w:p>
        </w:tc>
        <w:tc>
          <w:tcPr>
            <w:tcW w:w="0" w:type="auto"/>
            <w:shd w:val="clear" w:color="auto" w:fill="auto"/>
            <w:vAlign w:val="top"/>
          </w:tcPr>
          <w:p w14:paraId="1FFB6AA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E48921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制造悬念法</w:t>
            </w:r>
          </w:p>
        </w:tc>
      </w:tr>
    </w:tbl>
    <w:p w14:paraId="5F251E9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69</w:t>
      </w:r>
      <w:r>
        <w:rPr>
          <w:rFonts w:hint="eastAsia" w:ascii="宋体" w:hAnsi="宋体" w:eastAsia="宋体" w:cs="宋体"/>
          <w:i w:val="0"/>
          <w:iCs w:val="0"/>
          <w:caps w:val="0"/>
          <w:color w:val="000000"/>
          <w:spacing w:val="0"/>
          <w:sz w:val="21"/>
          <w:szCs w:val="21"/>
          <w:shd w:val="clear" w:fill="F8F8F8"/>
        </w:rPr>
        <w:t>对待老年旅游者，导游应该做到（    ）。</w:t>
      </w:r>
    </w:p>
    <w:tbl>
      <w:tblPr>
        <w:tblStyle w:val="5"/>
        <w:tblW w:w="9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04"/>
        <w:gridCol w:w="660"/>
        <w:gridCol w:w="1804"/>
        <w:gridCol w:w="660"/>
        <w:gridCol w:w="1804"/>
        <w:gridCol w:w="660"/>
        <w:gridCol w:w="1804"/>
      </w:tblGrid>
      <w:tr w14:paraId="366DB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shd w:val="clear" w:color="auto" w:fill="auto"/>
            <w:vAlign w:val="top"/>
          </w:tcPr>
          <w:p w14:paraId="5BE2FB6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87BF33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导游讲解的速度可稍快些</w:t>
            </w:r>
          </w:p>
        </w:tc>
        <w:tc>
          <w:tcPr>
            <w:tcW w:w="0" w:type="auto"/>
            <w:shd w:val="clear" w:color="auto" w:fill="auto"/>
            <w:vAlign w:val="top"/>
          </w:tcPr>
          <w:p w14:paraId="5C972D8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674C729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多讲一些娱乐新闻</w:t>
            </w:r>
          </w:p>
        </w:tc>
        <w:tc>
          <w:tcPr>
            <w:tcW w:w="0" w:type="auto"/>
            <w:shd w:val="clear" w:color="auto" w:fill="auto"/>
            <w:vAlign w:val="top"/>
          </w:tcPr>
          <w:p w14:paraId="48A839C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CA7054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准备药品，以备不时之需</w:t>
            </w:r>
          </w:p>
        </w:tc>
        <w:tc>
          <w:tcPr>
            <w:tcW w:w="0" w:type="auto"/>
            <w:shd w:val="clear" w:color="auto" w:fill="auto"/>
            <w:vAlign w:val="top"/>
          </w:tcPr>
          <w:p w14:paraId="7BAE61B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999266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不能用激将法和诱导法</w:t>
            </w:r>
          </w:p>
        </w:tc>
      </w:tr>
    </w:tbl>
    <w:p w14:paraId="7192AB0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70</w:t>
      </w:r>
      <w:r>
        <w:rPr>
          <w:rFonts w:hint="eastAsia" w:ascii="宋体" w:hAnsi="宋体" w:eastAsia="宋体" w:cs="宋体"/>
          <w:i w:val="0"/>
          <w:iCs w:val="0"/>
          <w:caps w:val="0"/>
          <w:color w:val="000000"/>
          <w:spacing w:val="0"/>
          <w:sz w:val="21"/>
          <w:szCs w:val="21"/>
          <w:shd w:val="clear" w:fill="F8F8F8"/>
        </w:rPr>
        <w:t>依据心理学中的“近因效应”，在树立导游形象上要注重（    ）。</w:t>
      </w:r>
    </w:p>
    <w:tbl>
      <w:tblPr>
        <w:tblStyle w:val="5"/>
        <w:tblW w:w="9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624"/>
        <w:gridCol w:w="660"/>
        <w:gridCol w:w="1624"/>
        <w:gridCol w:w="660"/>
        <w:gridCol w:w="1624"/>
        <w:gridCol w:w="661"/>
        <w:gridCol w:w="1625"/>
      </w:tblGrid>
      <w:tr w14:paraId="7E3F72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0" w:hRule="atLeast"/>
        </w:trPr>
        <w:tc>
          <w:tcPr>
            <w:tcW w:w="0" w:type="auto"/>
            <w:shd w:val="clear" w:color="auto" w:fill="auto"/>
            <w:vAlign w:val="top"/>
          </w:tcPr>
          <w:p w14:paraId="426F756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3E2E39F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重视“第一印象”</w:t>
            </w:r>
          </w:p>
        </w:tc>
        <w:tc>
          <w:tcPr>
            <w:tcW w:w="0" w:type="auto"/>
            <w:shd w:val="clear" w:color="auto" w:fill="auto"/>
            <w:vAlign w:val="top"/>
          </w:tcPr>
          <w:p w14:paraId="708B9E9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D6B273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维护高尚形象</w:t>
            </w:r>
          </w:p>
        </w:tc>
        <w:tc>
          <w:tcPr>
            <w:tcW w:w="0" w:type="auto"/>
            <w:shd w:val="clear" w:color="auto" w:fill="auto"/>
            <w:vAlign w:val="top"/>
          </w:tcPr>
          <w:p w14:paraId="0A08EFB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548EB46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留下美好的最终印象</w:t>
            </w:r>
          </w:p>
        </w:tc>
        <w:tc>
          <w:tcPr>
            <w:tcW w:w="0" w:type="auto"/>
            <w:shd w:val="clear" w:color="auto" w:fill="auto"/>
            <w:vAlign w:val="top"/>
          </w:tcPr>
          <w:p w14:paraId="460AA68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9E0CF5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维护良好的形象</w:t>
            </w:r>
          </w:p>
        </w:tc>
      </w:tr>
    </w:tbl>
    <w:p w14:paraId="10B82DE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71</w:t>
      </w:r>
      <w:r>
        <w:rPr>
          <w:rFonts w:hint="eastAsia" w:ascii="宋体" w:hAnsi="宋体" w:eastAsia="宋体" w:cs="宋体"/>
          <w:i w:val="0"/>
          <w:iCs w:val="0"/>
          <w:caps w:val="0"/>
          <w:color w:val="000000"/>
          <w:spacing w:val="0"/>
          <w:sz w:val="21"/>
          <w:szCs w:val="21"/>
          <w:shd w:val="clear" w:fill="F8F8F8"/>
        </w:rPr>
        <w:t>在归国入境阶段服务，领队应当（    ）。</w:t>
      </w:r>
    </w:p>
    <w:tbl>
      <w:tblPr>
        <w:tblStyle w:val="5"/>
        <w:tblW w:w="9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109"/>
        <w:gridCol w:w="660"/>
        <w:gridCol w:w="4109"/>
      </w:tblGrid>
      <w:tr w14:paraId="77D22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5" w:hRule="atLeast"/>
        </w:trPr>
        <w:tc>
          <w:tcPr>
            <w:tcW w:w="0" w:type="auto"/>
            <w:shd w:val="clear" w:color="auto" w:fill="auto"/>
            <w:vAlign w:val="top"/>
          </w:tcPr>
          <w:p w14:paraId="63A86BC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0A06559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带领旅游者在“入境边防检查”柜台进行检验检疫</w:t>
            </w:r>
          </w:p>
        </w:tc>
        <w:tc>
          <w:tcPr>
            <w:tcW w:w="0" w:type="auto"/>
            <w:shd w:val="clear" w:color="auto" w:fill="auto"/>
            <w:vAlign w:val="top"/>
          </w:tcPr>
          <w:p w14:paraId="099BC97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15B9067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将护照和登机牌等交边检人员查验</w:t>
            </w:r>
          </w:p>
        </w:tc>
      </w:tr>
      <w:tr w14:paraId="7FD48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5" w:hRule="atLeast"/>
        </w:trPr>
        <w:tc>
          <w:tcPr>
            <w:tcW w:w="0" w:type="auto"/>
            <w:shd w:val="clear" w:color="auto" w:fill="auto"/>
            <w:vAlign w:val="top"/>
          </w:tcPr>
          <w:p w14:paraId="3B1E072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11C6969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接受海关检查时，应填写海关申报单</w:t>
            </w:r>
          </w:p>
        </w:tc>
        <w:tc>
          <w:tcPr>
            <w:tcW w:w="0" w:type="auto"/>
            <w:shd w:val="clear" w:color="auto" w:fill="auto"/>
            <w:vAlign w:val="top"/>
          </w:tcPr>
          <w:p w14:paraId="25491D6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0DD4021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边检人员核准证件后，旅游者即可入境</w:t>
            </w:r>
          </w:p>
        </w:tc>
      </w:tr>
    </w:tbl>
    <w:p w14:paraId="24A80F0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72</w:t>
      </w:r>
      <w:r>
        <w:rPr>
          <w:rFonts w:hint="eastAsia" w:ascii="宋体" w:hAnsi="宋体" w:eastAsia="宋体" w:cs="宋体"/>
          <w:i w:val="0"/>
          <w:iCs w:val="0"/>
          <w:caps w:val="0"/>
          <w:color w:val="000000"/>
          <w:spacing w:val="0"/>
          <w:sz w:val="21"/>
          <w:szCs w:val="21"/>
          <w:shd w:val="clear" w:fill="F8F8F8"/>
        </w:rPr>
        <w:t>当旅游者走进山林，听到林间清脆的鸟鸣，看到满山的绿色，呼吸到清新的空气，此时会不知不觉地陶醉其中。这种审美感受属于（    ）。</w:t>
      </w:r>
    </w:p>
    <w:tbl>
      <w:tblPr>
        <w:tblStyle w:val="5"/>
        <w:tblW w:w="90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609"/>
        <w:gridCol w:w="660"/>
        <w:gridCol w:w="1609"/>
        <w:gridCol w:w="660"/>
        <w:gridCol w:w="1610"/>
        <w:gridCol w:w="660"/>
        <w:gridCol w:w="1610"/>
      </w:tblGrid>
      <w:tr w14:paraId="623225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7" w:hRule="atLeast"/>
        </w:trPr>
        <w:tc>
          <w:tcPr>
            <w:tcW w:w="0" w:type="auto"/>
            <w:shd w:val="clear" w:color="auto" w:fill="auto"/>
            <w:vAlign w:val="top"/>
          </w:tcPr>
          <w:p w14:paraId="3FD71B8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7B0894E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悦心悦意</w:t>
            </w:r>
          </w:p>
        </w:tc>
        <w:tc>
          <w:tcPr>
            <w:tcW w:w="0" w:type="auto"/>
            <w:shd w:val="clear" w:color="auto" w:fill="auto"/>
            <w:vAlign w:val="top"/>
          </w:tcPr>
          <w:p w14:paraId="289331C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C2E51C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悦志悦神</w:t>
            </w:r>
          </w:p>
        </w:tc>
        <w:tc>
          <w:tcPr>
            <w:tcW w:w="0" w:type="auto"/>
            <w:shd w:val="clear" w:color="auto" w:fill="auto"/>
            <w:vAlign w:val="top"/>
          </w:tcPr>
          <w:p w14:paraId="3319AFA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590EED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悦耳悦目</w:t>
            </w:r>
          </w:p>
        </w:tc>
        <w:tc>
          <w:tcPr>
            <w:tcW w:w="0" w:type="auto"/>
            <w:shd w:val="clear" w:color="auto" w:fill="auto"/>
            <w:vAlign w:val="top"/>
          </w:tcPr>
          <w:p w14:paraId="7BB0ABD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A98177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悦情悦理</w:t>
            </w:r>
          </w:p>
        </w:tc>
      </w:tr>
    </w:tbl>
    <w:p w14:paraId="21E69B9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73</w:t>
      </w:r>
      <w:r>
        <w:rPr>
          <w:rFonts w:hint="eastAsia" w:ascii="宋体" w:hAnsi="宋体" w:eastAsia="宋体" w:cs="宋体"/>
          <w:i w:val="0"/>
          <w:iCs w:val="0"/>
          <w:caps w:val="0"/>
          <w:color w:val="000000"/>
          <w:spacing w:val="0"/>
          <w:sz w:val="21"/>
          <w:szCs w:val="21"/>
          <w:shd w:val="clear" w:fill="F8F8F8"/>
        </w:rPr>
        <w:t>某旅游团即将结束在华旅游活动，其中一位旅游者要求留下来继续到其他地方旅游，请旅行社给予帮助。对此，该团导游应告知该旅游者与旅行社（    ）。</w:t>
      </w:r>
    </w:p>
    <w:tbl>
      <w:tblPr>
        <w:tblStyle w:val="5"/>
        <w:tblW w:w="8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538"/>
        <w:gridCol w:w="660"/>
        <w:gridCol w:w="1538"/>
        <w:gridCol w:w="660"/>
        <w:gridCol w:w="1538"/>
        <w:gridCol w:w="661"/>
        <w:gridCol w:w="1539"/>
      </w:tblGrid>
      <w:tr w14:paraId="30A46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2" w:hRule="atLeast"/>
        </w:trPr>
        <w:tc>
          <w:tcPr>
            <w:tcW w:w="0" w:type="auto"/>
            <w:shd w:val="clear" w:color="auto" w:fill="auto"/>
            <w:vAlign w:val="top"/>
          </w:tcPr>
          <w:p w14:paraId="2CB6432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2655D1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签订延长合同</w:t>
            </w:r>
          </w:p>
        </w:tc>
        <w:tc>
          <w:tcPr>
            <w:tcW w:w="0" w:type="auto"/>
            <w:shd w:val="clear" w:color="auto" w:fill="auto"/>
            <w:vAlign w:val="top"/>
          </w:tcPr>
          <w:p w14:paraId="1D9C5F4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1C9476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签订附加合同</w:t>
            </w:r>
          </w:p>
        </w:tc>
        <w:tc>
          <w:tcPr>
            <w:tcW w:w="0" w:type="auto"/>
            <w:shd w:val="clear" w:color="auto" w:fill="auto"/>
            <w:vAlign w:val="top"/>
          </w:tcPr>
          <w:p w14:paraId="782F435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027F442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签订补充合同</w:t>
            </w:r>
          </w:p>
        </w:tc>
        <w:tc>
          <w:tcPr>
            <w:tcW w:w="0" w:type="auto"/>
            <w:shd w:val="clear" w:color="auto" w:fill="auto"/>
            <w:vAlign w:val="top"/>
          </w:tcPr>
          <w:p w14:paraId="6C2277A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5C4CE78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另行签订合同</w:t>
            </w:r>
          </w:p>
        </w:tc>
      </w:tr>
    </w:tbl>
    <w:p w14:paraId="53AF403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74</w:t>
      </w:r>
      <w:r>
        <w:rPr>
          <w:rFonts w:hint="eastAsia" w:ascii="宋体" w:hAnsi="宋体" w:eastAsia="宋体" w:cs="宋体"/>
          <w:i w:val="0"/>
          <w:iCs w:val="0"/>
          <w:caps w:val="0"/>
          <w:color w:val="000000"/>
          <w:spacing w:val="0"/>
          <w:sz w:val="21"/>
          <w:szCs w:val="21"/>
          <w:shd w:val="clear" w:fill="F8F8F8"/>
        </w:rPr>
        <w:t>个别旅游者在游览过程中，提出更改景点需求，导游应（    ）。</w:t>
      </w:r>
    </w:p>
    <w:tbl>
      <w:tblPr>
        <w:tblStyle w:val="5"/>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3930"/>
        <w:gridCol w:w="660"/>
        <w:gridCol w:w="3930"/>
      </w:tblGrid>
      <w:tr w14:paraId="689F6A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9" w:hRule="atLeast"/>
        </w:trPr>
        <w:tc>
          <w:tcPr>
            <w:tcW w:w="0" w:type="auto"/>
            <w:shd w:val="clear" w:color="auto" w:fill="auto"/>
            <w:vAlign w:val="top"/>
          </w:tcPr>
          <w:p w14:paraId="5ED6A09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1EA148D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旅游者支付费用后更换景点</w:t>
            </w:r>
          </w:p>
        </w:tc>
        <w:tc>
          <w:tcPr>
            <w:tcW w:w="0" w:type="auto"/>
            <w:shd w:val="clear" w:color="auto" w:fill="auto"/>
            <w:vAlign w:val="top"/>
          </w:tcPr>
          <w:p w14:paraId="5DBDE1A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7B15FC8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委婉拒绝，耐心解释</w:t>
            </w:r>
          </w:p>
        </w:tc>
      </w:tr>
      <w:tr w14:paraId="29490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9" w:hRule="atLeast"/>
        </w:trPr>
        <w:tc>
          <w:tcPr>
            <w:tcW w:w="0" w:type="auto"/>
            <w:shd w:val="clear" w:color="auto" w:fill="auto"/>
            <w:vAlign w:val="top"/>
          </w:tcPr>
          <w:p w14:paraId="71AD996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103CC73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先报告旅行社</w:t>
            </w:r>
          </w:p>
        </w:tc>
        <w:tc>
          <w:tcPr>
            <w:tcW w:w="0" w:type="auto"/>
            <w:shd w:val="clear" w:color="auto" w:fill="auto"/>
            <w:vAlign w:val="top"/>
          </w:tcPr>
          <w:p w14:paraId="39B6BCF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3CCCD97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若执意更换，原计划内游览费用不退</w:t>
            </w:r>
          </w:p>
        </w:tc>
      </w:tr>
    </w:tbl>
    <w:p w14:paraId="7F97696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75</w:t>
      </w:r>
      <w:r>
        <w:rPr>
          <w:rFonts w:hint="eastAsia" w:ascii="宋体" w:hAnsi="宋体" w:eastAsia="宋体" w:cs="宋体"/>
          <w:i w:val="0"/>
          <w:iCs w:val="0"/>
          <w:caps w:val="0"/>
          <w:color w:val="000000"/>
          <w:spacing w:val="0"/>
          <w:sz w:val="21"/>
          <w:szCs w:val="21"/>
          <w:shd w:val="clear" w:fill="F8F8F8"/>
        </w:rPr>
        <w:t>“细微之处见真情”是指导游需要把握（    ）心理服务的要领。</w:t>
      </w:r>
    </w:p>
    <w:tbl>
      <w:tblPr>
        <w:tblStyle w:val="5"/>
        <w:tblW w:w="96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58"/>
        <w:gridCol w:w="660"/>
        <w:gridCol w:w="1758"/>
        <w:gridCol w:w="660"/>
        <w:gridCol w:w="1758"/>
        <w:gridCol w:w="661"/>
        <w:gridCol w:w="1759"/>
      </w:tblGrid>
      <w:tr w14:paraId="49776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6" w:hRule="atLeast"/>
        </w:trPr>
        <w:tc>
          <w:tcPr>
            <w:tcW w:w="0" w:type="auto"/>
            <w:shd w:val="clear" w:color="auto" w:fill="auto"/>
            <w:vAlign w:val="top"/>
          </w:tcPr>
          <w:p w14:paraId="1366D0C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14CF490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微笑服务</w:t>
            </w:r>
          </w:p>
        </w:tc>
        <w:tc>
          <w:tcPr>
            <w:tcW w:w="0" w:type="auto"/>
            <w:shd w:val="clear" w:color="auto" w:fill="auto"/>
            <w:vAlign w:val="top"/>
          </w:tcPr>
          <w:p w14:paraId="77423FA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12C174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尊重旅游者</w:t>
            </w:r>
          </w:p>
        </w:tc>
        <w:tc>
          <w:tcPr>
            <w:tcW w:w="0" w:type="auto"/>
            <w:shd w:val="clear" w:color="auto" w:fill="auto"/>
            <w:vAlign w:val="top"/>
          </w:tcPr>
          <w:p w14:paraId="5799F7C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86E499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提供个性化服务</w:t>
            </w:r>
          </w:p>
        </w:tc>
        <w:tc>
          <w:tcPr>
            <w:tcW w:w="0" w:type="auto"/>
            <w:shd w:val="clear" w:color="auto" w:fill="auto"/>
            <w:vAlign w:val="top"/>
          </w:tcPr>
          <w:p w14:paraId="0255369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1349534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与旅游者建立“伙伴”关系</w:t>
            </w:r>
          </w:p>
        </w:tc>
      </w:tr>
    </w:tbl>
    <w:p w14:paraId="05092BF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76</w:t>
      </w:r>
      <w:r>
        <w:rPr>
          <w:rFonts w:hint="eastAsia" w:ascii="宋体" w:hAnsi="宋体" w:eastAsia="宋体" w:cs="宋体"/>
          <w:i w:val="0"/>
          <w:iCs w:val="0"/>
          <w:caps w:val="0"/>
          <w:color w:val="000000"/>
          <w:spacing w:val="0"/>
          <w:sz w:val="21"/>
          <w:szCs w:val="21"/>
          <w:shd w:val="clear" w:fill="F8F8F8"/>
        </w:rPr>
        <w:t>在旅游过程中，为了预防旅游者走失，地陪导游应（    ）。</w:t>
      </w:r>
    </w:p>
    <w:tbl>
      <w:tblPr>
        <w:tblStyle w:val="5"/>
        <w:tblW w:w="95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139"/>
        <w:gridCol w:w="660"/>
        <w:gridCol w:w="4139"/>
      </w:tblGrid>
      <w:tr w14:paraId="2E85A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69" w:hRule="atLeast"/>
        </w:trPr>
        <w:tc>
          <w:tcPr>
            <w:tcW w:w="0" w:type="auto"/>
            <w:shd w:val="clear" w:color="auto" w:fill="auto"/>
            <w:vAlign w:val="top"/>
          </w:tcPr>
          <w:p w14:paraId="4685602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260C87F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自由活动时，待在老人和孩子身边</w:t>
            </w:r>
          </w:p>
        </w:tc>
        <w:tc>
          <w:tcPr>
            <w:tcW w:w="0" w:type="auto"/>
            <w:shd w:val="clear" w:color="auto" w:fill="auto"/>
            <w:vAlign w:val="top"/>
          </w:tcPr>
          <w:p w14:paraId="0051438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5E5B3C2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向旅游者预告一天的行程</w:t>
            </w:r>
          </w:p>
        </w:tc>
      </w:tr>
      <w:tr w14:paraId="1A410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69" w:hRule="atLeast"/>
        </w:trPr>
        <w:tc>
          <w:tcPr>
            <w:tcW w:w="0" w:type="auto"/>
            <w:shd w:val="clear" w:color="auto" w:fill="auto"/>
            <w:vAlign w:val="top"/>
          </w:tcPr>
          <w:p w14:paraId="4049FFE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391B52D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在景点游览时，应主动做好断后工作</w:t>
            </w:r>
          </w:p>
        </w:tc>
        <w:tc>
          <w:tcPr>
            <w:tcW w:w="0" w:type="auto"/>
            <w:shd w:val="clear" w:color="auto" w:fill="auto"/>
            <w:vAlign w:val="top"/>
          </w:tcPr>
          <w:p w14:paraId="5E84342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65452EB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自由活动时，地陪无需跟旅游者在一起</w:t>
            </w:r>
          </w:p>
        </w:tc>
      </w:tr>
    </w:tbl>
    <w:p w14:paraId="02B694C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77</w:t>
      </w:r>
      <w:r>
        <w:rPr>
          <w:rFonts w:hint="eastAsia" w:ascii="宋体" w:hAnsi="宋体" w:eastAsia="宋体" w:cs="宋体"/>
          <w:i w:val="0"/>
          <w:iCs w:val="0"/>
          <w:caps w:val="0"/>
          <w:color w:val="000000"/>
          <w:spacing w:val="0"/>
          <w:sz w:val="21"/>
          <w:szCs w:val="21"/>
          <w:shd w:val="clear" w:fill="F8F8F8"/>
        </w:rPr>
        <w:t>下列关于旅游者的个别要求，导游处理恰当的是（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4065B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2443DB3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78284D8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全团旅游者要求推迟用餐，导游应当告知餐厅推迟用餐时间</w:t>
            </w:r>
          </w:p>
        </w:tc>
      </w:tr>
      <w:tr w14:paraId="09F94B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4D76C57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1981D2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旅游者因下榻饭店设施陈旧，要求换饭店，导游应报告旅行社，请求调整</w:t>
            </w:r>
          </w:p>
        </w:tc>
      </w:tr>
      <w:tr w14:paraId="514D89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47D3441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16F73D5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旅游者要求单独提供交通工具，导游应报告旅行社或协助旅游者联系出租车</w:t>
            </w:r>
          </w:p>
        </w:tc>
      </w:tr>
      <w:tr w14:paraId="0288D0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6A5A70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66C23CD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旅游者在路边摊买了一个清代瓷器，导游应提醒她托运时要包装好，以免破损</w:t>
            </w:r>
          </w:p>
        </w:tc>
      </w:tr>
    </w:tbl>
    <w:p w14:paraId="64A6EDD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78</w:t>
      </w:r>
      <w:r>
        <w:rPr>
          <w:rFonts w:hint="eastAsia" w:ascii="宋体" w:hAnsi="宋体" w:eastAsia="宋体" w:cs="宋体"/>
          <w:i w:val="0"/>
          <w:iCs w:val="0"/>
          <w:caps w:val="0"/>
          <w:color w:val="000000"/>
          <w:spacing w:val="0"/>
          <w:sz w:val="21"/>
          <w:szCs w:val="21"/>
          <w:shd w:val="clear" w:fill="F8F8F8"/>
        </w:rPr>
        <w:t>在高层建筑室内发生地震时，正确的避险方式是（    ）。</w:t>
      </w:r>
    </w:p>
    <w:tbl>
      <w:tblPr>
        <w:tblStyle w:val="5"/>
        <w:tblW w:w="93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009"/>
        <w:gridCol w:w="660"/>
        <w:gridCol w:w="4009"/>
      </w:tblGrid>
      <w:tr w14:paraId="771F9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5" w:hRule="atLeast"/>
        </w:trPr>
        <w:tc>
          <w:tcPr>
            <w:tcW w:w="0" w:type="auto"/>
            <w:shd w:val="clear" w:color="auto" w:fill="auto"/>
            <w:vAlign w:val="top"/>
          </w:tcPr>
          <w:p w14:paraId="6AED7C1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4611A34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应尽快撤离</w:t>
            </w:r>
          </w:p>
        </w:tc>
        <w:tc>
          <w:tcPr>
            <w:tcW w:w="0" w:type="auto"/>
            <w:shd w:val="clear" w:color="auto" w:fill="auto"/>
            <w:vAlign w:val="top"/>
          </w:tcPr>
          <w:p w14:paraId="4A786D4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629FDF0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应立即躲到结实的家具下</w:t>
            </w:r>
          </w:p>
        </w:tc>
      </w:tr>
      <w:tr w14:paraId="75D1F9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0" w:type="auto"/>
            <w:shd w:val="clear" w:color="auto" w:fill="auto"/>
            <w:vAlign w:val="top"/>
          </w:tcPr>
          <w:p w14:paraId="5BF2A56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503C5E8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尽量躲在阳台、窗边等地方，地震停止，能够第一时间逃生</w:t>
            </w:r>
          </w:p>
        </w:tc>
        <w:tc>
          <w:tcPr>
            <w:tcW w:w="0" w:type="auto"/>
            <w:shd w:val="clear" w:color="auto" w:fill="auto"/>
            <w:vAlign w:val="top"/>
          </w:tcPr>
          <w:p w14:paraId="3A8B1F9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2FDBC81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应尽量躲避在宽阔的空间内，如客厅</w:t>
            </w:r>
          </w:p>
        </w:tc>
      </w:tr>
    </w:tbl>
    <w:p w14:paraId="1B21B0F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79</w:t>
      </w:r>
      <w:r>
        <w:rPr>
          <w:rFonts w:hint="eastAsia" w:ascii="宋体" w:hAnsi="宋体" w:eastAsia="宋体" w:cs="宋体"/>
          <w:i w:val="0"/>
          <w:iCs w:val="0"/>
          <w:caps w:val="0"/>
          <w:color w:val="000000"/>
          <w:spacing w:val="0"/>
          <w:sz w:val="21"/>
          <w:szCs w:val="21"/>
          <w:shd w:val="clear" w:fill="F8F8F8"/>
        </w:rPr>
        <w:t>一位旅游者夜间让自称商品推销的人进入了自己的房间，结果遭遇了抢劫，以下描述正确的是（    ）。</w:t>
      </w:r>
    </w:p>
    <w:tbl>
      <w:tblPr>
        <w:tblStyle w:val="5"/>
        <w:tblW w:w="9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189"/>
        <w:gridCol w:w="660"/>
        <w:gridCol w:w="4189"/>
      </w:tblGrid>
      <w:tr w14:paraId="699A3E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0" w:type="auto"/>
            <w:shd w:val="clear" w:color="auto" w:fill="auto"/>
            <w:vAlign w:val="top"/>
          </w:tcPr>
          <w:p w14:paraId="0C7FDEF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47A57E8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不属于治安事故范畴</w:t>
            </w:r>
          </w:p>
        </w:tc>
        <w:tc>
          <w:tcPr>
            <w:tcW w:w="0" w:type="auto"/>
            <w:shd w:val="clear" w:color="auto" w:fill="auto"/>
            <w:vAlign w:val="top"/>
          </w:tcPr>
          <w:p w14:paraId="7ADEAC7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2DD6B95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由于属于旅游者个人行为，与旅行社无关</w:t>
            </w:r>
          </w:p>
        </w:tc>
      </w:tr>
      <w:tr w14:paraId="152C6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0" w:type="auto"/>
            <w:shd w:val="clear" w:color="auto" w:fill="auto"/>
            <w:vAlign w:val="top"/>
          </w:tcPr>
          <w:p w14:paraId="0DE785F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1937B40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导游应马上向当地公安部门报案</w:t>
            </w:r>
          </w:p>
        </w:tc>
        <w:tc>
          <w:tcPr>
            <w:tcW w:w="0" w:type="auto"/>
            <w:shd w:val="clear" w:color="auto" w:fill="auto"/>
            <w:vAlign w:val="top"/>
          </w:tcPr>
          <w:p w14:paraId="6B4F0A2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1E0D895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如公安机关破案，并已经找回财物，则不必再告知旅行社</w:t>
            </w:r>
          </w:p>
        </w:tc>
      </w:tr>
    </w:tbl>
    <w:p w14:paraId="4FFE622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80</w:t>
      </w:r>
      <w:r>
        <w:rPr>
          <w:rFonts w:hint="eastAsia" w:ascii="宋体" w:hAnsi="宋体" w:eastAsia="宋体" w:cs="宋体"/>
          <w:i w:val="0"/>
          <w:iCs w:val="0"/>
          <w:caps w:val="0"/>
          <w:color w:val="000000"/>
          <w:spacing w:val="0"/>
          <w:sz w:val="21"/>
          <w:szCs w:val="21"/>
          <w:shd w:val="clear" w:fill="F8F8F8"/>
        </w:rPr>
        <w:t>依据马斯洛的需求层次理论，最高级的需求是（    ）。</w:t>
      </w:r>
    </w:p>
    <w:tbl>
      <w:tblPr>
        <w:tblStyle w:val="5"/>
        <w:tblW w:w="9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14"/>
        <w:gridCol w:w="660"/>
        <w:gridCol w:w="1814"/>
        <w:gridCol w:w="660"/>
        <w:gridCol w:w="1814"/>
        <w:gridCol w:w="660"/>
        <w:gridCol w:w="1814"/>
      </w:tblGrid>
      <w:tr w14:paraId="64B24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0" w:hRule="atLeast"/>
        </w:trPr>
        <w:tc>
          <w:tcPr>
            <w:tcW w:w="0" w:type="auto"/>
            <w:shd w:val="clear" w:color="auto" w:fill="auto"/>
            <w:vAlign w:val="top"/>
          </w:tcPr>
          <w:p w14:paraId="4EBA4F2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D855B2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安全需求</w:t>
            </w:r>
          </w:p>
        </w:tc>
        <w:tc>
          <w:tcPr>
            <w:tcW w:w="0" w:type="auto"/>
            <w:shd w:val="clear" w:color="auto" w:fill="auto"/>
            <w:vAlign w:val="top"/>
          </w:tcPr>
          <w:p w14:paraId="439EE5F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64C5F08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尊重需求</w:t>
            </w:r>
          </w:p>
        </w:tc>
        <w:tc>
          <w:tcPr>
            <w:tcW w:w="0" w:type="auto"/>
            <w:shd w:val="clear" w:color="auto" w:fill="auto"/>
            <w:vAlign w:val="top"/>
          </w:tcPr>
          <w:p w14:paraId="012A190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4E3AF9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社交需求</w:t>
            </w:r>
          </w:p>
        </w:tc>
        <w:tc>
          <w:tcPr>
            <w:tcW w:w="0" w:type="auto"/>
            <w:shd w:val="clear" w:color="auto" w:fill="auto"/>
            <w:vAlign w:val="top"/>
          </w:tcPr>
          <w:p w14:paraId="5077C59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B4E732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自我实现需求</w:t>
            </w:r>
          </w:p>
        </w:tc>
      </w:tr>
    </w:tbl>
    <w:p w14:paraId="4532502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81.</w:t>
      </w:r>
      <w:r>
        <w:rPr>
          <w:rFonts w:hint="eastAsia" w:ascii="宋体" w:hAnsi="宋体" w:eastAsia="宋体" w:cs="宋体"/>
          <w:i w:val="0"/>
          <w:iCs w:val="0"/>
          <w:caps w:val="0"/>
          <w:color w:val="000000"/>
          <w:spacing w:val="0"/>
          <w:sz w:val="21"/>
          <w:szCs w:val="21"/>
          <w:shd w:val="clear" w:fill="F8F8F8"/>
        </w:rPr>
        <w:t>59国人员可持普通护照通过境内旅行社邀请接待、单位邀请接待或自行申报等方式由海南所有对外开放口岸免签入境出境，活动范围为海南省行政区域内，停留时间不超过（    ）。</w:t>
      </w:r>
    </w:p>
    <w:tbl>
      <w:tblPr>
        <w:tblStyle w:val="5"/>
        <w:tblW w:w="99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29"/>
        <w:gridCol w:w="660"/>
        <w:gridCol w:w="1829"/>
        <w:gridCol w:w="660"/>
        <w:gridCol w:w="1829"/>
        <w:gridCol w:w="660"/>
        <w:gridCol w:w="1829"/>
      </w:tblGrid>
      <w:tr w14:paraId="12B4C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72D08DC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63AF58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144小时</w:t>
            </w:r>
          </w:p>
        </w:tc>
        <w:tc>
          <w:tcPr>
            <w:tcW w:w="0" w:type="auto"/>
            <w:shd w:val="clear" w:color="auto" w:fill="auto"/>
            <w:vAlign w:val="top"/>
          </w:tcPr>
          <w:p w14:paraId="19D0B82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DB3184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15天</w:t>
            </w:r>
          </w:p>
        </w:tc>
        <w:tc>
          <w:tcPr>
            <w:tcW w:w="0" w:type="auto"/>
            <w:shd w:val="clear" w:color="auto" w:fill="auto"/>
            <w:vAlign w:val="top"/>
          </w:tcPr>
          <w:p w14:paraId="18F7256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4A5454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30天</w:t>
            </w:r>
          </w:p>
        </w:tc>
        <w:tc>
          <w:tcPr>
            <w:tcW w:w="0" w:type="auto"/>
            <w:shd w:val="clear" w:color="auto" w:fill="auto"/>
            <w:vAlign w:val="top"/>
          </w:tcPr>
          <w:p w14:paraId="4C811B0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83C994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60天</w:t>
            </w:r>
          </w:p>
        </w:tc>
      </w:tr>
    </w:tbl>
    <w:p w14:paraId="2BBD8C6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82</w:t>
      </w:r>
      <w:r>
        <w:rPr>
          <w:rFonts w:hint="eastAsia" w:ascii="宋体" w:hAnsi="宋体" w:eastAsia="宋体" w:cs="宋体"/>
          <w:i w:val="0"/>
          <w:iCs w:val="0"/>
          <w:caps w:val="0"/>
          <w:color w:val="000000"/>
          <w:spacing w:val="0"/>
          <w:sz w:val="21"/>
          <w:szCs w:val="21"/>
          <w:shd w:val="clear" w:fill="F8F8F8"/>
        </w:rPr>
        <w:t>中华人民共和国（    ）是中华人民共和国公民出入国境和在国外证明国籍和身份的证件。</w:t>
      </w:r>
    </w:p>
    <w:tbl>
      <w:tblPr>
        <w:tblStyle w:val="5"/>
        <w:tblW w:w="96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63"/>
        <w:gridCol w:w="660"/>
        <w:gridCol w:w="1763"/>
        <w:gridCol w:w="660"/>
        <w:gridCol w:w="1763"/>
        <w:gridCol w:w="661"/>
        <w:gridCol w:w="1764"/>
      </w:tblGrid>
      <w:tr w14:paraId="73FDF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3B1ED30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217B990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护照</w:t>
            </w:r>
          </w:p>
        </w:tc>
        <w:tc>
          <w:tcPr>
            <w:tcW w:w="0" w:type="auto"/>
            <w:shd w:val="clear" w:color="auto" w:fill="auto"/>
            <w:vAlign w:val="top"/>
          </w:tcPr>
          <w:p w14:paraId="714B452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59CE55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身份证</w:t>
            </w:r>
          </w:p>
        </w:tc>
        <w:tc>
          <w:tcPr>
            <w:tcW w:w="0" w:type="auto"/>
            <w:shd w:val="clear" w:color="auto" w:fill="auto"/>
            <w:vAlign w:val="top"/>
          </w:tcPr>
          <w:p w14:paraId="27C1DBD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957A6D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签证</w:t>
            </w:r>
          </w:p>
        </w:tc>
        <w:tc>
          <w:tcPr>
            <w:tcW w:w="0" w:type="auto"/>
            <w:shd w:val="clear" w:color="auto" w:fill="auto"/>
            <w:vAlign w:val="top"/>
          </w:tcPr>
          <w:p w14:paraId="17907CD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CE3F20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有效证件</w:t>
            </w:r>
          </w:p>
        </w:tc>
      </w:tr>
    </w:tbl>
    <w:p w14:paraId="7674D2F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83</w:t>
      </w:r>
      <w:r>
        <w:rPr>
          <w:rFonts w:hint="eastAsia" w:ascii="宋体" w:hAnsi="宋体" w:eastAsia="宋体" w:cs="宋体"/>
          <w:i w:val="0"/>
          <w:iCs w:val="0"/>
          <w:caps w:val="0"/>
          <w:color w:val="000000"/>
          <w:spacing w:val="0"/>
          <w:sz w:val="21"/>
          <w:szCs w:val="21"/>
          <w:shd w:val="clear" w:fill="F8F8F8"/>
        </w:rPr>
        <w:t>乘火车赴西藏旅游时，要认真填写（    ）。</w:t>
      </w:r>
    </w:p>
    <w:tbl>
      <w:tblPr>
        <w:tblStyle w:val="5"/>
        <w:tblW w:w="102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913"/>
        <w:gridCol w:w="660"/>
        <w:gridCol w:w="1913"/>
        <w:gridCol w:w="660"/>
        <w:gridCol w:w="1914"/>
        <w:gridCol w:w="660"/>
        <w:gridCol w:w="1914"/>
      </w:tblGrid>
      <w:tr w14:paraId="0880D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03FA3BA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3D647CD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《高原旅行提示卡》</w:t>
            </w:r>
          </w:p>
        </w:tc>
        <w:tc>
          <w:tcPr>
            <w:tcW w:w="0" w:type="auto"/>
            <w:shd w:val="clear" w:color="auto" w:fill="auto"/>
            <w:vAlign w:val="top"/>
          </w:tcPr>
          <w:p w14:paraId="450C080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12692B5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《旅客健康登记卡》</w:t>
            </w:r>
          </w:p>
        </w:tc>
        <w:tc>
          <w:tcPr>
            <w:tcW w:w="0" w:type="auto"/>
            <w:shd w:val="clear" w:color="auto" w:fill="auto"/>
            <w:vAlign w:val="top"/>
          </w:tcPr>
          <w:p w14:paraId="30E2CEA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723BE97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《旅客入藏承诺卡》</w:t>
            </w:r>
          </w:p>
        </w:tc>
        <w:tc>
          <w:tcPr>
            <w:tcW w:w="0" w:type="auto"/>
            <w:shd w:val="clear" w:color="auto" w:fill="auto"/>
            <w:vAlign w:val="top"/>
          </w:tcPr>
          <w:p w14:paraId="26186E1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1E4AF6F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《进藏旅行须知卡》</w:t>
            </w:r>
          </w:p>
        </w:tc>
      </w:tr>
    </w:tbl>
    <w:p w14:paraId="5AA2323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84</w:t>
      </w:r>
      <w:r>
        <w:rPr>
          <w:rFonts w:hint="eastAsia" w:ascii="宋体" w:hAnsi="宋体" w:eastAsia="宋体" w:cs="宋体"/>
          <w:i w:val="0"/>
          <w:iCs w:val="0"/>
          <w:caps w:val="0"/>
          <w:color w:val="000000"/>
          <w:spacing w:val="0"/>
          <w:sz w:val="21"/>
          <w:szCs w:val="21"/>
          <w:shd w:val="clear" w:fill="F8F8F8"/>
        </w:rPr>
        <w:t>台湾居民来往大陆通行证分为（    ）两种。</w:t>
      </w:r>
    </w:p>
    <w:tbl>
      <w:tblPr>
        <w:tblStyle w:val="5"/>
        <w:tblW w:w="99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39"/>
        <w:gridCol w:w="660"/>
        <w:gridCol w:w="1839"/>
        <w:gridCol w:w="660"/>
        <w:gridCol w:w="1839"/>
        <w:gridCol w:w="661"/>
        <w:gridCol w:w="1840"/>
      </w:tblGrid>
      <w:tr w14:paraId="7285D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38" w:hRule="atLeast"/>
        </w:trPr>
        <w:tc>
          <w:tcPr>
            <w:tcW w:w="0" w:type="auto"/>
            <w:shd w:val="clear" w:color="auto" w:fill="auto"/>
            <w:vAlign w:val="top"/>
          </w:tcPr>
          <w:p w14:paraId="61D56B9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E9E6D3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5年有效和10年有效</w:t>
            </w:r>
          </w:p>
        </w:tc>
        <w:tc>
          <w:tcPr>
            <w:tcW w:w="0" w:type="auto"/>
            <w:shd w:val="clear" w:color="auto" w:fill="auto"/>
            <w:vAlign w:val="top"/>
          </w:tcPr>
          <w:p w14:paraId="165F8C6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B52887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5年有效和3个月一次有效</w:t>
            </w:r>
          </w:p>
        </w:tc>
        <w:tc>
          <w:tcPr>
            <w:tcW w:w="0" w:type="auto"/>
            <w:shd w:val="clear" w:color="auto" w:fill="auto"/>
            <w:vAlign w:val="top"/>
          </w:tcPr>
          <w:p w14:paraId="2FFD4AD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9768F0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10年有效和3个月一次有效</w:t>
            </w:r>
          </w:p>
        </w:tc>
        <w:tc>
          <w:tcPr>
            <w:tcW w:w="0" w:type="auto"/>
            <w:shd w:val="clear" w:color="auto" w:fill="auto"/>
            <w:vAlign w:val="top"/>
          </w:tcPr>
          <w:p w14:paraId="1456852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7AC4366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10年有效和6个月一次有效</w:t>
            </w:r>
          </w:p>
        </w:tc>
      </w:tr>
    </w:tbl>
    <w:p w14:paraId="3CC3785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85</w:t>
      </w:r>
      <w:r>
        <w:rPr>
          <w:rFonts w:hint="eastAsia" w:ascii="宋体" w:hAnsi="宋体" w:eastAsia="宋体" w:cs="宋体"/>
          <w:i w:val="0"/>
          <w:iCs w:val="0"/>
          <w:caps w:val="0"/>
          <w:color w:val="000000"/>
          <w:spacing w:val="0"/>
          <w:sz w:val="21"/>
          <w:szCs w:val="21"/>
          <w:shd w:val="clear" w:fill="F8F8F8"/>
        </w:rPr>
        <w:t>以下物品中，属于可以出境的物品的是（    ）。</w:t>
      </w:r>
    </w:p>
    <w:tbl>
      <w:tblPr>
        <w:tblStyle w:val="5"/>
        <w:tblW w:w="102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908"/>
        <w:gridCol w:w="660"/>
        <w:gridCol w:w="1908"/>
        <w:gridCol w:w="660"/>
        <w:gridCol w:w="1908"/>
        <w:gridCol w:w="661"/>
        <w:gridCol w:w="1909"/>
      </w:tblGrid>
      <w:tr w14:paraId="227C1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05" w:hRule="atLeast"/>
        </w:trPr>
        <w:tc>
          <w:tcPr>
            <w:tcW w:w="0" w:type="auto"/>
            <w:shd w:val="clear" w:color="auto" w:fill="auto"/>
            <w:vAlign w:val="top"/>
          </w:tcPr>
          <w:p w14:paraId="2E6C3AB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4692E9B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珍贵的文物</w:t>
            </w:r>
          </w:p>
        </w:tc>
        <w:tc>
          <w:tcPr>
            <w:tcW w:w="0" w:type="auto"/>
            <w:shd w:val="clear" w:color="auto" w:fill="auto"/>
            <w:vAlign w:val="top"/>
          </w:tcPr>
          <w:p w14:paraId="1495971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53155EA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濒危的动物标本</w:t>
            </w:r>
          </w:p>
        </w:tc>
        <w:tc>
          <w:tcPr>
            <w:tcW w:w="0" w:type="auto"/>
            <w:shd w:val="clear" w:color="auto" w:fill="auto"/>
            <w:vAlign w:val="top"/>
          </w:tcPr>
          <w:p w14:paraId="713DCFD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4BEFCB1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当代民间手工艺品</w:t>
            </w:r>
          </w:p>
        </w:tc>
        <w:tc>
          <w:tcPr>
            <w:tcW w:w="0" w:type="auto"/>
            <w:shd w:val="clear" w:color="auto" w:fill="auto"/>
            <w:vAlign w:val="top"/>
          </w:tcPr>
          <w:p w14:paraId="71B5ED4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682A663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内容涉及国家机密的手稿</w:t>
            </w:r>
          </w:p>
        </w:tc>
      </w:tr>
    </w:tbl>
    <w:p w14:paraId="3A95BEA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86</w:t>
      </w:r>
      <w:r>
        <w:rPr>
          <w:rFonts w:hint="eastAsia" w:ascii="宋体" w:hAnsi="宋体" w:eastAsia="宋体" w:cs="宋体"/>
          <w:i w:val="0"/>
          <w:iCs w:val="0"/>
          <w:caps w:val="0"/>
          <w:color w:val="000000"/>
          <w:spacing w:val="0"/>
          <w:sz w:val="21"/>
          <w:szCs w:val="21"/>
          <w:shd w:val="clear" w:fill="F8F8F8"/>
        </w:rPr>
        <w:t>一般在节假日、春秋旅游季节增开，车次前冠以字母“Y”的列车为（    ）。</w:t>
      </w:r>
    </w:p>
    <w:tbl>
      <w:tblPr>
        <w:tblStyle w:val="5"/>
        <w:tblW w:w="9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704"/>
        <w:gridCol w:w="660"/>
        <w:gridCol w:w="1704"/>
        <w:gridCol w:w="660"/>
        <w:gridCol w:w="1704"/>
        <w:gridCol w:w="660"/>
        <w:gridCol w:w="1704"/>
      </w:tblGrid>
      <w:tr w14:paraId="5D8573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2" w:hRule="atLeast"/>
        </w:trPr>
        <w:tc>
          <w:tcPr>
            <w:tcW w:w="0" w:type="auto"/>
            <w:shd w:val="clear" w:color="auto" w:fill="auto"/>
            <w:vAlign w:val="top"/>
          </w:tcPr>
          <w:p w14:paraId="5ACDCC6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5983DE7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临客高速列车</w:t>
            </w:r>
          </w:p>
        </w:tc>
        <w:tc>
          <w:tcPr>
            <w:tcW w:w="0" w:type="auto"/>
            <w:shd w:val="clear" w:color="auto" w:fill="auto"/>
            <w:vAlign w:val="top"/>
          </w:tcPr>
          <w:p w14:paraId="258C511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F29136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临客普快列车</w:t>
            </w:r>
          </w:p>
        </w:tc>
        <w:tc>
          <w:tcPr>
            <w:tcW w:w="0" w:type="auto"/>
            <w:shd w:val="clear" w:color="auto" w:fill="auto"/>
            <w:vAlign w:val="top"/>
          </w:tcPr>
          <w:p w14:paraId="1782A8A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FA0CBF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郊游旅客列车</w:t>
            </w:r>
          </w:p>
        </w:tc>
        <w:tc>
          <w:tcPr>
            <w:tcW w:w="0" w:type="auto"/>
            <w:shd w:val="clear" w:color="auto" w:fill="auto"/>
            <w:vAlign w:val="top"/>
          </w:tcPr>
          <w:p w14:paraId="6280C45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424D12D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郊游临客快速列车</w:t>
            </w:r>
          </w:p>
        </w:tc>
      </w:tr>
    </w:tbl>
    <w:p w14:paraId="48CD10C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87</w:t>
      </w:r>
      <w:r>
        <w:rPr>
          <w:rFonts w:hint="eastAsia" w:ascii="宋体" w:hAnsi="宋体" w:eastAsia="宋体" w:cs="宋体"/>
          <w:i w:val="0"/>
          <w:iCs w:val="0"/>
          <w:caps w:val="0"/>
          <w:color w:val="000000"/>
          <w:spacing w:val="0"/>
          <w:sz w:val="21"/>
          <w:szCs w:val="21"/>
          <w:shd w:val="clear" w:fill="F8F8F8"/>
        </w:rPr>
        <w:t>未成年的旅客购买铁路意外伤害保险为（    ）元。</w:t>
      </w:r>
    </w:p>
    <w:tbl>
      <w:tblPr>
        <w:tblStyle w:val="5"/>
        <w:tblW w:w="9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624"/>
        <w:gridCol w:w="660"/>
        <w:gridCol w:w="1624"/>
        <w:gridCol w:w="660"/>
        <w:gridCol w:w="1624"/>
        <w:gridCol w:w="661"/>
        <w:gridCol w:w="1625"/>
      </w:tblGrid>
      <w:tr w14:paraId="0B31E2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3" w:hRule="atLeast"/>
        </w:trPr>
        <w:tc>
          <w:tcPr>
            <w:tcW w:w="0" w:type="auto"/>
            <w:shd w:val="clear" w:color="auto" w:fill="auto"/>
            <w:vAlign w:val="top"/>
          </w:tcPr>
          <w:p w14:paraId="16C80F8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70CDBD9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w:t>
            </w:r>
          </w:p>
        </w:tc>
        <w:tc>
          <w:tcPr>
            <w:tcW w:w="0" w:type="auto"/>
            <w:shd w:val="clear" w:color="auto" w:fill="auto"/>
            <w:vAlign w:val="top"/>
          </w:tcPr>
          <w:p w14:paraId="6E4650A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342C747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w:t>
            </w:r>
          </w:p>
        </w:tc>
        <w:tc>
          <w:tcPr>
            <w:tcW w:w="0" w:type="auto"/>
            <w:shd w:val="clear" w:color="auto" w:fill="auto"/>
            <w:vAlign w:val="top"/>
          </w:tcPr>
          <w:p w14:paraId="2E5A513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388659E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w:t>
            </w:r>
          </w:p>
        </w:tc>
        <w:tc>
          <w:tcPr>
            <w:tcW w:w="0" w:type="auto"/>
            <w:shd w:val="clear" w:color="auto" w:fill="auto"/>
            <w:vAlign w:val="top"/>
          </w:tcPr>
          <w:p w14:paraId="52F0F5F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2B55FAA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w:t>
            </w:r>
          </w:p>
        </w:tc>
      </w:tr>
    </w:tbl>
    <w:p w14:paraId="44F11CB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88</w:t>
      </w:r>
      <w:r>
        <w:rPr>
          <w:rFonts w:hint="eastAsia" w:ascii="宋体" w:hAnsi="宋体" w:eastAsia="宋体" w:cs="宋体"/>
          <w:i w:val="0"/>
          <w:iCs w:val="0"/>
          <w:caps w:val="0"/>
          <w:color w:val="000000"/>
          <w:spacing w:val="0"/>
          <w:sz w:val="21"/>
          <w:szCs w:val="21"/>
          <w:shd w:val="clear" w:fill="F8F8F8"/>
        </w:rPr>
        <w:t>根据中国国际航空股份有限公司规定，乘坐经济舱的旅客，其登机手提行李（    ）。</w:t>
      </w:r>
    </w:p>
    <w:tbl>
      <w:tblPr>
        <w:tblStyle w:val="5"/>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029"/>
        <w:gridCol w:w="660"/>
        <w:gridCol w:w="4029"/>
      </w:tblGrid>
      <w:tr w14:paraId="3FD7A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47BA80D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49B6C3D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只能携带一件，不限重量</w:t>
            </w:r>
          </w:p>
        </w:tc>
        <w:tc>
          <w:tcPr>
            <w:tcW w:w="0" w:type="auto"/>
            <w:shd w:val="clear" w:color="auto" w:fill="auto"/>
            <w:vAlign w:val="top"/>
          </w:tcPr>
          <w:p w14:paraId="45B4C36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78F0864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只能携带一件，限重5千克</w:t>
            </w:r>
          </w:p>
        </w:tc>
      </w:tr>
      <w:tr w14:paraId="36356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0" w:type="auto"/>
            <w:shd w:val="clear" w:color="auto" w:fill="auto"/>
            <w:vAlign w:val="top"/>
          </w:tcPr>
          <w:p w14:paraId="45B1168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6AD811B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可以携带两件，限重8千克</w:t>
            </w:r>
          </w:p>
        </w:tc>
        <w:tc>
          <w:tcPr>
            <w:tcW w:w="0" w:type="auto"/>
            <w:shd w:val="clear" w:color="auto" w:fill="auto"/>
            <w:vAlign w:val="top"/>
          </w:tcPr>
          <w:p w14:paraId="6625AC6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0AF5460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不限制携带行李件数，限重8千克</w:t>
            </w:r>
          </w:p>
        </w:tc>
      </w:tr>
    </w:tbl>
    <w:p w14:paraId="2FE87DF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89</w:t>
      </w:r>
      <w:r>
        <w:rPr>
          <w:rFonts w:hint="eastAsia" w:ascii="宋体" w:hAnsi="宋体" w:eastAsia="宋体" w:cs="宋体"/>
          <w:i w:val="0"/>
          <w:iCs w:val="0"/>
          <w:caps w:val="0"/>
          <w:color w:val="000000"/>
          <w:spacing w:val="0"/>
          <w:sz w:val="21"/>
          <w:szCs w:val="21"/>
          <w:shd w:val="clear" w:fill="F8F8F8"/>
        </w:rPr>
        <w:t>饭店取得星级标志满（    ）后进行评定性复核，评定性复核未达到相应星级的要求，按规定给予限期整改或取消星级处理。</w:t>
      </w:r>
    </w:p>
    <w:tbl>
      <w:tblPr>
        <w:tblStyle w:val="5"/>
        <w:tblW w:w="93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679"/>
        <w:gridCol w:w="660"/>
        <w:gridCol w:w="1679"/>
        <w:gridCol w:w="660"/>
        <w:gridCol w:w="1679"/>
        <w:gridCol w:w="660"/>
        <w:gridCol w:w="1679"/>
      </w:tblGrid>
      <w:tr w14:paraId="01C636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0" w:hRule="atLeast"/>
        </w:trPr>
        <w:tc>
          <w:tcPr>
            <w:tcW w:w="0" w:type="auto"/>
            <w:shd w:val="clear" w:color="auto" w:fill="auto"/>
            <w:vAlign w:val="top"/>
          </w:tcPr>
          <w:p w14:paraId="215639F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05CA080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2年</w:t>
            </w:r>
          </w:p>
        </w:tc>
        <w:tc>
          <w:tcPr>
            <w:tcW w:w="0" w:type="auto"/>
            <w:shd w:val="clear" w:color="auto" w:fill="auto"/>
            <w:vAlign w:val="top"/>
          </w:tcPr>
          <w:p w14:paraId="61C17C7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7F22D60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3年</w:t>
            </w:r>
          </w:p>
        </w:tc>
        <w:tc>
          <w:tcPr>
            <w:tcW w:w="0" w:type="auto"/>
            <w:shd w:val="clear" w:color="auto" w:fill="auto"/>
            <w:vAlign w:val="top"/>
          </w:tcPr>
          <w:p w14:paraId="4FC7EA6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1EFFBEA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4年</w:t>
            </w:r>
          </w:p>
        </w:tc>
        <w:tc>
          <w:tcPr>
            <w:tcW w:w="0" w:type="auto"/>
            <w:shd w:val="clear" w:color="auto" w:fill="auto"/>
            <w:vAlign w:val="top"/>
          </w:tcPr>
          <w:p w14:paraId="1435420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0A6A495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5年</w:t>
            </w:r>
          </w:p>
        </w:tc>
      </w:tr>
    </w:tbl>
    <w:p w14:paraId="6ECF1DA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90</w:t>
      </w:r>
      <w:r>
        <w:rPr>
          <w:rFonts w:hint="eastAsia" w:ascii="宋体" w:hAnsi="宋体" w:eastAsia="宋体" w:cs="宋体"/>
          <w:i w:val="0"/>
          <w:iCs w:val="0"/>
          <w:caps w:val="0"/>
          <w:color w:val="000000"/>
          <w:spacing w:val="0"/>
          <w:sz w:val="21"/>
          <w:szCs w:val="21"/>
          <w:shd w:val="clear" w:fill="F8F8F8"/>
        </w:rPr>
        <w:t>组织旅游者泡温泉，入水时应从低温到高温，逐次浸泡，每次（    ）即可。</w:t>
      </w:r>
    </w:p>
    <w:tbl>
      <w:tblPr>
        <w:tblStyle w:val="5"/>
        <w:tblW w:w="10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854"/>
        <w:gridCol w:w="660"/>
        <w:gridCol w:w="1854"/>
        <w:gridCol w:w="660"/>
        <w:gridCol w:w="1855"/>
        <w:gridCol w:w="660"/>
        <w:gridCol w:w="1855"/>
      </w:tblGrid>
      <w:tr w14:paraId="39035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2EA2F1E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1010" w:type="pct"/>
            <w:shd w:val="clear" w:color="auto" w:fill="auto"/>
            <w:vAlign w:val="top"/>
          </w:tcPr>
          <w:p w14:paraId="4DCAA7F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5～10分钟</w:t>
            </w:r>
          </w:p>
        </w:tc>
        <w:tc>
          <w:tcPr>
            <w:tcW w:w="0" w:type="auto"/>
            <w:shd w:val="clear" w:color="auto" w:fill="auto"/>
            <w:vAlign w:val="top"/>
          </w:tcPr>
          <w:p w14:paraId="3E51E29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1010" w:type="pct"/>
            <w:shd w:val="clear" w:color="auto" w:fill="auto"/>
            <w:vAlign w:val="top"/>
          </w:tcPr>
          <w:p w14:paraId="2304D0F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10～15分钟</w:t>
            </w:r>
          </w:p>
        </w:tc>
        <w:tc>
          <w:tcPr>
            <w:tcW w:w="0" w:type="auto"/>
            <w:shd w:val="clear" w:color="auto" w:fill="auto"/>
            <w:vAlign w:val="top"/>
          </w:tcPr>
          <w:p w14:paraId="1A88082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1010" w:type="pct"/>
            <w:shd w:val="clear" w:color="auto" w:fill="auto"/>
            <w:vAlign w:val="top"/>
          </w:tcPr>
          <w:p w14:paraId="671C1A6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15～20分钟</w:t>
            </w:r>
          </w:p>
        </w:tc>
        <w:tc>
          <w:tcPr>
            <w:tcW w:w="0" w:type="auto"/>
            <w:shd w:val="clear" w:color="auto" w:fill="auto"/>
            <w:vAlign w:val="top"/>
          </w:tcPr>
          <w:p w14:paraId="2679FC2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1010" w:type="pct"/>
            <w:shd w:val="clear" w:color="auto" w:fill="auto"/>
            <w:vAlign w:val="top"/>
          </w:tcPr>
          <w:p w14:paraId="3B9ECC7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20～25分钟</w:t>
            </w:r>
          </w:p>
        </w:tc>
      </w:tr>
    </w:tbl>
    <w:p w14:paraId="1CDD5CA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三、多选题</w:t>
      </w:r>
    </w:p>
    <w:p w14:paraId="45C27D7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w:t>
      </w:r>
      <w:r>
        <w:rPr>
          <w:rFonts w:hint="eastAsia" w:ascii="宋体" w:hAnsi="宋体" w:eastAsia="宋体" w:cs="宋体"/>
          <w:i w:val="0"/>
          <w:iCs w:val="0"/>
          <w:caps w:val="0"/>
          <w:color w:val="000000"/>
          <w:spacing w:val="0"/>
          <w:sz w:val="21"/>
          <w:szCs w:val="21"/>
          <w:shd w:val="clear" w:fill="F8F8F8"/>
        </w:rPr>
        <w:t>依据《中华人民共和国宪法》，下列各项属于国务院组成人员的是（    ）。</w:t>
      </w:r>
    </w:p>
    <w:tbl>
      <w:tblPr>
        <w:tblStyle w:val="5"/>
        <w:tblW w:w="10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459"/>
        <w:gridCol w:w="660"/>
        <w:gridCol w:w="4459"/>
      </w:tblGrid>
      <w:tr w14:paraId="4E8A1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4" w:hRule="atLeast"/>
        </w:trPr>
        <w:tc>
          <w:tcPr>
            <w:tcW w:w="0" w:type="auto"/>
            <w:shd w:val="clear" w:color="auto" w:fill="auto"/>
            <w:vAlign w:val="top"/>
          </w:tcPr>
          <w:p w14:paraId="3479E4E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121A659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秘书长</w:t>
            </w:r>
          </w:p>
        </w:tc>
        <w:tc>
          <w:tcPr>
            <w:tcW w:w="0" w:type="auto"/>
            <w:shd w:val="clear" w:color="auto" w:fill="auto"/>
            <w:vAlign w:val="top"/>
          </w:tcPr>
          <w:p w14:paraId="2C44EB6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0B3D005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国务委员</w:t>
            </w:r>
          </w:p>
        </w:tc>
      </w:tr>
      <w:tr w14:paraId="55C6A8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4" w:hRule="atLeast"/>
        </w:trPr>
        <w:tc>
          <w:tcPr>
            <w:tcW w:w="0" w:type="auto"/>
            <w:shd w:val="clear" w:color="auto" w:fill="auto"/>
            <w:vAlign w:val="top"/>
          </w:tcPr>
          <w:p w14:paraId="1EE517C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5B2F5DC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中央政治局委员</w:t>
            </w:r>
          </w:p>
        </w:tc>
        <w:tc>
          <w:tcPr>
            <w:tcW w:w="0" w:type="auto"/>
            <w:shd w:val="clear" w:color="auto" w:fill="auto"/>
            <w:vAlign w:val="top"/>
          </w:tcPr>
          <w:p w14:paraId="3B66F38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51FEAAC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文化和旅游部部长</w:t>
            </w:r>
          </w:p>
        </w:tc>
      </w:tr>
      <w:tr w14:paraId="587FF9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4" w:hRule="atLeast"/>
        </w:trPr>
        <w:tc>
          <w:tcPr>
            <w:tcW w:w="0" w:type="auto"/>
            <w:shd w:val="clear" w:color="auto" w:fill="auto"/>
            <w:vAlign w:val="top"/>
          </w:tcPr>
          <w:p w14:paraId="64EBAF3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5E12C27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国家发展和改革委员会主任</w:t>
            </w:r>
          </w:p>
        </w:tc>
        <w:tc>
          <w:tcPr>
            <w:tcW w:w="0" w:type="auto"/>
            <w:shd w:val="clear" w:color="auto" w:fill="auto"/>
            <w:vAlign w:val="center"/>
          </w:tcPr>
          <w:p w14:paraId="4390D252">
            <w:pPr>
              <w:rPr>
                <w:rFonts w:hint="eastAsia" w:ascii="宋体"/>
                <w:sz w:val="24"/>
                <w:szCs w:val="24"/>
              </w:rPr>
            </w:pPr>
          </w:p>
        </w:tc>
        <w:tc>
          <w:tcPr>
            <w:tcW w:w="0" w:type="auto"/>
            <w:shd w:val="clear" w:color="auto" w:fill="auto"/>
            <w:vAlign w:val="center"/>
          </w:tcPr>
          <w:p w14:paraId="61FF3E9E">
            <w:pPr>
              <w:rPr>
                <w:rFonts w:hint="eastAsia" w:ascii="宋体"/>
                <w:sz w:val="24"/>
                <w:szCs w:val="24"/>
              </w:rPr>
            </w:pPr>
          </w:p>
        </w:tc>
      </w:tr>
    </w:tbl>
    <w:p w14:paraId="212F91E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w:t>
      </w:r>
      <w:r>
        <w:rPr>
          <w:rFonts w:hint="eastAsia" w:ascii="宋体" w:hAnsi="宋体" w:eastAsia="宋体" w:cs="宋体"/>
          <w:i w:val="0"/>
          <w:iCs w:val="0"/>
          <w:caps w:val="0"/>
          <w:color w:val="000000"/>
          <w:spacing w:val="0"/>
          <w:sz w:val="21"/>
          <w:szCs w:val="21"/>
          <w:shd w:val="clear" w:fill="F8F8F8"/>
        </w:rPr>
        <w:t>以下对公民基本权利和义务的说法中，符合《宪法》规定的有（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6B69F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59A70C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4BAB331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中华人民共和国公民有休息的权利</w:t>
            </w:r>
          </w:p>
        </w:tc>
      </w:tr>
      <w:tr w14:paraId="18810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65A1E1C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55F5194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中华人民共和国公民有劳动的权利和义务</w:t>
            </w:r>
          </w:p>
        </w:tc>
      </w:tr>
      <w:tr w14:paraId="425E65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289EF26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6A085C3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中华人民共和国公民有受教育的权利和义务</w:t>
            </w:r>
          </w:p>
        </w:tc>
      </w:tr>
      <w:tr w14:paraId="354EF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50D67A8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25D08FD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父母有抚养教育子女、成年子女有赡养扶助父母的义务</w:t>
            </w:r>
          </w:p>
        </w:tc>
      </w:tr>
      <w:tr w14:paraId="0225C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3B88376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24B5C30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公民有权对任何国家公职人员提出申诉、控告或者检举</w:t>
            </w:r>
          </w:p>
        </w:tc>
      </w:tr>
    </w:tbl>
    <w:p w14:paraId="43591C0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w:t>
      </w:r>
      <w:r>
        <w:rPr>
          <w:rFonts w:hint="eastAsia" w:ascii="宋体" w:hAnsi="宋体" w:eastAsia="宋体" w:cs="宋体"/>
          <w:i w:val="0"/>
          <w:iCs w:val="0"/>
          <w:caps w:val="0"/>
          <w:color w:val="000000"/>
          <w:spacing w:val="0"/>
          <w:sz w:val="21"/>
          <w:szCs w:val="21"/>
          <w:shd w:val="clear" w:fill="F8F8F8"/>
        </w:rPr>
        <w:t>根据《香港特别行政区维护国家安全法》规定，下列属于驻香港特别行政区维护国家安全公署的职责是（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76915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DBBD5D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6D036EF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收集分析国家安全情报信息</w:t>
            </w:r>
          </w:p>
        </w:tc>
      </w:tr>
      <w:tr w14:paraId="26BD75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4F2E9A1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1809A05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依法办理危害国家安全犯罪案</w:t>
            </w:r>
          </w:p>
        </w:tc>
      </w:tr>
      <w:tr w14:paraId="225818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3E5FCDC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00226D0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进行反干预调查和开展国家安全审查</w:t>
            </w:r>
          </w:p>
        </w:tc>
      </w:tr>
      <w:tr w14:paraId="1EE84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057ECD3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7282E6F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制定香港特别行政区维护国家安全政策</w:t>
            </w:r>
          </w:p>
        </w:tc>
      </w:tr>
      <w:tr w14:paraId="74E2C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08AB776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7BABFCA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监督、指导、协调、支持香港特别行政区履行维护国家安全的职责</w:t>
            </w:r>
          </w:p>
        </w:tc>
      </w:tr>
    </w:tbl>
    <w:p w14:paraId="799C0DA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4</w:t>
      </w:r>
      <w:r>
        <w:rPr>
          <w:rFonts w:hint="eastAsia" w:ascii="宋体" w:hAnsi="宋体" w:eastAsia="宋体" w:cs="宋体"/>
          <w:i w:val="0"/>
          <w:iCs w:val="0"/>
          <w:caps w:val="0"/>
          <w:color w:val="000000"/>
          <w:spacing w:val="0"/>
          <w:sz w:val="21"/>
          <w:szCs w:val="21"/>
          <w:shd w:val="clear" w:fill="F8F8F8"/>
        </w:rPr>
        <w:t>旅游主管部门依照规定实施监督检查，可以对涉嫌违法的合同、票据、账簿以及其他资料进行（    ）。</w:t>
      </w:r>
    </w:p>
    <w:tbl>
      <w:tblPr>
        <w:tblStyle w:val="5"/>
        <w:tblW w:w="100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51"/>
        <w:gridCol w:w="660"/>
        <w:gridCol w:w="1351"/>
        <w:gridCol w:w="660"/>
        <w:gridCol w:w="1351"/>
        <w:gridCol w:w="660"/>
        <w:gridCol w:w="1351"/>
        <w:gridCol w:w="660"/>
        <w:gridCol w:w="1351"/>
      </w:tblGrid>
      <w:tr w14:paraId="412734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9" w:hRule="atLeast"/>
        </w:trPr>
        <w:tc>
          <w:tcPr>
            <w:tcW w:w="0" w:type="auto"/>
            <w:shd w:val="clear" w:color="auto" w:fill="auto"/>
            <w:vAlign w:val="top"/>
          </w:tcPr>
          <w:p w14:paraId="21C04E5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576A66F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查阅</w:t>
            </w:r>
          </w:p>
        </w:tc>
        <w:tc>
          <w:tcPr>
            <w:tcW w:w="0" w:type="auto"/>
            <w:shd w:val="clear" w:color="auto" w:fill="auto"/>
            <w:vAlign w:val="top"/>
          </w:tcPr>
          <w:p w14:paraId="24469E5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380B03C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复制</w:t>
            </w:r>
          </w:p>
        </w:tc>
        <w:tc>
          <w:tcPr>
            <w:tcW w:w="0" w:type="auto"/>
            <w:shd w:val="clear" w:color="auto" w:fill="auto"/>
            <w:vAlign w:val="top"/>
          </w:tcPr>
          <w:p w14:paraId="63CF60F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4E3CF6A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封存</w:t>
            </w:r>
          </w:p>
        </w:tc>
        <w:tc>
          <w:tcPr>
            <w:tcW w:w="0" w:type="auto"/>
            <w:shd w:val="clear" w:color="auto" w:fill="auto"/>
            <w:vAlign w:val="top"/>
          </w:tcPr>
          <w:p w14:paraId="2700360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2E0AC77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没收</w:t>
            </w:r>
          </w:p>
        </w:tc>
        <w:tc>
          <w:tcPr>
            <w:tcW w:w="0" w:type="auto"/>
            <w:shd w:val="clear" w:color="auto" w:fill="auto"/>
            <w:vAlign w:val="top"/>
          </w:tcPr>
          <w:p w14:paraId="0563726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482CF44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销毁</w:t>
            </w:r>
          </w:p>
        </w:tc>
      </w:tr>
    </w:tbl>
    <w:p w14:paraId="0FFB3DF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5</w:t>
      </w:r>
      <w:r>
        <w:rPr>
          <w:rFonts w:hint="eastAsia" w:ascii="宋体" w:hAnsi="宋体" w:eastAsia="宋体" w:cs="宋体"/>
          <w:i w:val="0"/>
          <w:iCs w:val="0"/>
          <w:caps w:val="0"/>
          <w:color w:val="000000"/>
          <w:spacing w:val="0"/>
          <w:sz w:val="21"/>
          <w:szCs w:val="21"/>
          <w:shd w:val="clear" w:fill="F8F8F8"/>
        </w:rPr>
        <w:t>根据《民法典》的规定，当合同约定不明确，且无法通过协议补充或者其他方式确定的，正确的法律规定是（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505E8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222BCFC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5558ED8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履行期限不明确的，债务人可以随时履行</w:t>
            </w:r>
          </w:p>
        </w:tc>
      </w:tr>
      <w:tr w14:paraId="5233E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CAF2C7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31CCCCA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价款不明确的，按照合同订立地的市场价格履行</w:t>
            </w:r>
          </w:p>
        </w:tc>
      </w:tr>
      <w:tr w14:paraId="76367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4FB6698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199A7A7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质量要求不明确的，首先按照国家强制性标准履行</w:t>
            </w:r>
          </w:p>
        </w:tc>
      </w:tr>
      <w:tr w14:paraId="35044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A4EC68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491979A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履行地点不明确，交付不动产的，在不动产所在地履行</w:t>
            </w:r>
          </w:p>
        </w:tc>
      </w:tr>
      <w:tr w14:paraId="2CF426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0FE6BD5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188944B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履行地点不明确，给付货币的，在给付货币一方所在地履行</w:t>
            </w:r>
          </w:p>
        </w:tc>
      </w:tr>
    </w:tbl>
    <w:p w14:paraId="53D573E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6</w:t>
      </w:r>
      <w:r>
        <w:rPr>
          <w:rFonts w:hint="eastAsia" w:ascii="宋体" w:hAnsi="宋体" w:eastAsia="宋体" w:cs="宋体"/>
          <w:i w:val="0"/>
          <w:iCs w:val="0"/>
          <w:caps w:val="0"/>
          <w:color w:val="000000"/>
          <w:spacing w:val="0"/>
          <w:sz w:val="21"/>
          <w:szCs w:val="21"/>
          <w:shd w:val="clear" w:fill="F8F8F8"/>
        </w:rPr>
        <w:t>《民法典》规定，债权人可以将债权的全部或者部分转让给第三人，但是有下列情形之一的除外：（    ）。</w:t>
      </w:r>
    </w:p>
    <w:tbl>
      <w:tblPr>
        <w:tblStyle w:val="5"/>
        <w:tblW w:w="89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3829"/>
        <w:gridCol w:w="660"/>
        <w:gridCol w:w="3829"/>
      </w:tblGrid>
      <w:tr w14:paraId="079B39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49B56EF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23F3A5E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根据合同形式不得转让</w:t>
            </w:r>
          </w:p>
        </w:tc>
        <w:tc>
          <w:tcPr>
            <w:tcW w:w="0" w:type="auto"/>
            <w:shd w:val="clear" w:color="auto" w:fill="auto"/>
            <w:vAlign w:val="top"/>
          </w:tcPr>
          <w:p w14:paraId="6A1D9A6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151CEF8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根据债权性质不得转让</w:t>
            </w:r>
          </w:p>
        </w:tc>
      </w:tr>
      <w:tr w14:paraId="2E97FA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0BBDC02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30D863C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依照法律规定不得转让</w:t>
            </w:r>
          </w:p>
        </w:tc>
        <w:tc>
          <w:tcPr>
            <w:tcW w:w="0" w:type="auto"/>
            <w:shd w:val="clear" w:color="auto" w:fill="auto"/>
            <w:vAlign w:val="top"/>
          </w:tcPr>
          <w:p w14:paraId="7289F7A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5D2AACB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未通知债务人的不得转让</w:t>
            </w:r>
          </w:p>
        </w:tc>
      </w:tr>
      <w:tr w14:paraId="780A5E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0C3FD5D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3F4BEF1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按照当事人约定不得转让</w:t>
            </w:r>
          </w:p>
        </w:tc>
        <w:tc>
          <w:tcPr>
            <w:tcW w:w="0" w:type="auto"/>
            <w:shd w:val="clear" w:color="auto" w:fill="auto"/>
            <w:vAlign w:val="center"/>
          </w:tcPr>
          <w:p w14:paraId="3A4FB4C6">
            <w:pPr>
              <w:rPr>
                <w:rFonts w:hint="eastAsia" w:ascii="宋体"/>
                <w:sz w:val="24"/>
                <w:szCs w:val="24"/>
              </w:rPr>
            </w:pPr>
          </w:p>
        </w:tc>
        <w:tc>
          <w:tcPr>
            <w:tcW w:w="0" w:type="auto"/>
            <w:shd w:val="clear" w:color="auto" w:fill="auto"/>
            <w:vAlign w:val="center"/>
          </w:tcPr>
          <w:p w14:paraId="69DBA0BC">
            <w:pPr>
              <w:rPr>
                <w:rFonts w:hint="eastAsia" w:ascii="宋体"/>
                <w:sz w:val="24"/>
                <w:szCs w:val="24"/>
              </w:rPr>
            </w:pPr>
          </w:p>
        </w:tc>
      </w:tr>
    </w:tbl>
    <w:p w14:paraId="124ED40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7</w:t>
      </w:r>
      <w:r>
        <w:rPr>
          <w:rFonts w:hint="eastAsia" w:ascii="宋体" w:hAnsi="宋体" w:eastAsia="宋体" w:cs="宋体"/>
          <w:i w:val="0"/>
          <w:iCs w:val="0"/>
          <w:caps w:val="0"/>
          <w:color w:val="000000"/>
          <w:spacing w:val="0"/>
          <w:sz w:val="21"/>
          <w:szCs w:val="21"/>
          <w:shd w:val="clear" w:fill="F8F8F8"/>
        </w:rPr>
        <w:t>根据《民法典》的规定，下列情形中，属于合同解除法定事由的有（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6B38D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4020E4C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7EE61C2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当事人一方迟延履行主要债务，经催告后在合理期限内仍未履行</w:t>
            </w:r>
          </w:p>
        </w:tc>
      </w:tr>
      <w:tr w14:paraId="43FA13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0B7CD4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4248276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在履行期限届满之前，当事人一方明确表示不履行主要债务</w:t>
            </w:r>
          </w:p>
        </w:tc>
      </w:tr>
      <w:tr w14:paraId="5CF61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82C109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0C836B0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合同当事人一方迟延履行债务致使合同目的不能实现</w:t>
            </w:r>
          </w:p>
        </w:tc>
      </w:tr>
      <w:tr w14:paraId="6DBDB8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5591A7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1FCFB8B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合同当事人一方的法定代表人变更</w:t>
            </w:r>
          </w:p>
        </w:tc>
      </w:tr>
      <w:tr w14:paraId="5D5CA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08E9201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11780E3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法律规定的其他情形</w:t>
            </w:r>
          </w:p>
        </w:tc>
      </w:tr>
    </w:tbl>
    <w:p w14:paraId="0D008DC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8</w:t>
      </w:r>
      <w:r>
        <w:rPr>
          <w:rFonts w:hint="eastAsia" w:ascii="宋体" w:hAnsi="宋体" w:eastAsia="宋体" w:cs="宋体"/>
          <w:i w:val="0"/>
          <w:iCs w:val="0"/>
          <w:caps w:val="0"/>
          <w:color w:val="000000"/>
          <w:spacing w:val="0"/>
          <w:sz w:val="21"/>
          <w:szCs w:val="21"/>
          <w:shd w:val="clear" w:fill="F8F8F8"/>
        </w:rPr>
        <w:t>王某在某酒店偷窃张某的钱包，张某发现后紧追王某。王某逃至酒店大厅时将李某撞倒。因地板湿滑，李某摔成轻伤。下列关于对李某承担侵权责任的说法中正确的是（    ）。</w:t>
      </w:r>
    </w:p>
    <w:tbl>
      <w:tblPr>
        <w:tblStyle w:val="5"/>
        <w:tblW w:w="88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3769"/>
        <w:gridCol w:w="660"/>
        <w:gridCol w:w="3769"/>
      </w:tblGrid>
      <w:tr w14:paraId="6226F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0" w:type="auto"/>
            <w:shd w:val="clear" w:color="auto" w:fill="auto"/>
            <w:vAlign w:val="top"/>
          </w:tcPr>
          <w:p w14:paraId="7BD70EE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5E4733F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王某承担侵权责任</w:t>
            </w:r>
          </w:p>
        </w:tc>
        <w:tc>
          <w:tcPr>
            <w:tcW w:w="0" w:type="auto"/>
            <w:shd w:val="clear" w:color="auto" w:fill="auto"/>
            <w:vAlign w:val="top"/>
          </w:tcPr>
          <w:p w14:paraId="3773FAE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14D67EE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张某承担侵权责任</w:t>
            </w:r>
          </w:p>
        </w:tc>
      </w:tr>
      <w:tr w14:paraId="7D326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0" w:type="auto"/>
            <w:shd w:val="clear" w:color="auto" w:fill="auto"/>
            <w:vAlign w:val="top"/>
          </w:tcPr>
          <w:p w14:paraId="75DBAA3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3D9D350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王某和张某承担连带责任</w:t>
            </w:r>
          </w:p>
        </w:tc>
        <w:tc>
          <w:tcPr>
            <w:tcW w:w="0" w:type="auto"/>
            <w:shd w:val="clear" w:color="auto" w:fill="auto"/>
            <w:vAlign w:val="top"/>
          </w:tcPr>
          <w:p w14:paraId="1665AF3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2E0F8CD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王某和张某按比例承担侵权责任</w:t>
            </w:r>
          </w:p>
        </w:tc>
      </w:tr>
      <w:tr w14:paraId="011FE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0" w:type="auto"/>
            <w:shd w:val="clear" w:color="auto" w:fill="auto"/>
            <w:vAlign w:val="top"/>
          </w:tcPr>
          <w:p w14:paraId="0C68DD5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712D21B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酒店承担相应的补充责任</w:t>
            </w:r>
          </w:p>
        </w:tc>
        <w:tc>
          <w:tcPr>
            <w:tcW w:w="0" w:type="auto"/>
            <w:shd w:val="clear" w:color="auto" w:fill="auto"/>
            <w:vAlign w:val="center"/>
          </w:tcPr>
          <w:p w14:paraId="0CE940B3">
            <w:pPr>
              <w:rPr>
                <w:rFonts w:hint="eastAsia" w:ascii="宋体"/>
                <w:sz w:val="24"/>
                <w:szCs w:val="24"/>
              </w:rPr>
            </w:pPr>
          </w:p>
        </w:tc>
        <w:tc>
          <w:tcPr>
            <w:tcW w:w="0" w:type="auto"/>
            <w:shd w:val="clear" w:color="auto" w:fill="auto"/>
            <w:vAlign w:val="center"/>
          </w:tcPr>
          <w:p w14:paraId="3D24A8E6">
            <w:pPr>
              <w:rPr>
                <w:rFonts w:hint="eastAsia" w:ascii="宋体"/>
                <w:sz w:val="24"/>
                <w:szCs w:val="24"/>
              </w:rPr>
            </w:pPr>
          </w:p>
        </w:tc>
      </w:tr>
    </w:tbl>
    <w:p w14:paraId="211E903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9</w:t>
      </w:r>
      <w:r>
        <w:rPr>
          <w:rFonts w:hint="eastAsia" w:ascii="宋体" w:hAnsi="宋体" w:eastAsia="宋体" w:cs="宋体"/>
          <w:i w:val="0"/>
          <w:iCs w:val="0"/>
          <w:caps w:val="0"/>
          <w:color w:val="000000"/>
          <w:spacing w:val="0"/>
          <w:sz w:val="21"/>
          <w:szCs w:val="21"/>
          <w:shd w:val="clear" w:fill="F8F8F8"/>
        </w:rPr>
        <w:t>依据《旅行社服务质量赔偿标准》，旅行社应当向旅游者支付旅游费用总额20%的违约金的情形包括（    ）。</w:t>
      </w:r>
    </w:p>
    <w:tbl>
      <w:tblPr>
        <w:tblStyle w:val="5"/>
        <w:tblW w:w="92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3979"/>
        <w:gridCol w:w="660"/>
        <w:gridCol w:w="3979"/>
      </w:tblGrid>
      <w:tr w14:paraId="5E7D5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18D7A17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1E66CFA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强迫或者变相强迫旅游者购物一次的</w:t>
            </w:r>
          </w:p>
        </w:tc>
        <w:tc>
          <w:tcPr>
            <w:tcW w:w="0" w:type="auto"/>
            <w:shd w:val="clear" w:color="auto" w:fill="auto"/>
            <w:vAlign w:val="top"/>
          </w:tcPr>
          <w:p w14:paraId="1C01AF1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3DA48A0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旅行社未经旅游者同意，擅自安排另行付费项目的</w:t>
            </w:r>
          </w:p>
        </w:tc>
      </w:tr>
      <w:tr w14:paraId="627AC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092A486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76EF4BA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擅自违反合同约定增加购物两次，延长停留时间的</w:t>
            </w:r>
          </w:p>
        </w:tc>
        <w:tc>
          <w:tcPr>
            <w:tcW w:w="0" w:type="auto"/>
            <w:shd w:val="clear" w:color="auto" w:fill="auto"/>
            <w:vAlign w:val="top"/>
          </w:tcPr>
          <w:p w14:paraId="7A64AEA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6A2B6F7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因旅行社原因造成旅游者未能乘坐预定交通工具的</w:t>
            </w:r>
          </w:p>
        </w:tc>
      </w:tr>
      <w:tr w14:paraId="117A0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6381E0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6559EF6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旅行社未经旅游者同意，擅自将旅游者转团、拼团的</w:t>
            </w:r>
          </w:p>
        </w:tc>
        <w:tc>
          <w:tcPr>
            <w:tcW w:w="0" w:type="auto"/>
            <w:shd w:val="clear" w:color="auto" w:fill="auto"/>
            <w:vAlign w:val="center"/>
          </w:tcPr>
          <w:p w14:paraId="799660CA">
            <w:pPr>
              <w:rPr>
                <w:rFonts w:hint="eastAsia" w:ascii="宋体"/>
                <w:sz w:val="24"/>
                <w:szCs w:val="24"/>
              </w:rPr>
            </w:pPr>
          </w:p>
        </w:tc>
        <w:tc>
          <w:tcPr>
            <w:tcW w:w="0" w:type="auto"/>
            <w:shd w:val="clear" w:color="auto" w:fill="auto"/>
            <w:vAlign w:val="center"/>
          </w:tcPr>
          <w:p w14:paraId="33F24B4F">
            <w:pPr>
              <w:rPr>
                <w:rFonts w:hint="eastAsia" w:ascii="宋体"/>
                <w:sz w:val="24"/>
                <w:szCs w:val="24"/>
              </w:rPr>
            </w:pPr>
          </w:p>
        </w:tc>
      </w:tr>
    </w:tbl>
    <w:p w14:paraId="0162A69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b/>
          <w:bCs/>
          <w:i w:val="0"/>
          <w:iCs w:val="0"/>
          <w:caps w:val="0"/>
          <w:color w:val="000000"/>
          <w:spacing w:val="0"/>
          <w:sz w:val="21"/>
          <w:szCs w:val="21"/>
          <w:shd w:val="clear" w:fill="F8F8F8"/>
          <w:lang w:val="en-US" w:eastAsia="zh-CN"/>
        </w:rPr>
        <w:t>10</w:t>
      </w:r>
      <w:r>
        <w:rPr>
          <w:rFonts w:hint="eastAsia" w:ascii="宋体" w:hAnsi="宋体" w:eastAsia="宋体" w:cs="宋体"/>
          <w:i w:val="0"/>
          <w:iCs w:val="0"/>
          <w:caps w:val="0"/>
          <w:color w:val="000000"/>
          <w:spacing w:val="0"/>
          <w:sz w:val="21"/>
          <w:szCs w:val="21"/>
          <w:shd w:val="clear" w:fill="F8F8F8"/>
        </w:rPr>
        <w:t>导游赵某在带团时安排旅游者参与违反我国社会公德的活动。对此，根据《旅游法》规定，下列关于旅游主管部门对赵某所在旅行社进行行政处罚的说法中，正确的有（    ）。</w:t>
      </w:r>
    </w:p>
    <w:p w14:paraId="3BBBAA7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shd w:val="clear" w:fill="F8F8F8"/>
        </w:rPr>
      </w:pP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439FC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560A408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46D49D1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责令改正</w:t>
            </w:r>
          </w:p>
        </w:tc>
      </w:tr>
      <w:tr w14:paraId="5E712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D11ADA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5404910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没收违法所得，责令停业整顿</w:t>
            </w:r>
          </w:p>
        </w:tc>
      </w:tr>
      <w:tr w14:paraId="2E36F8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17DBD2E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6F307BE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并处1万以上10万以下罚款</w:t>
            </w:r>
          </w:p>
        </w:tc>
      </w:tr>
      <w:tr w14:paraId="5AE4A2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707B1B9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64EBC51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情节严重的，吊销旅行社业务经营许可证</w:t>
            </w:r>
          </w:p>
        </w:tc>
      </w:tr>
      <w:tr w14:paraId="56BFA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36C618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7D9D2FF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情节严重的，责令停业整顿或吊销旅行社业务经营许可证</w:t>
            </w:r>
          </w:p>
        </w:tc>
      </w:tr>
    </w:tbl>
    <w:p w14:paraId="057EF53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11</w:t>
      </w:r>
      <w:r>
        <w:rPr>
          <w:rFonts w:hint="eastAsia" w:ascii="宋体" w:hAnsi="宋体" w:eastAsia="宋体" w:cs="宋体"/>
          <w:i w:val="0"/>
          <w:iCs w:val="0"/>
          <w:caps w:val="0"/>
          <w:color w:val="000000"/>
          <w:spacing w:val="0"/>
          <w:sz w:val="21"/>
          <w:szCs w:val="21"/>
          <w:shd w:val="clear" w:fill="F8F8F8"/>
        </w:rPr>
        <w:t>旅游突发事件发生后，导游应当立即根据旅行社、旅游主管部门及有关机构的要求，采取（    ）等避险措施。</w:t>
      </w:r>
    </w:p>
    <w:tbl>
      <w:tblPr>
        <w:tblStyle w:val="5"/>
        <w:tblW w:w="93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211"/>
        <w:gridCol w:w="660"/>
        <w:gridCol w:w="1211"/>
        <w:gridCol w:w="660"/>
        <w:gridCol w:w="1211"/>
        <w:gridCol w:w="660"/>
        <w:gridCol w:w="1211"/>
        <w:gridCol w:w="660"/>
        <w:gridCol w:w="1211"/>
      </w:tblGrid>
      <w:tr w14:paraId="495DF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11" w:hRule="atLeast"/>
        </w:trPr>
        <w:tc>
          <w:tcPr>
            <w:tcW w:w="0" w:type="auto"/>
            <w:shd w:val="clear" w:color="auto" w:fill="auto"/>
            <w:vAlign w:val="top"/>
          </w:tcPr>
          <w:p w14:paraId="4B19238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4944198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调整行程</w:t>
            </w:r>
          </w:p>
        </w:tc>
        <w:tc>
          <w:tcPr>
            <w:tcW w:w="0" w:type="auto"/>
            <w:shd w:val="clear" w:color="auto" w:fill="auto"/>
            <w:vAlign w:val="top"/>
          </w:tcPr>
          <w:p w14:paraId="0CFE6F0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4536889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中止行程</w:t>
            </w:r>
          </w:p>
        </w:tc>
        <w:tc>
          <w:tcPr>
            <w:tcW w:w="0" w:type="auto"/>
            <w:shd w:val="clear" w:color="auto" w:fill="auto"/>
            <w:vAlign w:val="top"/>
          </w:tcPr>
          <w:p w14:paraId="066E480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3B1EE8B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撤离风险区域</w:t>
            </w:r>
          </w:p>
        </w:tc>
        <w:tc>
          <w:tcPr>
            <w:tcW w:w="0" w:type="auto"/>
            <w:shd w:val="clear" w:color="auto" w:fill="auto"/>
            <w:vAlign w:val="top"/>
          </w:tcPr>
          <w:p w14:paraId="5042A73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1C11E5E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就地解散旅游团</w:t>
            </w:r>
          </w:p>
        </w:tc>
        <w:tc>
          <w:tcPr>
            <w:tcW w:w="0" w:type="auto"/>
            <w:shd w:val="clear" w:color="auto" w:fill="auto"/>
            <w:vAlign w:val="top"/>
          </w:tcPr>
          <w:p w14:paraId="4215128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4767B61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停止带团前往风险区域</w:t>
            </w:r>
          </w:p>
        </w:tc>
      </w:tr>
    </w:tbl>
    <w:p w14:paraId="745DEE8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12</w:t>
      </w:r>
      <w:r>
        <w:rPr>
          <w:rFonts w:hint="eastAsia" w:ascii="宋体" w:hAnsi="宋体" w:eastAsia="宋体" w:cs="宋体"/>
          <w:i w:val="0"/>
          <w:iCs w:val="0"/>
          <w:caps w:val="0"/>
          <w:color w:val="000000"/>
          <w:spacing w:val="0"/>
          <w:sz w:val="21"/>
          <w:szCs w:val="21"/>
          <w:shd w:val="clear" w:fill="F8F8F8"/>
        </w:rPr>
        <w:t>根据《导游管理办法》的规定，具有下列（    ）情形的，不予核发导游证。</w:t>
      </w:r>
    </w:p>
    <w:tbl>
      <w:tblPr>
        <w:tblStyle w:val="5"/>
        <w:tblW w:w="93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3999"/>
        <w:gridCol w:w="660"/>
        <w:gridCol w:w="3999"/>
      </w:tblGrid>
      <w:tr w14:paraId="257B1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0" w:hRule="atLeast"/>
        </w:trPr>
        <w:tc>
          <w:tcPr>
            <w:tcW w:w="0" w:type="auto"/>
            <w:shd w:val="clear" w:color="auto" w:fill="auto"/>
            <w:vAlign w:val="top"/>
          </w:tcPr>
          <w:p w14:paraId="049E649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7A6449C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无民事行为能力的</w:t>
            </w:r>
          </w:p>
        </w:tc>
        <w:tc>
          <w:tcPr>
            <w:tcW w:w="0" w:type="auto"/>
            <w:shd w:val="clear" w:color="auto" w:fill="auto"/>
            <w:vAlign w:val="top"/>
          </w:tcPr>
          <w:p w14:paraId="2FF9B52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2180A22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限制民事行为能力的</w:t>
            </w:r>
          </w:p>
        </w:tc>
      </w:tr>
      <w:tr w14:paraId="36E606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0" w:type="auto"/>
            <w:shd w:val="clear" w:color="auto" w:fill="auto"/>
            <w:vAlign w:val="top"/>
          </w:tcPr>
          <w:p w14:paraId="41171F9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6D1816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因过失犯罪受过刑事处罚的</w:t>
            </w:r>
          </w:p>
        </w:tc>
        <w:tc>
          <w:tcPr>
            <w:tcW w:w="0" w:type="auto"/>
            <w:shd w:val="clear" w:color="auto" w:fill="auto"/>
            <w:vAlign w:val="top"/>
          </w:tcPr>
          <w:p w14:paraId="354AB83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65E2B4B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患有甲类、乙类传染性疾病的</w:t>
            </w:r>
          </w:p>
        </w:tc>
      </w:tr>
      <w:tr w14:paraId="1A7FB4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0" w:type="auto"/>
            <w:shd w:val="clear" w:color="auto" w:fill="auto"/>
            <w:vAlign w:val="top"/>
          </w:tcPr>
          <w:p w14:paraId="243B19A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2E5A741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被吊销导游证之日起未逾5年的</w:t>
            </w:r>
          </w:p>
        </w:tc>
        <w:tc>
          <w:tcPr>
            <w:tcW w:w="0" w:type="auto"/>
            <w:shd w:val="clear" w:color="auto" w:fill="auto"/>
            <w:vAlign w:val="center"/>
          </w:tcPr>
          <w:p w14:paraId="5D3A8B3D">
            <w:pPr>
              <w:rPr>
                <w:rFonts w:hint="eastAsia" w:ascii="宋体"/>
                <w:sz w:val="24"/>
                <w:szCs w:val="24"/>
              </w:rPr>
            </w:pPr>
          </w:p>
        </w:tc>
        <w:tc>
          <w:tcPr>
            <w:tcW w:w="0" w:type="auto"/>
            <w:shd w:val="clear" w:color="auto" w:fill="auto"/>
            <w:vAlign w:val="center"/>
          </w:tcPr>
          <w:p w14:paraId="70C71B61">
            <w:pPr>
              <w:rPr>
                <w:rFonts w:hint="eastAsia" w:ascii="宋体"/>
                <w:sz w:val="24"/>
                <w:szCs w:val="24"/>
              </w:rPr>
            </w:pPr>
          </w:p>
        </w:tc>
      </w:tr>
    </w:tbl>
    <w:p w14:paraId="00048C7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13</w:t>
      </w:r>
      <w:r>
        <w:rPr>
          <w:rFonts w:hint="eastAsia" w:ascii="宋体" w:hAnsi="宋体" w:eastAsia="宋体" w:cs="宋体"/>
          <w:i w:val="0"/>
          <w:iCs w:val="0"/>
          <w:caps w:val="0"/>
          <w:color w:val="000000"/>
          <w:spacing w:val="0"/>
          <w:sz w:val="21"/>
          <w:szCs w:val="21"/>
          <w:shd w:val="clear" w:fill="F8F8F8"/>
        </w:rPr>
        <w:t>经营者与消费者进行交易，应当遵循（    ）的原则。</w:t>
      </w:r>
    </w:p>
    <w:tbl>
      <w:tblPr>
        <w:tblStyle w:val="5"/>
        <w:tblW w:w="9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287"/>
        <w:gridCol w:w="660"/>
        <w:gridCol w:w="1287"/>
        <w:gridCol w:w="660"/>
        <w:gridCol w:w="1287"/>
        <w:gridCol w:w="660"/>
        <w:gridCol w:w="1287"/>
        <w:gridCol w:w="660"/>
        <w:gridCol w:w="1287"/>
      </w:tblGrid>
      <w:tr w14:paraId="71890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1" w:hRule="atLeast"/>
        </w:trPr>
        <w:tc>
          <w:tcPr>
            <w:tcW w:w="0" w:type="auto"/>
            <w:shd w:val="clear" w:color="auto" w:fill="auto"/>
            <w:vAlign w:val="top"/>
          </w:tcPr>
          <w:p w14:paraId="635DAB7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6BE474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自愿</w:t>
            </w:r>
          </w:p>
        </w:tc>
        <w:tc>
          <w:tcPr>
            <w:tcW w:w="0" w:type="auto"/>
            <w:shd w:val="clear" w:color="auto" w:fill="auto"/>
            <w:vAlign w:val="top"/>
          </w:tcPr>
          <w:p w14:paraId="07A2DAB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0614568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平等</w:t>
            </w:r>
          </w:p>
        </w:tc>
        <w:tc>
          <w:tcPr>
            <w:tcW w:w="0" w:type="auto"/>
            <w:shd w:val="clear" w:color="auto" w:fill="auto"/>
            <w:vAlign w:val="top"/>
          </w:tcPr>
          <w:p w14:paraId="563C346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426CC63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公平</w:t>
            </w:r>
          </w:p>
        </w:tc>
        <w:tc>
          <w:tcPr>
            <w:tcW w:w="0" w:type="auto"/>
            <w:shd w:val="clear" w:color="auto" w:fill="auto"/>
            <w:vAlign w:val="top"/>
          </w:tcPr>
          <w:p w14:paraId="43ADF4F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6039AB2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绿色</w:t>
            </w:r>
          </w:p>
        </w:tc>
        <w:tc>
          <w:tcPr>
            <w:tcW w:w="0" w:type="auto"/>
            <w:shd w:val="clear" w:color="auto" w:fill="auto"/>
            <w:vAlign w:val="top"/>
          </w:tcPr>
          <w:p w14:paraId="3EAE5B4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38423AF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诚实信用</w:t>
            </w:r>
          </w:p>
        </w:tc>
      </w:tr>
    </w:tbl>
    <w:p w14:paraId="652A51B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14</w:t>
      </w:r>
      <w:r>
        <w:rPr>
          <w:rFonts w:hint="eastAsia" w:ascii="宋体" w:hAnsi="宋体" w:eastAsia="宋体" w:cs="宋体"/>
          <w:i w:val="0"/>
          <w:iCs w:val="0"/>
          <w:caps w:val="0"/>
          <w:color w:val="000000"/>
          <w:spacing w:val="0"/>
          <w:sz w:val="21"/>
          <w:szCs w:val="21"/>
          <w:shd w:val="clear" w:fill="F8F8F8"/>
        </w:rPr>
        <w:t>《旅游投诉处理办法》规定，投诉人可以就下列（    ）事项向旅游投诉处理机构投诉。</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6BA43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3CEA26C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65128D2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认为旅游经营者违反合同约定的</w:t>
            </w:r>
          </w:p>
        </w:tc>
      </w:tr>
      <w:tr w14:paraId="6A42F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48ACCA5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678AF95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意外事故致使旅游合同不能完全履行的</w:t>
            </w:r>
          </w:p>
        </w:tc>
      </w:tr>
      <w:tr w14:paraId="628839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0606A6A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3EDE52F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旅游经营者损害团队中其他旅游者合法权益的</w:t>
            </w:r>
          </w:p>
        </w:tc>
      </w:tr>
      <w:tr w14:paraId="61ED1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D459BE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47DFCCA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因旅游经营者的责任致使投诉人财产受到损害的</w:t>
            </w:r>
          </w:p>
        </w:tc>
      </w:tr>
      <w:tr w14:paraId="54A9F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78B2423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4E4C328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因不可抗力致使旅游合同不能履行或者不能完全履行，投诉人与被投诉人发生争议的</w:t>
            </w:r>
          </w:p>
        </w:tc>
      </w:tr>
    </w:tbl>
    <w:p w14:paraId="115C88C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15</w:t>
      </w:r>
      <w:r>
        <w:rPr>
          <w:rFonts w:hint="eastAsia" w:ascii="宋体" w:hAnsi="宋体" w:eastAsia="宋体" w:cs="宋体"/>
          <w:i w:val="0"/>
          <w:iCs w:val="0"/>
          <w:caps w:val="0"/>
          <w:color w:val="000000"/>
          <w:spacing w:val="0"/>
          <w:sz w:val="21"/>
          <w:szCs w:val="21"/>
          <w:shd w:val="clear" w:fill="F8F8F8"/>
        </w:rPr>
        <w:t>《旅游安全管理办法》规定，根据可能对旅游者造成的（    ），风险提示级别分为四级。</w:t>
      </w:r>
    </w:p>
    <w:tbl>
      <w:tblPr>
        <w:tblStyle w:val="5"/>
        <w:tblW w:w="99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23"/>
        <w:gridCol w:w="660"/>
        <w:gridCol w:w="1323"/>
        <w:gridCol w:w="660"/>
        <w:gridCol w:w="1323"/>
        <w:gridCol w:w="660"/>
        <w:gridCol w:w="1323"/>
        <w:gridCol w:w="660"/>
        <w:gridCol w:w="1323"/>
      </w:tblGrid>
      <w:tr w14:paraId="397115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4" w:hRule="atLeast"/>
        </w:trPr>
        <w:tc>
          <w:tcPr>
            <w:tcW w:w="0" w:type="auto"/>
            <w:shd w:val="clear" w:color="auto" w:fill="auto"/>
            <w:vAlign w:val="top"/>
          </w:tcPr>
          <w:p w14:paraId="03C0061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36A7951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死亡或重伤人数</w:t>
            </w:r>
          </w:p>
        </w:tc>
        <w:tc>
          <w:tcPr>
            <w:tcW w:w="0" w:type="auto"/>
            <w:shd w:val="clear" w:color="auto" w:fill="auto"/>
            <w:vAlign w:val="top"/>
          </w:tcPr>
          <w:p w14:paraId="1A4D923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08620F6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财产损失程度</w:t>
            </w:r>
          </w:p>
        </w:tc>
        <w:tc>
          <w:tcPr>
            <w:tcW w:w="0" w:type="auto"/>
            <w:shd w:val="clear" w:color="auto" w:fill="auto"/>
            <w:vAlign w:val="top"/>
          </w:tcPr>
          <w:p w14:paraId="25D296F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12AAE23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危害程度</w:t>
            </w:r>
          </w:p>
        </w:tc>
        <w:tc>
          <w:tcPr>
            <w:tcW w:w="0" w:type="auto"/>
            <w:shd w:val="clear" w:color="auto" w:fill="auto"/>
            <w:vAlign w:val="top"/>
          </w:tcPr>
          <w:p w14:paraId="236AFE6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14BF119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紧急程度</w:t>
            </w:r>
          </w:p>
        </w:tc>
        <w:tc>
          <w:tcPr>
            <w:tcW w:w="0" w:type="auto"/>
            <w:shd w:val="clear" w:color="auto" w:fill="auto"/>
            <w:vAlign w:val="top"/>
          </w:tcPr>
          <w:p w14:paraId="421C19E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4DE15BA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发展态势</w:t>
            </w:r>
          </w:p>
        </w:tc>
      </w:tr>
    </w:tbl>
    <w:p w14:paraId="7FE68BB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16</w:t>
      </w:r>
      <w:r>
        <w:rPr>
          <w:rFonts w:hint="eastAsia" w:ascii="宋体" w:hAnsi="宋体" w:eastAsia="宋体" w:cs="宋体"/>
          <w:i w:val="0"/>
          <w:iCs w:val="0"/>
          <w:caps w:val="0"/>
          <w:color w:val="000000"/>
          <w:spacing w:val="0"/>
          <w:sz w:val="21"/>
          <w:szCs w:val="21"/>
          <w:shd w:val="clear" w:fill="F8F8F8"/>
        </w:rPr>
        <w:t>根据《食品安全法》规定，以下关于食品召回的表述正确的是（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2D71D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6A4CFBE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18A2131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国务院食品安全监督管理部门建立食品召回制度</w:t>
            </w:r>
          </w:p>
        </w:tc>
      </w:tr>
      <w:tr w14:paraId="64D059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B67D63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6304BAB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食品生产者发现其生产的食品不符合食品安全标准的，应当立即停止生产</w:t>
            </w:r>
          </w:p>
        </w:tc>
      </w:tr>
      <w:tr w14:paraId="1C692F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49F6F1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0DA3ADA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食品生产者发现其生产的食品不符合食品安全标准的，应召回已经上市销售的食品</w:t>
            </w:r>
          </w:p>
        </w:tc>
      </w:tr>
      <w:tr w14:paraId="71E2F0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1C0BC58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587F232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食品生产者召回食品的，应通知相关生产经营者和消费者</w:t>
            </w:r>
          </w:p>
        </w:tc>
      </w:tr>
      <w:tr w14:paraId="0B8FE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7CD262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64FE348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食品生产者召回食品的，应记录召回和通知情况</w:t>
            </w:r>
          </w:p>
        </w:tc>
      </w:tr>
    </w:tbl>
    <w:p w14:paraId="5B757D4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b/>
          <w:bCs/>
          <w:i w:val="0"/>
          <w:iCs w:val="0"/>
          <w:caps w:val="0"/>
          <w:color w:val="000000"/>
          <w:spacing w:val="0"/>
          <w:sz w:val="21"/>
          <w:szCs w:val="21"/>
          <w:shd w:val="clear" w:fill="F8F8F8"/>
          <w:lang w:val="en-US" w:eastAsia="zh-CN"/>
        </w:rPr>
        <w:t>17</w:t>
      </w:r>
      <w:r>
        <w:rPr>
          <w:rFonts w:hint="eastAsia" w:ascii="宋体" w:hAnsi="宋体" w:eastAsia="宋体" w:cs="宋体"/>
          <w:i w:val="0"/>
          <w:iCs w:val="0"/>
          <w:caps w:val="0"/>
          <w:color w:val="000000"/>
          <w:spacing w:val="0"/>
          <w:sz w:val="21"/>
          <w:szCs w:val="21"/>
          <w:shd w:val="clear" w:fill="F8F8F8"/>
        </w:rPr>
        <w:t>习近平在二十大报告中指出，中国式现代化的本质要求是（    ）。</w:t>
      </w:r>
    </w:p>
    <w:tbl>
      <w:tblPr>
        <w:tblStyle w:val="5"/>
        <w:tblW w:w="95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129"/>
        <w:gridCol w:w="660"/>
        <w:gridCol w:w="4129"/>
      </w:tblGrid>
      <w:tr w14:paraId="06578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4" w:hRule="atLeast"/>
        </w:trPr>
        <w:tc>
          <w:tcPr>
            <w:tcW w:w="0" w:type="auto"/>
            <w:shd w:val="clear" w:color="auto" w:fill="auto"/>
            <w:vAlign w:val="top"/>
          </w:tcPr>
          <w:p w14:paraId="31893FD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64D386F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坚持中国共产党领导，坚持中国特色社会主义</w:t>
            </w:r>
          </w:p>
        </w:tc>
        <w:tc>
          <w:tcPr>
            <w:tcW w:w="0" w:type="auto"/>
            <w:shd w:val="clear" w:color="auto" w:fill="auto"/>
            <w:vAlign w:val="top"/>
          </w:tcPr>
          <w:p w14:paraId="552BAF1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493CEE8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实现高质量发展，发展全过程人民民主</w:t>
            </w:r>
          </w:p>
        </w:tc>
      </w:tr>
      <w:tr w14:paraId="7217A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0" w:type="auto"/>
            <w:shd w:val="clear" w:color="auto" w:fill="auto"/>
            <w:vAlign w:val="top"/>
          </w:tcPr>
          <w:p w14:paraId="133DF8A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39A844C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丰富人民精神世界，实现全体人民共同富裕</w:t>
            </w:r>
          </w:p>
        </w:tc>
        <w:tc>
          <w:tcPr>
            <w:tcW w:w="0" w:type="auto"/>
            <w:shd w:val="clear" w:color="auto" w:fill="auto"/>
            <w:vAlign w:val="top"/>
          </w:tcPr>
          <w:p w14:paraId="46B3B23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62DD48E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促进人与自然和谐共生</w:t>
            </w:r>
          </w:p>
        </w:tc>
      </w:tr>
      <w:tr w14:paraId="5C20EC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0" w:type="auto"/>
            <w:shd w:val="clear" w:color="auto" w:fill="auto"/>
            <w:vAlign w:val="top"/>
          </w:tcPr>
          <w:p w14:paraId="5DC6230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14D67D7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推动构建新型国家形态，创造人类新文明</w:t>
            </w:r>
          </w:p>
        </w:tc>
        <w:tc>
          <w:tcPr>
            <w:tcW w:w="0" w:type="auto"/>
            <w:shd w:val="clear" w:color="auto" w:fill="auto"/>
            <w:vAlign w:val="center"/>
          </w:tcPr>
          <w:p w14:paraId="4102360F">
            <w:pPr>
              <w:rPr>
                <w:rFonts w:hint="eastAsia" w:ascii="宋体"/>
                <w:sz w:val="24"/>
                <w:szCs w:val="24"/>
              </w:rPr>
            </w:pPr>
          </w:p>
        </w:tc>
        <w:tc>
          <w:tcPr>
            <w:tcW w:w="0" w:type="auto"/>
            <w:shd w:val="clear" w:color="auto" w:fill="auto"/>
            <w:vAlign w:val="center"/>
          </w:tcPr>
          <w:p w14:paraId="6FD50C2C">
            <w:pPr>
              <w:rPr>
                <w:rFonts w:hint="eastAsia" w:ascii="宋体"/>
                <w:sz w:val="24"/>
                <w:szCs w:val="24"/>
              </w:rPr>
            </w:pPr>
          </w:p>
        </w:tc>
      </w:tr>
    </w:tbl>
    <w:p w14:paraId="6103BF4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18.</w:t>
      </w:r>
      <w:r>
        <w:rPr>
          <w:rFonts w:hint="eastAsia" w:ascii="宋体" w:hAnsi="宋体" w:eastAsia="宋体" w:cs="宋体"/>
          <w:i w:val="0"/>
          <w:iCs w:val="0"/>
          <w:caps w:val="0"/>
          <w:color w:val="000000"/>
          <w:spacing w:val="0"/>
          <w:sz w:val="21"/>
          <w:szCs w:val="21"/>
          <w:shd w:val="clear" w:fill="F8F8F8"/>
        </w:rPr>
        <w:t>2024年7月，第46届世界遗产大会通过决议，将我国申报的（    ）列入《世界遗产名录》。</w:t>
      </w:r>
    </w:p>
    <w:tbl>
      <w:tblPr>
        <w:tblStyle w:val="5"/>
        <w:tblW w:w="97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219"/>
        <w:gridCol w:w="660"/>
        <w:gridCol w:w="4219"/>
      </w:tblGrid>
      <w:tr w14:paraId="369B3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1F6B71E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658FEB6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北京皇家园林——颐和园</w:t>
            </w:r>
          </w:p>
        </w:tc>
        <w:tc>
          <w:tcPr>
            <w:tcW w:w="0" w:type="auto"/>
            <w:shd w:val="clear" w:color="auto" w:fill="auto"/>
            <w:vAlign w:val="top"/>
          </w:tcPr>
          <w:p w14:paraId="0CD483D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6380265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泉州：宋元中国的世界海洋商贸中心</w:t>
            </w:r>
          </w:p>
        </w:tc>
      </w:tr>
      <w:tr w14:paraId="1EF3E5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0" w:type="auto"/>
            <w:shd w:val="clear" w:color="auto" w:fill="auto"/>
            <w:vAlign w:val="top"/>
          </w:tcPr>
          <w:p w14:paraId="0031EC5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55541B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巴丹吉林沙漠——沙山湖泊群</w:t>
            </w:r>
          </w:p>
        </w:tc>
        <w:tc>
          <w:tcPr>
            <w:tcW w:w="0" w:type="auto"/>
            <w:shd w:val="clear" w:color="auto" w:fill="auto"/>
            <w:vAlign w:val="top"/>
          </w:tcPr>
          <w:p w14:paraId="22E0240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1397ED3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北京中轴线——中国理想都城秩序的杰作</w:t>
            </w:r>
          </w:p>
        </w:tc>
      </w:tr>
      <w:tr w14:paraId="5A4650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0" w:type="auto"/>
            <w:shd w:val="clear" w:color="auto" w:fill="auto"/>
            <w:vAlign w:val="top"/>
          </w:tcPr>
          <w:p w14:paraId="2133758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76187E9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中国黄（渤）海候鸟栖息地（第二期）</w:t>
            </w:r>
          </w:p>
        </w:tc>
        <w:tc>
          <w:tcPr>
            <w:tcW w:w="0" w:type="auto"/>
            <w:shd w:val="clear" w:color="auto" w:fill="auto"/>
            <w:vAlign w:val="center"/>
          </w:tcPr>
          <w:p w14:paraId="0B52376C">
            <w:pPr>
              <w:rPr>
                <w:rFonts w:hint="eastAsia" w:ascii="宋体"/>
                <w:sz w:val="24"/>
                <w:szCs w:val="24"/>
              </w:rPr>
            </w:pPr>
          </w:p>
        </w:tc>
        <w:tc>
          <w:tcPr>
            <w:tcW w:w="0" w:type="auto"/>
            <w:shd w:val="clear" w:color="auto" w:fill="auto"/>
            <w:vAlign w:val="center"/>
          </w:tcPr>
          <w:p w14:paraId="15B9129C">
            <w:pPr>
              <w:rPr>
                <w:rFonts w:hint="eastAsia" w:ascii="宋体"/>
                <w:sz w:val="24"/>
                <w:szCs w:val="24"/>
              </w:rPr>
            </w:pPr>
          </w:p>
        </w:tc>
      </w:tr>
    </w:tbl>
    <w:p w14:paraId="40DC0CC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19</w:t>
      </w:r>
      <w:r>
        <w:rPr>
          <w:rFonts w:hint="eastAsia" w:ascii="宋体" w:hAnsi="宋体" w:eastAsia="宋体" w:cs="宋体"/>
          <w:i w:val="0"/>
          <w:iCs w:val="0"/>
          <w:caps w:val="0"/>
          <w:color w:val="000000"/>
          <w:spacing w:val="0"/>
          <w:sz w:val="21"/>
          <w:szCs w:val="21"/>
          <w:shd w:val="clear" w:fill="F8F8F8"/>
        </w:rPr>
        <w:t>以下属于导游服务的原则的是（    ）。</w:t>
      </w:r>
    </w:p>
    <w:tbl>
      <w:tblPr>
        <w:tblStyle w:val="5"/>
        <w:tblW w:w="9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35"/>
        <w:gridCol w:w="660"/>
        <w:gridCol w:w="1335"/>
        <w:gridCol w:w="660"/>
        <w:gridCol w:w="1335"/>
        <w:gridCol w:w="660"/>
        <w:gridCol w:w="1335"/>
        <w:gridCol w:w="660"/>
        <w:gridCol w:w="1335"/>
      </w:tblGrid>
      <w:tr w14:paraId="2B4934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30" w:hRule="atLeast"/>
        </w:trPr>
        <w:tc>
          <w:tcPr>
            <w:tcW w:w="0" w:type="auto"/>
            <w:shd w:val="clear" w:color="auto" w:fill="auto"/>
            <w:vAlign w:val="top"/>
          </w:tcPr>
          <w:p w14:paraId="53AEE42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1E81338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公平合理</w:t>
            </w:r>
          </w:p>
        </w:tc>
        <w:tc>
          <w:tcPr>
            <w:tcW w:w="0" w:type="auto"/>
            <w:shd w:val="clear" w:color="auto" w:fill="auto"/>
            <w:vAlign w:val="top"/>
          </w:tcPr>
          <w:p w14:paraId="0BBD25D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6BABAE2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平等待客</w:t>
            </w:r>
          </w:p>
        </w:tc>
        <w:tc>
          <w:tcPr>
            <w:tcW w:w="0" w:type="auto"/>
            <w:shd w:val="clear" w:color="auto" w:fill="auto"/>
            <w:vAlign w:val="top"/>
          </w:tcPr>
          <w:p w14:paraId="7348072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25B1384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游客为本</w:t>
            </w:r>
          </w:p>
        </w:tc>
        <w:tc>
          <w:tcPr>
            <w:tcW w:w="0" w:type="auto"/>
            <w:shd w:val="clear" w:color="auto" w:fill="auto"/>
            <w:vAlign w:val="top"/>
          </w:tcPr>
          <w:p w14:paraId="37283F8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6FC523F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规范化服务</w:t>
            </w:r>
          </w:p>
        </w:tc>
        <w:tc>
          <w:tcPr>
            <w:tcW w:w="0" w:type="auto"/>
            <w:shd w:val="clear" w:color="auto" w:fill="auto"/>
            <w:vAlign w:val="top"/>
          </w:tcPr>
          <w:p w14:paraId="317C4ED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32A12ED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维护旅游者合法权益</w:t>
            </w:r>
          </w:p>
        </w:tc>
      </w:tr>
    </w:tbl>
    <w:p w14:paraId="37DCDA1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20</w:t>
      </w:r>
      <w:r>
        <w:rPr>
          <w:rFonts w:hint="eastAsia" w:ascii="宋体" w:hAnsi="宋体" w:eastAsia="宋体" w:cs="宋体"/>
          <w:i w:val="0"/>
          <w:iCs w:val="0"/>
          <w:caps w:val="0"/>
          <w:color w:val="000000"/>
          <w:spacing w:val="0"/>
          <w:sz w:val="21"/>
          <w:szCs w:val="21"/>
          <w:shd w:val="clear" w:fill="F8F8F8"/>
        </w:rPr>
        <w:t>导游仪表服饰的要求要与（    ）相协调。</w:t>
      </w:r>
    </w:p>
    <w:tbl>
      <w:tblPr>
        <w:tblStyle w:val="5"/>
        <w:tblW w:w="96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279"/>
        <w:gridCol w:w="660"/>
        <w:gridCol w:w="1279"/>
        <w:gridCol w:w="660"/>
        <w:gridCol w:w="1279"/>
        <w:gridCol w:w="660"/>
        <w:gridCol w:w="1279"/>
        <w:gridCol w:w="660"/>
        <w:gridCol w:w="1279"/>
      </w:tblGrid>
      <w:tr w14:paraId="4A77E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0" w:type="auto"/>
            <w:shd w:val="clear" w:color="auto" w:fill="auto"/>
            <w:vAlign w:val="top"/>
          </w:tcPr>
          <w:p w14:paraId="47487A3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784812F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环境</w:t>
            </w:r>
          </w:p>
        </w:tc>
        <w:tc>
          <w:tcPr>
            <w:tcW w:w="0" w:type="auto"/>
            <w:shd w:val="clear" w:color="auto" w:fill="auto"/>
            <w:vAlign w:val="top"/>
          </w:tcPr>
          <w:p w14:paraId="08EC2D3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415DA9C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职业</w:t>
            </w:r>
          </w:p>
        </w:tc>
        <w:tc>
          <w:tcPr>
            <w:tcW w:w="0" w:type="auto"/>
            <w:shd w:val="clear" w:color="auto" w:fill="auto"/>
            <w:vAlign w:val="top"/>
          </w:tcPr>
          <w:p w14:paraId="487F094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3BD0135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气质</w:t>
            </w:r>
          </w:p>
        </w:tc>
        <w:tc>
          <w:tcPr>
            <w:tcW w:w="0" w:type="auto"/>
            <w:shd w:val="clear" w:color="auto" w:fill="auto"/>
            <w:vAlign w:val="top"/>
          </w:tcPr>
          <w:p w14:paraId="528B6F5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4F57CDD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年龄</w:t>
            </w:r>
          </w:p>
        </w:tc>
        <w:tc>
          <w:tcPr>
            <w:tcW w:w="0" w:type="auto"/>
            <w:shd w:val="clear" w:color="auto" w:fill="auto"/>
            <w:vAlign w:val="top"/>
          </w:tcPr>
          <w:p w14:paraId="06720E3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3391761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体形</w:t>
            </w:r>
          </w:p>
        </w:tc>
      </w:tr>
    </w:tbl>
    <w:p w14:paraId="56ECB9D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21</w:t>
      </w:r>
      <w:r>
        <w:rPr>
          <w:rFonts w:hint="eastAsia" w:ascii="宋体" w:hAnsi="宋体" w:eastAsia="宋体" w:cs="宋体"/>
          <w:i w:val="0"/>
          <w:iCs w:val="0"/>
          <w:caps w:val="0"/>
          <w:color w:val="000000"/>
          <w:spacing w:val="0"/>
          <w:sz w:val="21"/>
          <w:szCs w:val="21"/>
          <w:shd w:val="clear" w:fill="F8F8F8"/>
        </w:rPr>
        <w:t>下列属于导游服务在未来发展趋势的有（　　）。</w:t>
      </w:r>
    </w:p>
    <w:tbl>
      <w:tblPr>
        <w:tblStyle w:val="5"/>
        <w:tblW w:w="9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259"/>
        <w:gridCol w:w="660"/>
        <w:gridCol w:w="1259"/>
        <w:gridCol w:w="660"/>
        <w:gridCol w:w="1259"/>
        <w:gridCol w:w="660"/>
        <w:gridCol w:w="1259"/>
        <w:gridCol w:w="660"/>
        <w:gridCol w:w="1259"/>
      </w:tblGrid>
      <w:tr w14:paraId="03763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4" w:hRule="atLeast"/>
        </w:trPr>
        <w:tc>
          <w:tcPr>
            <w:tcW w:w="0" w:type="auto"/>
            <w:shd w:val="clear" w:color="auto" w:fill="auto"/>
            <w:vAlign w:val="top"/>
          </w:tcPr>
          <w:p w14:paraId="073E216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15B4FB4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导游内容专业化</w:t>
            </w:r>
          </w:p>
        </w:tc>
        <w:tc>
          <w:tcPr>
            <w:tcW w:w="0" w:type="auto"/>
            <w:shd w:val="clear" w:color="auto" w:fill="auto"/>
            <w:vAlign w:val="top"/>
          </w:tcPr>
          <w:p w14:paraId="5C07B40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38B4D41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导游服务个性化</w:t>
            </w:r>
          </w:p>
        </w:tc>
        <w:tc>
          <w:tcPr>
            <w:tcW w:w="0" w:type="auto"/>
            <w:shd w:val="clear" w:color="auto" w:fill="auto"/>
            <w:vAlign w:val="top"/>
          </w:tcPr>
          <w:p w14:paraId="0DA7444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60B42D7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导游手段科技化</w:t>
            </w:r>
          </w:p>
        </w:tc>
        <w:tc>
          <w:tcPr>
            <w:tcW w:w="0" w:type="auto"/>
            <w:shd w:val="clear" w:color="auto" w:fill="auto"/>
            <w:vAlign w:val="top"/>
          </w:tcPr>
          <w:p w14:paraId="163659C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6E5CA06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导游服务规范化</w:t>
            </w:r>
          </w:p>
        </w:tc>
        <w:tc>
          <w:tcPr>
            <w:tcW w:w="0" w:type="auto"/>
            <w:shd w:val="clear" w:color="auto" w:fill="auto"/>
            <w:vAlign w:val="top"/>
          </w:tcPr>
          <w:p w14:paraId="2513574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624ABD1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导游方法多样化</w:t>
            </w:r>
          </w:p>
        </w:tc>
      </w:tr>
    </w:tbl>
    <w:p w14:paraId="28A86DC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22</w:t>
      </w:r>
      <w:r>
        <w:rPr>
          <w:rFonts w:hint="eastAsia" w:ascii="宋体" w:hAnsi="宋体" w:eastAsia="宋体" w:cs="宋体"/>
          <w:i w:val="0"/>
          <w:iCs w:val="0"/>
          <w:caps w:val="0"/>
          <w:color w:val="000000"/>
          <w:spacing w:val="0"/>
          <w:sz w:val="21"/>
          <w:szCs w:val="21"/>
          <w:shd w:val="clear" w:fill="F8F8F8"/>
        </w:rPr>
        <w:t>作为一名合格的导游，应具备的技术技能主要有（　　）。</w:t>
      </w:r>
    </w:p>
    <w:tbl>
      <w:tblPr>
        <w:tblStyle w:val="5"/>
        <w:tblW w:w="9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251"/>
        <w:gridCol w:w="660"/>
        <w:gridCol w:w="1251"/>
        <w:gridCol w:w="660"/>
        <w:gridCol w:w="1251"/>
        <w:gridCol w:w="660"/>
        <w:gridCol w:w="1251"/>
        <w:gridCol w:w="660"/>
        <w:gridCol w:w="1251"/>
      </w:tblGrid>
      <w:tr w14:paraId="69685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6" w:hRule="atLeast"/>
        </w:trPr>
        <w:tc>
          <w:tcPr>
            <w:tcW w:w="0" w:type="auto"/>
            <w:shd w:val="clear" w:color="auto" w:fill="auto"/>
            <w:vAlign w:val="top"/>
          </w:tcPr>
          <w:p w14:paraId="65182E4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6C83BC1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应变能力</w:t>
            </w:r>
          </w:p>
        </w:tc>
        <w:tc>
          <w:tcPr>
            <w:tcW w:w="0" w:type="auto"/>
            <w:shd w:val="clear" w:color="auto" w:fill="auto"/>
            <w:vAlign w:val="top"/>
          </w:tcPr>
          <w:p w14:paraId="27F5E6C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0A79F91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语言能力</w:t>
            </w:r>
          </w:p>
        </w:tc>
        <w:tc>
          <w:tcPr>
            <w:tcW w:w="0" w:type="auto"/>
            <w:shd w:val="clear" w:color="auto" w:fill="auto"/>
            <w:vAlign w:val="top"/>
          </w:tcPr>
          <w:p w14:paraId="695FDA1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4B8EFFF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沟通能力</w:t>
            </w:r>
          </w:p>
        </w:tc>
        <w:tc>
          <w:tcPr>
            <w:tcW w:w="0" w:type="auto"/>
            <w:shd w:val="clear" w:color="auto" w:fill="auto"/>
            <w:vAlign w:val="top"/>
          </w:tcPr>
          <w:p w14:paraId="1A22092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411D437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接待操作能力</w:t>
            </w:r>
          </w:p>
        </w:tc>
        <w:tc>
          <w:tcPr>
            <w:tcW w:w="0" w:type="auto"/>
            <w:shd w:val="clear" w:color="auto" w:fill="auto"/>
            <w:vAlign w:val="top"/>
          </w:tcPr>
          <w:p w14:paraId="007AE3E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074A9F4F">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信息技术运用能力</w:t>
            </w:r>
          </w:p>
        </w:tc>
      </w:tr>
    </w:tbl>
    <w:p w14:paraId="0AB4C78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23</w:t>
      </w:r>
      <w:r>
        <w:rPr>
          <w:rFonts w:hint="eastAsia" w:ascii="宋体" w:hAnsi="宋体" w:eastAsia="宋体" w:cs="宋体"/>
          <w:i w:val="0"/>
          <w:iCs w:val="0"/>
          <w:caps w:val="0"/>
          <w:color w:val="000000"/>
          <w:spacing w:val="0"/>
          <w:sz w:val="21"/>
          <w:szCs w:val="21"/>
          <w:shd w:val="clear" w:fill="F8F8F8"/>
        </w:rPr>
        <w:t>旅游团离开的前一天，在核实旅游团离开本地交通票据中飞机起飞（火车开车、轮船起航）时间时，地陪导游应注意（    ）的一致性。</w:t>
      </w:r>
    </w:p>
    <w:tbl>
      <w:tblPr>
        <w:tblStyle w:val="5"/>
        <w:tblW w:w="9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187"/>
        <w:gridCol w:w="660"/>
        <w:gridCol w:w="1187"/>
        <w:gridCol w:w="660"/>
        <w:gridCol w:w="1187"/>
        <w:gridCol w:w="660"/>
        <w:gridCol w:w="1187"/>
        <w:gridCol w:w="660"/>
        <w:gridCol w:w="1187"/>
      </w:tblGrid>
      <w:tr w14:paraId="0F2A7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30" w:hRule="atLeast"/>
        </w:trPr>
        <w:tc>
          <w:tcPr>
            <w:tcW w:w="0" w:type="auto"/>
            <w:shd w:val="clear" w:color="auto" w:fill="auto"/>
            <w:vAlign w:val="top"/>
          </w:tcPr>
          <w:p w14:paraId="79B9648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60CEA02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交通票面上时间</w:t>
            </w:r>
          </w:p>
        </w:tc>
        <w:tc>
          <w:tcPr>
            <w:tcW w:w="0" w:type="auto"/>
            <w:shd w:val="clear" w:color="auto" w:fill="auto"/>
            <w:vAlign w:val="top"/>
          </w:tcPr>
          <w:p w14:paraId="465DE7A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5098DAB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时刻表上的时间</w:t>
            </w:r>
          </w:p>
        </w:tc>
        <w:tc>
          <w:tcPr>
            <w:tcW w:w="0" w:type="auto"/>
            <w:shd w:val="clear" w:color="auto" w:fill="auto"/>
            <w:vAlign w:val="top"/>
          </w:tcPr>
          <w:p w14:paraId="6AB3316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726D4F4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接待计划上的时间</w:t>
            </w:r>
          </w:p>
        </w:tc>
        <w:tc>
          <w:tcPr>
            <w:tcW w:w="0" w:type="auto"/>
            <w:shd w:val="clear" w:color="auto" w:fill="auto"/>
            <w:vAlign w:val="top"/>
          </w:tcPr>
          <w:p w14:paraId="3BCAB04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49B8F87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问询处告知的时间</w:t>
            </w:r>
          </w:p>
        </w:tc>
        <w:tc>
          <w:tcPr>
            <w:tcW w:w="0" w:type="auto"/>
            <w:shd w:val="clear" w:color="auto" w:fill="auto"/>
            <w:vAlign w:val="top"/>
          </w:tcPr>
          <w:p w14:paraId="2F11F43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446B191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计调人员告知的时间</w:t>
            </w:r>
          </w:p>
        </w:tc>
      </w:tr>
    </w:tbl>
    <w:p w14:paraId="6716691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24</w:t>
      </w:r>
      <w:r>
        <w:rPr>
          <w:rFonts w:hint="eastAsia" w:ascii="宋体" w:hAnsi="宋体" w:eastAsia="宋体" w:cs="宋体"/>
          <w:i w:val="0"/>
          <w:iCs w:val="0"/>
          <w:caps w:val="0"/>
          <w:color w:val="000000"/>
          <w:spacing w:val="0"/>
          <w:sz w:val="21"/>
          <w:szCs w:val="21"/>
          <w:shd w:val="clear" w:fill="F8F8F8"/>
        </w:rPr>
        <w:t>地陪导游在接团前应做好的心理准备有（    ）。</w:t>
      </w:r>
    </w:p>
    <w:tbl>
      <w:tblPr>
        <w:tblStyle w:val="5"/>
        <w:tblW w:w="96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179"/>
        <w:gridCol w:w="660"/>
        <w:gridCol w:w="4179"/>
      </w:tblGrid>
      <w:tr w14:paraId="1A08A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0" w:type="auto"/>
            <w:shd w:val="clear" w:color="auto" w:fill="auto"/>
            <w:vAlign w:val="top"/>
          </w:tcPr>
          <w:p w14:paraId="30EB6B5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5215D24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树立带好旅游团的自信</w:t>
            </w:r>
          </w:p>
        </w:tc>
        <w:tc>
          <w:tcPr>
            <w:tcW w:w="0" w:type="auto"/>
            <w:shd w:val="clear" w:color="auto" w:fill="auto"/>
            <w:vAlign w:val="top"/>
          </w:tcPr>
          <w:p w14:paraId="5585BBA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06C6566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准备接受旅行社领导的批评</w:t>
            </w:r>
          </w:p>
        </w:tc>
      </w:tr>
      <w:tr w14:paraId="51DCB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0" w:type="auto"/>
            <w:shd w:val="clear" w:color="auto" w:fill="auto"/>
            <w:vAlign w:val="top"/>
          </w:tcPr>
          <w:p w14:paraId="2AC810A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73CD320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准备承受旅游者的抱怨和投诉</w:t>
            </w:r>
          </w:p>
        </w:tc>
        <w:tc>
          <w:tcPr>
            <w:tcW w:w="0" w:type="auto"/>
            <w:shd w:val="clear" w:color="auto" w:fill="auto"/>
            <w:vAlign w:val="top"/>
          </w:tcPr>
          <w:p w14:paraId="68FA1F0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468E24E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准备面临艰苦复杂的工作</w:t>
            </w:r>
          </w:p>
        </w:tc>
      </w:tr>
      <w:tr w14:paraId="6AB4D6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0" w:type="auto"/>
            <w:shd w:val="clear" w:color="auto" w:fill="auto"/>
            <w:vAlign w:val="top"/>
          </w:tcPr>
          <w:p w14:paraId="2BB942D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6E8DB50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准备接受旅游执法人员可能的检查</w:t>
            </w:r>
          </w:p>
        </w:tc>
        <w:tc>
          <w:tcPr>
            <w:tcW w:w="0" w:type="auto"/>
            <w:shd w:val="clear" w:color="auto" w:fill="auto"/>
            <w:vAlign w:val="center"/>
          </w:tcPr>
          <w:p w14:paraId="0D86D8E4">
            <w:pPr>
              <w:rPr>
                <w:rFonts w:hint="eastAsia" w:ascii="宋体"/>
                <w:sz w:val="24"/>
                <w:szCs w:val="24"/>
              </w:rPr>
            </w:pPr>
          </w:p>
        </w:tc>
        <w:tc>
          <w:tcPr>
            <w:tcW w:w="0" w:type="auto"/>
            <w:shd w:val="clear" w:color="auto" w:fill="auto"/>
            <w:vAlign w:val="center"/>
          </w:tcPr>
          <w:p w14:paraId="5C4D11B8">
            <w:pPr>
              <w:rPr>
                <w:rFonts w:hint="eastAsia" w:ascii="宋体"/>
                <w:sz w:val="24"/>
                <w:szCs w:val="24"/>
              </w:rPr>
            </w:pPr>
          </w:p>
        </w:tc>
      </w:tr>
    </w:tbl>
    <w:p w14:paraId="6384052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25</w:t>
      </w:r>
      <w:r>
        <w:rPr>
          <w:rFonts w:hint="eastAsia" w:ascii="宋体" w:hAnsi="宋体" w:eastAsia="宋体" w:cs="宋体"/>
          <w:i w:val="0"/>
          <w:iCs w:val="0"/>
          <w:caps w:val="0"/>
          <w:color w:val="000000"/>
          <w:spacing w:val="0"/>
          <w:sz w:val="21"/>
          <w:szCs w:val="21"/>
          <w:shd w:val="clear" w:fill="F8F8F8"/>
        </w:rPr>
        <w:t>全陪导游送走旅游团后的后续工作包括（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1EC09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B1F271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133FFA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对旅游团遗留的重大、重要问题要先请示旅行社有关领导，再做处理</w:t>
            </w:r>
          </w:p>
        </w:tc>
      </w:tr>
      <w:tr w14:paraId="4EB702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2EEEDAE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0FC0DEF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对旅游者委托代办的事情，根据旅行社领导的指示办妥</w:t>
            </w:r>
          </w:p>
        </w:tc>
      </w:tr>
      <w:tr w14:paraId="598802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114D0A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410780A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做好带团总结</w:t>
            </w:r>
          </w:p>
        </w:tc>
      </w:tr>
      <w:tr w14:paraId="11969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920B3F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667AE8B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尽快结清账目</w:t>
            </w:r>
          </w:p>
        </w:tc>
      </w:tr>
      <w:tr w14:paraId="57CD1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2E29D84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245ECB5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及时归还所借钱物</w:t>
            </w:r>
          </w:p>
        </w:tc>
      </w:tr>
    </w:tbl>
    <w:p w14:paraId="55CEB00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26</w:t>
      </w:r>
      <w:r>
        <w:rPr>
          <w:rFonts w:hint="eastAsia" w:ascii="宋体" w:hAnsi="宋体" w:eastAsia="宋体" w:cs="宋体"/>
          <w:i w:val="0"/>
          <w:iCs w:val="0"/>
          <w:caps w:val="0"/>
          <w:color w:val="000000"/>
          <w:spacing w:val="0"/>
          <w:sz w:val="21"/>
          <w:szCs w:val="21"/>
          <w:shd w:val="clear" w:fill="F8F8F8"/>
        </w:rPr>
        <w:t>以下属于导游领队引导文明旅游的基本要求的是（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01226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112DD7C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7F6B5D4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一岗双责</w:t>
            </w:r>
          </w:p>
        </w:tc>
      </w:tr>
      <w:tr w14:paraId="0030C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F108D3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5E7E85D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应熟悉旅游目的地法律规范、宗教信仰、风俗禁忌等基本情况</w:t>
            </w:r>
          </w:p>
        </w:tc>
      </w:tr>
      <w:tr w14:paraId="016E2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A6305E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2C2380C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告知旅游者应该遵守绿色环保的要求</w:t>
            </w:r>
          </w:p>
        </w:tc>
      </w:tr>
      <w:tr w14:paraId="5026D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C39478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17CE0177">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率先垂范</w:t>
            </w:r>
          </w:p>
        </w:tc>
      </w:tr>
      <w:tr w14:paraId="4396B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4C9E2B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23AB1C7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注意和旅游者充分沟通</w:t>
            </w:r>
          </w:p>
        </w:tc>
      </w:tr>
    </w:tbl>
    <w:p w14:paraId="5F7C96E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27</w:t>
      </w:r>
      <w:r>
        <w:rPr>
          <w:rFonts w:hint="eastAsia" w:ascii="宋体" w:hAnsi="宋体" w:eastAsia="宋体" w:cs="宋体"/>
          <w:i w:val="0"/>
          <w:iCs w:val="0"/>
          <w:caps w:val="0"/>
          <w:color w:val="000000"/>
          <w:spacing w:val="0"/>
          <w:sz w:val="21"/>
          <w:szCs w:val="21"/>
          <w:shd w:val="clear" w:fill="F8F8F8"/>
        </w:rPr>
        <w:t>导游讲解时语速的快慢取决于（    ）。</w:t>
      </w:r>
    </w:p>
    <w:tbl>
      <w:tblPr>
        <w:tblStyle w:val="5"/>
        <w:tblW w:w="99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23"/>
        <w:gridCol w:w="660"/>
        <w:gridCol w:w="1323"/>
        <w:gridCol w:w="660"/>
        <w:gridCol w:w="1323"/>
        <w:gridCol w:w="660"/>
        <w:gridCol w:w="1323"/>
        <w:gridCol w:w="660"/>
        <w:gridCol w:w="1323"/>
      </w:tblGrid>
      <w:tr w14:paraId="2D814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252F319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6B73D70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讲解对象</w:t>
            </w:r>
          </w:p>
        </w:tc>
        <w:tc>
          <w:tcPr>
            <w:tcW w:w="0" w:type="auto"/>
            <w:shd w:val="clear" w:color="auto" w:fill="auto"/>
            <w:vAlign w:val="top"/>
          </w:tcPr>
          <w:p w14:paraId="4A7DBA3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6AD047E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讲解主体</w:t>
            </w:r>
          </w:p>
        </w:tc>
        <w:tc>
          <w:tcPr>
            <w:tcW w:w="0" w:type="auto"/>
            <w:shd w:val="clear" w:color="auto" w:fill="auto"/>
            <w:vAlign w:val="top"/>
          </w:tcPr>
          <w:p w14:paraId="1800C82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676EEDE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讲解环境</w:t>
            </w:r>
          </w:p>
        </w:tc>
        <w:tc>
          <w:tcPr>
            <w:tcW w:w="0" w:type="auto"/>
            <w:shd w:val="clear" w:color="auto" w:fill="auto"/>
            <w:vAlign w:val="top"/>
          </w:tcPr>
          <w:p w14:paraId="76AACF89">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58E693B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讲解内容</w:t>
            </w:r>
          </w:p>
        </w:tc>
        <w:tc>
          <w:tcPr>
            <w:tcW w:w="0" w:type="auto"/>
            <w:shd w:val="clear" w:color="auto" w:fill="auto"/>
            <w:vAlign w:val="top"/>
          </w:tcPr>
          <w:p w14:paraId="28BBB39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1D9FBB5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讲解水平</w:t>
            </w:r>
          </w:p>
        </w:tc>
      </w:tr>
    </w:tbl>
    <w:p w14:paraId="6D4E207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28</w:t>
      </w:r>
      <w:r>
        <w:rPr>
          <w:rFonts w:hint="eastAsia" w:ascii="宋体" w:hAnsi="宋体" w:eastAsia="宋体" w:cs="宋体"/>
          <w:i w:val="0"/>
          <w:iCs w:val="0"/>
          <w:caps w:val="0"/>
          <w:color w:val="000000"/>
          <w:spacing w:val="0"/>
          <w:sz w:val="21"/>
          <w:szCs w:val="21"/>
          <w:shd w:val="clear" w:fill="F8F8F8"/>
        </w:rPr>
        <w:t>制造悬念法是导游讲解常用的方法之一，其特点是（    ）。</w:t>
      </w:r>
    </w:p>
    <w:tbl>
      <w:tblPr>
        <w:tblStyle w:val="5"/>
        <w:tblW w:w="100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59"/>
        <w:gridCol w:w="660"/>
        <w:gridCol w:w="1359"/>
        <w:gridCol w:w="660"/>
        <w:gridCol w:w="1359"/>
        <w:gridCol w:w="660"/>
        <w:gridCol w:w="1359"/>
        <w:gridCol w:w="660"/>
        <w:gridCol w:w="1359"/>
      </w:tblGrid>
      <w:tr w14:paraId="7DD5F2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0" w:type="auto"/>
            <w:shd w:val="clear" w:color="auto" w:fill="auto"/>
            <w:vAlign w:val="top"/>
          </w:tcPr>
          <w:p w14:paraId="12B8EA7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356359C1">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借花献佛</w:t>
            </w:r>
          </w:p>
        </w:tc>
        <w:tc>
          <w:tcPr>
            <w:tcW w:w="0" w:type="auto"/>
            <w:shd w:val="clear" w:color="auto" w:fill="auto"/>
            <w:vAlign w:val="top"/>
          </w:tcPr>
          <w:p w14:paraId="0CE3B01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619F93B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引而不发</w:t>
            </w:r>
          </w:p>
        </w:tc>
        <w:tc>
          <w:tcPr>
            <w:tcW w:w="0" w:type="auto"/>
            <w:shd w:val="clear" w:color="auto" w:fill="auto"/>
            <w:vAlign w:val="top"/>
          </w:tcPr>
          <w:p w14:paraId="1A64DEA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0A3C605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欲扬先抑</w:t>
            </w:r>
          </w:p>
        </w:tc>
        <w:tc>
          <w:tcPr>
            <w:tcW w:w="0" w:type="auto"/>
            <w:shd w:val="clear" w:color="auto" w:fill="auto"/>
            <w:vAlign w:val="top"/>
          </w:tcPr>
          <w:p w14:paraId="2D40CE7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547E463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欲贬先褒</w:t>
            </w:r>
          </w:p>
        </w:tc>
        <w:tc>
          <w:tcPr>
            <w:tcW w:w="0" w:type="auto"/>
            <w:shd w:val="clear" w:color="auto" w:fill="auto"/>
            <w:vAlign w:val="top"/>
          </w:tcPr>
          <w:p w14:paraId="2910BE2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4FBEC37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先藏后露</w:t>
            </w:r>
          </w:p>
        </w:tc>
      </w:tr>
    </w:tbl>
    <w:p w14:paraId="31F8EAC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29</w:t>
      </w:r>
      <w:r>
        <w:rPr>
          <w:rFonts w:hint="eastAsia" w:ascii="宋体" w:hAnsi="宋体" w:eastAsia="宋体" w:cs="宋体"/>
          <w:i w:val="0"/>
          <w:iCs w:val="0"/>
          <w:caps w:val="0"/>
          <w:color w:val="000000"/>
          <w:spacing w:val="0"/>
          <w:sz w:val="21"/>
          <w:szCs w:val="21"/>
          <w:shd w:val="clear" w:fill="F8F8F8"/>
        </w:rPr>
        <w:t>导游与领队的合作中，以下做法正确的有（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6225"/>
        <w:gridCol w:w="660"/>
        <w:gridCol w:w="6225"/>
      </w:tblGrid>
      <w:tr w14:paraId="044D7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57ED554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500" w:type="pct"/>
            <w:shd w:val="clear" w:color="auto" w:fill="auto"/>
            <w:vAlign w:val="top"/>
          </w:tcPr>
          <w:p w14:paraId="43C0A35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尊重领队，遇事多磋商</w:t>
            </w:r>
          </w:p>
        </w:tc>
        <w:tc>
          <w:tcPr>
            <w:tcW w:w="0" w:type="auto"/>
            <w:shd w:val="clear" w:color="auto" w:fill="auto"/>
            <w:vAlign w:val="top"/>
          </w:tcPr>
          <w:p w14:paraId="0FF0E0C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500" w:type="pct"/>
            <w:shd w:val="clear" w:color="auto" w:fill="auto"/>
            <w:vAlign w:val="top"/>
          </w:tcPr>
          <w:p w14:paraId="3AC5B7B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多给领队荣誉</w:t>
            </w:r>
          </w:p>
        </w:tc>
      </w:tr>
      <w:tr w14:paraId="52A8D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68D412C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500" w:type="pct"/>
            <w:shd w:val="clear" w:color="auto" w:fill="auto"/>
            <w:vAlign w:val="top"/>
          </w:tcPr>
          <w:p w14:paraId="6E6D5E8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关心领队生活，建立工作友谊</w:t>
            </w:r>
          </w:p>
        </w:tc>
        <w:tc>
          <w:tcPr>
            <w:tcW w:w="0" w:type="auto"/>
            <w:shd w:val="clear" w:color="auto" w:fill="auto"/>
            <w:vAlign w:val="top"/>
          </w:tcPr>
          <w:p w14:paraId="390839C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500" w:type="pct"/>
            <w:shd w:val="clear" w:color="auto" w:fill="auto"/>
            <w:vAlign w:val="top"/>
          </w:tcPr>
          <w:p w14:paraId="6BEE8B8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让领队掌握工作主动权</w:t>
            </w:r>
          </w:p>
        </w:tc>
      </w:tr>
      <w:tr w14:paraId="12192B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1AC0C74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500" w:type="pct"/>
            <w:shd w:val="clear" w:color="auto" w:fill="auto"/>
            <w:vAlign w:val="top"/>
          </w:tcPr>
          <w:p w14:paraId="470B5FB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避免和领队正面冲突</w:t>
            </w:r>
          </w:p>
        </w:tc>
        <w:tc>
          <w:tcPr>
            <w:tcW w:w="0" w:type="auto"/>
            <w:shd w:val="clear" w:color="auto" w:fill="auto"/>
            <w:vAlign w:val="center"/>
          </w:tcPr>
          <w:p w14:paraId="7FA02364">
            <w:pPr>
              <w:rPr>
                <w:rFonts w:hint="eastAsia" w:ascii="宋体"/>
                <w:sz w:val="24"/>
                <w:szCs w:val="24"/>
              </w:rPr>
            </w:pPr>
          </w:p>
        </w:tc>
        <w:tc>
          <w:tcPr>
            <w:tcW w:w="0" w:type="auto"/>
            <w:shd w:val="clear" w:color="auto" w:fill="auto"/>
            <w:vAlign w:val="center"/>
          </w:tcPr>
          <w:p w14:paraId="3834E798">
            <w:pPr>
              <w:rPr>
                <w:rFonts w:hint="eastAsia" w:ascii="宋体"/>
                <w:sz w:val="24"/>
                <w:szCs w:val="24"/>
              </w:rPr>
            </w:pPr>
          </w:p>
        </w:tc>
      </w:tr>
    </w:tbl>
    <w:p w14:paraId="3D07FB1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30</w:t>
      </w:r>
      <w:r>
        <w:rPr>
          <w:rFonts w:hint="eastAsia" w:ascii="宋体" w:hAnsi="宋体" w:eastAsia="宋体" w:cs="宋体"/>
          <w:i w:val="0"/>
          <w:iCs w:val="0"/>
          <w:caps w:val="0"/>
          <w:color w:val="000000"/>
          <w:spacing w:val="0"/>
          <w:sz w:val="21"/>
          <w:szCs w:val="21"/>
          <w:shd w:val="clear" w:fill="F8F8F8"/>
        </w:rPr>
        <w:t>旅游者因身体不适，想要单独用餐，导游应（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05F0D2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28D7067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76FDD88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了解情况，关心旅游者</w:t>
            </w:r>
          </w:p>
        </w:tc>
      </w:tr>
      <w:tr w14:paraId="3D864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000B21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6CD50DC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先建议其随团用餐</w:t>
            </w:r>
          </w:p>
        </w:tc>
      </w:tr>
      <w:tr w14:paraId="5D1A85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22A65154">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565139E4">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同意其要求</w:t>
            </w:r>
          </w:p>
        </w:tc>
      </w:tr>
      <w:tr w14:paraId="2BFB95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100BC38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41E7C84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若同意其要求，告知旅游者原餐费根据旅游合同约定处理</w:t>
            </w:r>
          </w:p>
        </w:tc>
      </w:tr>
      <w:tr w14:paraId="56835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1328938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32907F3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若没有随团用餐，及时通知餐馆减少用餐人数</w:t>
            </w:r>
          </w:p>
        </w:tc>
      </w:tr>
    </w:tbl>
    <w:p w14:paraId="22F2C98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31</w:t>
      </w:r>
      <w:r>
        <w:rPr>
          <w:rFonts w:hint="eastAsia" w:ascii="宋体" w:hAnsi="宋体" w:eastAsia="宋体" w:cs="宋体"/>
          <w:i w:val="0"/>
          <w:iCs w:val="0"/>
          <w:caps w:val="0"/>
          <w:color w:val="000000"/>
          <w:spacing w:val="0"/>
          <w:sz w:val="21"/>
          <w:szCs w:val="21"/>
          <w:shd w:val="clear" w:fill="F8F8F8"/>
        </w:rPr>
        <w:t>下列关于旅游接待纠纷的说法，正确的有（    ）。</w:t>
      </w:r>
    </w:p>
    <w:tbl>
      <w:tblPr>
        <w:tblStyle w:val="5"/>
        <w:tblW w:w="13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3110"/>
      </w:tblGrid>
      <w:tr w14:paraId="5CC9C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vAlign w:val="top"/>
          </w:tcPr>
          <w:p w14:paraId="18DA7252">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5000" w:type="pct"/>
            <w:shd w:val="clear" w:color="auto" w:fill="auto"/>
            <w:vAlign w:val="top"/>
          </w:tcPr>
          <w:p w14:paraId="331E46CD">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旅游合同是导游实施旅游行程的蓝本，也是消除旅游纠纷的可靠屏障</w:t>
            </w:r>
          </w:p>
        </w:tc>
      </w:tr>
      <w:tr w14:paraId="726AC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21F143D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5000" w:type="pct"/>
            <w:shd w:val="clear" w:color="auto" w:fill="auto"/>
            <w:vAlign w:val="top"/>
          </w:tcPr>
          <w:p w14:paraId="030AE2B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导游是整个旅游活动安排的主导者，关于行程的具体安排没必要和旅游者多做沟通</w:t>
            </w:r>
          </w:p>
        </w:tc>
      </w:tr>
      <w:tr w14:paraId="00E94F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F21CDDC">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5000" w:type="pct"/>
            <w:shd w:val="clear" w:color="auto" w:fill="auto"/>
            <w:vAlign w:val="top"/>
          </w:tcPr>
          <w:p w14:paraId="07816F7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导游多了解旅游者的诉求也是避免接待纠纷的一个突破口</w:t>
            </w:r>
          </w:p>
        </w:tc>
      </w:tr>
      <w:tr w14:paraId="44108A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3C41847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5000" w:type="pct"/>
            <w:shd w:val="clear" w:color="auto" w:fill="auto"/>
            <w:vAlign w:val="top"/>
          </w:tcPr>
          <w:p w14:paraId="7C382B5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当旅游者出现不文明行为时，导游应直接纠正，避免其再犯</w:t>
            </w:r>
          </w:p>
        </w:tc>
      </w:tr>
      <w:tr w14:paraId="78462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vAlign w:val="top"/>
          </w:tcPr>
          <w:p w14:paraId="1232B65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5000" w:type="pct"/>
            <w:shd w:val="clear" w:color="auto" w:fill="auto"/>
            <w:vAlign w:val="top"/>
          </w:tcPr>
          <w:p w14:paraId="5900EF1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旅游接待纠纷指导游与旅游者之间的纠纷</w:t>
            </w:r>
          </w:p>
        </w:tc>
      </w:tr>
    </w:tbl>
    <w:p w14:paraId="45E8AFC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32</w:t>
      </w:r>
      <w:r>
        <w:rPr>
          <w:rFonts w:hint="eastAsia" w:ascii="宋体" w:hAnsi="宋体" w:eastAsia="宋体" w:cs="宋体"/>
          <w:i w:val="0"/>
          <w:iCs w:val="0"/>
          <w:caps w:val="0"/>
          <w:color w:val="000000"/>
          <w:spacing w:val="0"/>
          <w:sz w:val="21"/>
          <w:szCs w:val="21"/>
          <w:shd w:val="clear" w:fill="F8F8F8"/>
        </w:rPr>
        <w:t>泥石流形成的条件有（    ）。</w:t>
      </w:r>
    </w:p>
    <w:tbl>
      <w:tblPr>
        <w:tblStyle w:val="5"/>
        <w:tblW w:w="107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699"/>
        <w:gridCol w:w="660"/>
        <w:gridCol w:w="4699"/>
      </w:tblGrid>
      <w:tr w14:paraId="2A5BE9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6" w:hRule="atLeast"/>
        </w:trPr>
        <w:tc>
          <w:tcPr>
            <w:tcW w:w="0" w:type="auto"/>
            <w:shd w:val="clear" w:color="auto" w:fill="auto"/>
            <w:vAlign w:val="top"/>
          </w:tcPr>
          <w:p w14:paraId="0EEA4EFA">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2BF21C7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短期内聚集大量流水</w:t>
            </w:r>
          </w:p>
        </w:tc>
        <w:tc>
          <w:tcPr>
            <w:tcW w:w="0" w:type="auto"/>
            <w:shd w:val="clear" w:color="auto" w:fill="auto"/>
            <w:vAlign w:val="top"/>
          </w:tcPr>
          <w:p w14:paraId="67B6F74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681493C8">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有一定坡度的斜坡</w:t>
            </w:r>
          </w:p>
        </w:tc>
      </w:tr>
      <w:tr w14:paraId="19B1A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0" w:type="auto"/>
            <w:shd w:val="clear" w:color="auto" w:fill="auto"/>
            <w:vAlign w:val="top"/>
          </w:tcPr>
          <w:p w14:paraId="1B3CA80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0FCAFE2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存在大量泥土及石块等松散固体物质</w:t>
            </w:r>
          </w:p>
        </w:tc>
        <w:tc>
          <w:tcPr>
            <w:tcW w:w="0" w:type="auto"/>
            <w:shd w:val="clear" w:color="auto" w:fill="auto"/>
            <w:vAlign w:val="top"/>
          </w:tcPr>
          <w:p w14:paraId="21476CB7">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7E804020">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山间或山前是陡峭的谷地地形</w:t>
            </w:r>
          </w:p>
        </w:tc>
      </w:tr>
      <w:tr w14:paraId="7CF5F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0" w:type="auto"/>
            <w:shd w:val="clear" w:color="auto" w:fill="auto"/>
            <w:vAlign w:val="top"/>
          </w:tcPr>
          <w:p w14:paraId="1214EDCE">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50DA080E">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植被稀疏，水土流失</w:t>
            </w:r>
          </w:p>
        </w:tc>
        <w:tc>
          <w:tcPr>
            <w:tcW w:w="0" w:type="auto"/>
            <w:shd w:val="clear" w:color="auto" w:fill="auto"/>
            <w:vAlign w:val="center"/>
          </w:tcPr>
          <w:p w14:paraId="2302B385">
            <w:pPr>
              <w:rPr>
                <w:rFonts w:hint="eastAsia" w:ascii="宋体"/>
                <w:sz w:val="24"/>
                <w:szCs w:val="24"/>
              </w:rPr>
            </w:pPr>
          </w:p>
        </w:tc>
        <w:tc>
          <w:tcPr>
            <w:tcW w:w="0" w:type="auto"/>
            <w:shd w:val="clear" w:color="auto" w:fill="auto"/>
            <w:vAlign w:val="center"/>
          </w:tcPr>
          <w:p w14:paraId="43C8CD3F">
            <w:pPr>
              <w:rPr>
                <w:rFonts w:hint="eastAsia" w:ascii="宋体"/>
                <w:sz w:val="24"/>
                <w:szCs w:val="24"/>
              </w:rPr>
            </w:pPr>
          </w:p>
        </w:tc>
      </w:tr>
    </w:tbl>
    <w:p w14:paraId="1B3CF22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33</w:t>
      </w:r>
      <w:r>
        <w:rPr>
          <w:rFonts w:hint="eastAsia" w:ascii="宋体" w:hAnsi="宋体" w:eastAsia="宋体" w:cs="宋体"/>
          <w:i w:val="0"/>
          <w:iCs w:val="0"/>
          <w:caps w:val="0"/>
          <w:color w:val="000000"/>
          <w:spacing w:val="0"/>
          <w:sz w:val="21"/>
          <w:szCs w:val="21"/>
          <w:shd w:val="clear" w:fill="F8F8F8"/>
        </w:rPr>
        <w:t>按照《民用航空安全检查规则》，下列旅客中（    ）可要求在非公开场合进行安检。</w:t>
      </w:r>
    </w:p>
    <w:tbl>
      <w:tblPr>
        <w:tblStyle w:val="5"/>
        <w:tblW w:w="96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279"/>
        <w:gridCol w:w="660"/>
        <w:gridCol w:w="1279"/>
        <w:gridCol w:w="660"/>
        <w:gridCol w:w="1279"/>
        <w:gridCol w:w="660"/>
        <w:gridCol w:w="1279"/>
        <w:gridCol w:w="660"/>
        <w:gridCol w:w="1279"/>
      </w:tblGrid>
      <w:tr w14:paraId="0ECE1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7" w:hRule="atLeast"/>
        </w:trPr>
        <w:tc>
          <w:tcPr>
            <w:tcW w:w="0" w:type="auto"/>
            <w:shd w:val="clear" w:color="auto" w:fill="auto"/>
            <w:vAlign w:val="top"/>
          </w:tcPr>
          <w:p w14:paraId="74319FC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12CE233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身患传染病的</w:t>
            </w:r>
          </w:p>
        </w:tc>
        <w:tc>
          <w:tcPr>
            <w:tcW w:w="0" w:type="auto"/>
            <w:shd w:val="clear" w:color="auto" w:fill="auto"/>
            <w:vAlign w:val="top"/>
          </w:tcPr>
          <w:p w14:paraId="068ACB7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496E744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携带贵重物品的</w:t>
            </w:r>
          </w:p>
        </w:tc>
        <w:tc>
          <w:tcPr>
            <w:tcW w:w="0" w:type="auto"/>
            <w:shd w:val="clear" w:color="auto" w:fill="auto"/>
            <w:vAlign w:val="top"/>
          </w:tcPr>
          <w:p w14:paraId="5362F35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5D6CC343">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携带机密文件的</w:t>
            </w:r>
          </w:p>
        </w:tc>
        <w:tc>
          <w:tcPr>
            <w:tcW w:w="0" w:type="auto"/>
            <w:shd w:val="clear" w:color="auto" w:fill="auto"/>
            <w:vAlign w:val="top"/>
          </w:tcPr>
          <w:p w14:paraId="607FD68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25A7CC9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身患残疾的</w:t>
            </w:r>
          </w:p>
        </w:tc>
        <w:tc>
          <w:tcPr>
            <w:tcW w:w="0" w:type="auto"/>
            <w:shd w:val="clear" w:color="auto" w:fill="auto"/>
            <w:vAlign w:val="top"/>
          </w:tcPr>
          <w:p w14:paraId="6D7BBA15">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036036E2">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植入心脏起搏器的</w:t>
            </w:r>
          </w:p>
        </w:tc>
      </w:tr>
    </w:tbl>
    <w:p w14:paraId="142D203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34</w:t>
      </w:r>
      <w:r>
        <w:rPr>
          <w:rFonts w:hint="eastAsia" w:ascii="宋体" w:hAnsi="宋体" w:eastAsia="宋体" w:cs="宋体"/>
          <w:i w:val="0"/>
          <w:iCs w:val="0"/>
          <w:caps w:val="0"/>
          <w:color w:val="000000"/>
          <w:spacing w:val="0"/>
          <w:sz w:val="21"/>
          <w:szCs w:val="21"/>
          <w:shd w:val="clear" w:fill="F8F8F8"/>
        </w:rPr>
        <w:t>以下属于旅行社出境旅游业务的是（    ）。</w:t>
      </w:r>
    </w:p>
    <w:tbl>
      <w:tblPr>
        <w:tblStyle w:val="5"/>
        <w:tblW w:w="10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4409"/>
        <w:gridCol w:w="660"/>
        <w:gridCol w:w="4409"/>
      </w:tblGrid>
      <w:tr w14:paraId="1AAD9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shd w:val="clear" w:color="auto" w:fill="auto"/>
            <w:vAlign w:val="top"/>
          </w:tcPr>
          <w:p w14:paraId="3000EB81">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2260" w:type="pct"/>
            <w:shd w:val="clear" w:color="auto" w:fill="auto"/>
            <w:vAlign w:val="top"/>
          </w:tcPr>
          <w:p w14:paraId="1B46C79A">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组织大陆居民赴台湾旅游</w:t>
            </w:r>
          </w:p>
        </w:tc>
        <w:tc>
          <w:tcPr>
            <w:tcW w:w="0" w:type="auto"/>
            <w:shd w:val="clear" w:color="auto" w:fill="auto"/>
            <w:vAlign w:val="top"/>
          </w:tcPr>
          <w:p w14:paraId="27BE37B3">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2260" w:type="pct"/>
            <w:shd w:val="clear" w:color="auto" w:fill="auto"/>
            <w:vAlign w:val="top"/>
          </w:tcPr>
          <w:p w14:paraId="592E8266">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组织海外华侨来华旅游</w:t>
            </w:r>
          </w:p>
        </w:tc>
      </w:tr>
      <w:tr w14:paraId="7D7430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shd w:val="clear" w:color="auto" w:fill="auto"/>
            <w:vAlign w:val="top"/>
          </w:tcPr>
          <w:p w14:paraId="2873CF0D">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2260" w:type="pct"/>
            <w:shd w:val="clear" w:color="auto" w:fill="auto"/>
            <w:vAlign w:val="top"/>
          </w:tcPr>
          <w:p w14:paraId="74C0917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组织内地居民赴澳门旅游</w:t>
            </w:r>
          </w:p>
        </w:tc>
        <w:tc>
          <w:tcPr>
            <w:tcW w:w="0" w:type="auto"/>
            <w:shd w:val="clear" w:color="auto" w:fill="auto"/>
            <w:vAlign w:val="top"/>
          </w:tcPr>
          <w:p w14:paraId="54CAF2D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2260" w:type="pct"/>
            <w:shd w:val="clear" w:color="auto" w:fill="auto"/>
            <w:vAlign w:val="top"/>
          </w:tcPr>
          <w:p w14:paraId="3DEB1A09">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组织内地居民赴香港旅游</w:t>
            </w:r>
          </w:p>
        </w:tc>
      </w:tr>
      <w:tr w14:paraId="0CB206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shd w:val="clear" w:color="auto" w:fill="auto"/>
            <w:vAlign w:val="top"/>
          </w:tcPr>
          <w:p w14:paraId="39BB61C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2260" w:type="pct"/>
            <w:shd w:val="clear" w:color="auto" w:fill="auto"/>
            <w:vAlign w:val="top"/>
          </w:tcPr>
          <w:p w14:paraId="73236E4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组织内地居民赴韩国旅游</w:t>
            </w:r>
          </w:p>
        </w:tc>
        <w:tc>
          <w:tcPr>
            <w:tcW w:w="0" w:type="auto"/>
            <w:shd w:val="clear" w:color="auto" w:fill="auto"/>
            <w:vAlign w:val="center"/>
          </w:tcPr>
          <w:p w14:paraId="0B346561">
            <w:pPr>
              <w:rPr>
                <w:rFonts w:hint="eastAsia" w:ascii="宋体"/>
                <w:sz w:val="24"/>
                <w:szCs w:val="24"/>
              </w:rPr>
            </w:pPr>
          </w:p>
        </w:tc>
        <w:tc>
          <w:tcPr>
            <w:tcW w:w="0" w:type="auto"/>
            <w:shd w:val="clear" w:color="auto" w:fill="auto"/>
            <w:vAlign w:val="center"/>
          </w:tcPr>
          <w:p w14:paraId="6426E345">
            <w:pPr>
              <w:rPr>
                <w:rFonts w:hint="eastAsia" w:ascii="宋体"/>
                <w:sz w:val="24"/>
                <w:szCs w:val="24"/>
              </w:rPr>
            </w:pPr>
          </w:p>
        </w:tc>
      </w:tr>
    </w:tbl>
    <w:p w14:paraId="6DF1924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b/>
          <w:bCs/>
          <w:i w:val="0"/>
          <w:iCs w:val="0"/>
          <w:caps w:val="0"/>
          <w:color w:val="000000"/>
          <w:spacing w:val="0"/>
          <w:sz w:val="21"/>
          <w:szCs w:val="21"/>
          <w:shd w:val="clear" w:fill="F8F8F8"/>
          <w:lang w:val="en-US" w:eastAsia="zh-CN"/>
        </w:rPr>
        <w:t>35</w:t>
      </w:r>
      <w:r>
        <w:rPr>
          <w:rFonts w:hint="eastAsia" w:ascii="宋体" w:hAnsi="宋体" w:eastAsia="宋体" w:cs="宋体"/>
          <w:i w:val="0"/>
          <w:iCs w:val="0"/>
          <w:caps w:val="0"/>
          <w:color w:val="000000"/>
          <w:spacing w:val="0"/>
          <w:sz w:val="21"/>
          <w:szCs w:val="21"/>
          <w:shd w:val="clear" w:fill="F8F8F8"/>
        </w:rPr>
        <w:t>缓解高原反应，可提前服用抗高原反应药，如（    ）等。</w:t>
      </w:r>
    </w:p>
    <w:tbl>
      <w:tblPr>
        <w:tblStyle w:val="5"/>
        <w:tblW w:w="9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0"/>
        <w:gridCol w:w="1287"/>
        <w:gridCol w:w="660"/>
        <w:gridCol w:w="1287"/>
        <w:gridCol w:w="660"/>
        <w:gridCol w:w="1287"/>
        <w:gridCol w:w="660"/>
        <w:gridCol w:w="1287"/>
        <w:gridCol w:w="660"/>
        <w:gridCol w:w="1287"/>
      </w:tblGrid>
      <w:tr w14:paraId="679F0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2" w:hRule="atLeast"/>
        </w:trPr>
        <w:tc>
          <w:tcPr>
            <w:tcW w:w="0" w:type="auto"/>
            <w:shd w:val="clear" w:color="auto" w:fill="auto"/>
            <w:vAlign w:val="top"/>
          </w:tcPr>
          <w:p w14:paraId="2D8233DF">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A.</w:t>
            </w:r>
          </w:p>
        </w:tc>
        <w:tc>
          <w:tcPr>
            <w:tcW w:w="760" w:type="pct"/>
            <w:shd w:val="clear" w:color="auto" w:fill="auto"/>
            <w:vAlign w:val="top"/>
          </w:tcPr>
          <w:p w14:paraId="315ABE3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板蓝根</w:t>
            </w:r>
          </w:p>
        </w:tc>
        <w:tc>
          <w:tcPr>
            <w:tcW w:w="0" w:type="auto"/>
            <w:shd w:val="clear" w:color="auto" w:fill="auto"/>
            <w:vAlign w:val="top"/>
          </w:tcPr>
          <w:p w14:paraId="6028022B">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B.</w:t>
            </w:r>
          </w:p>
        </w:tc>
        <w:tc>
          <w:tcPr>
            <w:tcW w:w="760" w:type="pct"/>
            <w:shd w:val="clear" w:color="auto" w:fill="auto"/>
            <w:vAlign w:val="top"/>
          </w:tcPr>
          <w:p w14:paraId="165D23BB">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十滴水</w:t>
            </w:r>
          </w:p>
        </w:tc>
        <w:tc>
          <w:tcPr>
            <w:tcW w:w="0" w:type="auto"/>
            <w:shd w:val="clear" w:color="auto" w:fill="auto"/>
            <w:vAlign w:val="top"/>
          </w:tcPr>
          <w:p w14:paraId="351936A8">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C.</w:t>
            </w:r>
          </w:p>
        </w:tc>
        <w:tc>
          <w:tcPr>
            <w:tcW w:w="760" w:type="pct"/>
            <w:shd w:val="clear" w:color="auto" w:fill="auto"/>
            <w:vAlign w:val="top"/>
          </w:tcPr>
          <w:p w14:paraId="3BC6DDA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红景天</w:t>
            </w:r>
          </w:p>
        </w:tc>
        <w:tc>
          <w:tcPr>
            <w:tcW w:w="0" w:type="auto"/>
            <w:shd w:val="clear" w:color="auto" w:fill="auto"/>
            <w:vAlign w:val="top"/>
          </w:tcPr>
          <w:p w14:paraId="5F09DE30">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D.</w:t>
            </w:r>
          </w:p>
        </w:tc>
        <w:tc>
          <w:tcPr>
            <w:tcW w:w="760" w:type="pct"/>
            <w:shd w:val="clear" w:color="auto" w:fill="auto"/>
            <w:vAlign w:val="top"/>
          </w:tcPr>
          <w:p w14:paraId="7F59C695">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高原安</w:t>
            </w:r>
          </w:p>
        </w:tc>
        <w:tc>
          <w:tcPr>
            <w:tcW w:w="0" w:type="auto"/>
            <w:shd w:val="clear" w:color="auto" w:fill="auto"/>
            <w:vAlign w:val="top"/>
          </w:tcPr>
          <w:p w14:paraId="3A9DF1C6">
            <w:pPr>
              <w:keepNext w:val="0"/>
              <w:keepLines w:val="0"/>
              <w:widowControl/>
              <w:suppressLineNumbers w:val="0"/>
              <w:spacing w:before="0" w:beforeAutospacing="0" w:after="0" w:afterAutospacing="0" w:line="378" w:lineRule="atLeast"/>
              <w:ind w:left="0" w:right="0" w:firstLine="420"/>
              <w:jc w:val="left"/>
              <w:textAlignment w:val="top"/>
            </w:pPr>
            <w:r>
              <w:rPr>
                <w:rFonts w:ascii="宋体" w:hAnsi="宋体" w:eastAsia="宋体" w:cs="宋体"/>
                <w:kern w:val="0"/>
                <w:sz w:val="24"/>
                <w:szCs w:val="24"/>
                <w:lang w:val="en-US" w:eastAsia="zh-CN" w:bidi="ar"/>
              </w:rPr>
              <w:t>E.</w:t>
            </w:r>
          </w:p>
        </w:tc>
        <w:tc>
          <w:tcPr>
            <w:tcW w:w="760" w:type="pct"/>
            <w:shd w:val="clear" w:color="auto" w:fill="auto"/>
            <w:vAlign w:val="top"/>
          </w:tcPr>
          <w:p w14:paraId="537F60EC">
            <w:pPr>
              <w:keepNext w:val="0"/>
              <w:keepLines w:val="0"/>
              <w:widowControl/>
              <w:suppressLineNumbers w:val="0"/>
              <w:spacing w:before="0" w:beforeAutospacing="0" w:after="0" w:afterAutospacing="0" w:line="378" w:lineRule="atLeast"/>
              <w:ind w:left="0" w:right="0" w:firstLine="0"/>
              <w:jc w:val="left"/>
              <w:textAlignment w:val="top"/>
            </w:pPr>
            <w:r>
              <w:rPr>
                <w:rFonts w:ascii="宋体" w:hAnsi="宋体" w:eastAsia="宋体" w:cs="宋体"/>
                <w:kern w:val="0"/>
                <w:sz w:val="24"/>
                <w:szCs w:val="24"/>
                <w:lang w:val="en-US" w:eastAsia="zh-CN" w:bidi="ar"/>
              </w:rPr>
              <w:t>高原康</w:t>
            </w:r>
          </w:p>
        </w:tc>
      </w:tr>
    </w:tbl>
    <w:p w14:paraId="7CD29ACD">
      <w:pPr>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答案与解析</w:t>
      </w:r>
    </w:p>
    <w:p w14:paraId="4390D8D2">
      <w:pPr>
        <w:numPr>
          <w:ilvl w:val="0"/>
          <w:numId w:val="1"/>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rPr>
        <w:t>“记名”错误，应改为“无记名”。《选举法》第40条规定，全国和地方各级人民代表大会代表的选举，一律采用</w:t>
      </w:r>
      <w:r>
        <w:rPr>
          <w:rFonts w:hint="eastAsia" w:ascii="宋体" w:hAnsi="宋体" w:eastAsia="宋体" w:cs="宋体"/>
          <w:i w:val="0"/>
          <w:iCs w:val="0"/>
          <w:caps w:val="0"/>
          <w:color w:val="FF0000"/>
          <w:spacing w:val="0"/>
          <w:sz w:val="21"/>
          <w:szCs w:val="21"/>
          <w:shd w:val="clear" w:fill="F8F8F8"/>
        </w:rPr>
        <w:t>无记名投票</w:t>
      </w:r>
      <w:r>
        <w:rPr>
          <w:rFonts w:hint="eastAsia" w:ascii="宋体" w:hAnsi="宋体" w:eastAsia="宋体" w:cs="宋体"/>
          <w:i w:val="0"/>
          <w:iCs w:val="0"/>
          <w:caps w:val="0"/>
          <w:color w:val="000000"/>
          <w:spacing w:val="0"/>
          <w:sz w:val="21"/>
          <w:szCs w:val="21"/>
          <w:shd w:val="clear" w:fill="F8F8F8"/>
        </w:rPr>
        <w:t>的方法。</w:t>
      </w:r>
    </w:p>
    <w:p w14:paraId="203C8C38">
      <w:pPr>
        <w:numPr>
          <w:ilvl w:val="0"/>
          <w:numId w:val="1"/>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本题说法正确。《国歌法》第4条规定，</w:t>
      </w:r>
      <w:r>
        <w:rPr>
          <w:rFonts w:hint="eastAsia" w:ascii="宋体" w:hAnsi="宋体" w:eastAsia="宋体" w:cs="宋体"/>
          <w:i w:val="0"/>
          <w:iCs w:val="0"/>
          <w:caps w:val="0"/>
          <w:color w:val="FF0000"/>
          <w:spacing w:val="0"/>
          <w:sz w:val="21"/>
          <w:szCs w:val="21"/>
          <w:shd w:val="clear" w:fill="F8F8F8"/>
        </w:rPr>
        <w:t>国歌不得用于或者变相用于商标、广告、公共场所使用的背景音乐。</w:t>
      </w:r>
    </w:p>
    <w:p w14:paraId="7B63D03A">
      <w:pPr>
        <w:numPr>
          <w:ilvl w:val="0"/>
          <w:numId w:val="1"/>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错在“及时”“公安机关”。旅游者数量可能达到最大承载量时，景区应当</w:t>
      </w:r>
      <w:r>
        <w:rPr>
          <w:rFonts w:hint="eastAsia" w:ascii="宋体" w:hAnsi="宋体" w:eastAsia="宋体" w:cs="宋体"/>
          <w:b/>
          <w:bCs/>
          <w:i w:val="0"/>
          <w:iCs w:val="0"/>
          <w:caps w:val="0"/>
          <w:color w:val="000000"/>
          <w:spacing w:val="0"/>
          <w:sz w:val="21"/>
          <w:szCs w:val="21"/>
          <w:shd w:val="clear" w:fill="F8F8F8"/>
        </w:rPr>
        <w:t>提前公告</w:t>
      </w:r>
      <w:r>
        <w:rPr>
          <w:rFonts w:hint="eastAsia" w:ascii="宋体" w:hAnsi="宋体" w:eastAsia="宋体" w:cs="宋体"/>
          <w:i w:val="0"/>
          <w:iCs w:val="0"/>
          <w:caps w:val="0"/>
          <w:color w:val="FF0000"/>
          <w:spacing w:val="0"/>
          <w:sz w:val="21"/>
          <w:szCs w:val="21"/>
          <w:shd w:val="clear" w:fill="F8F8F8"/>
        </w:rPr>
        <w:t>并同时</w:t>
      </w:r>
      <w:r>
        <w:rPr>
          <w:rFonts w:hint="eastAsia" w:ascii="宋体" w:hAnsi="宋体" w:eastAsia="宋体" w:cs="宋体"/>
          <w:i w:val="0"/>
          <w:iCs w:val="0"/>
          <w:caps w:val="0"/>
          <w:color w:val="000000"/>
          <w:spacing w:val="0"/>
          <w:sz w:val="21"/>
          <w:szCs w:val="21"/>
          <w:shd w:val="clear" w:fill="F8F8F8"/>
        </w:rPr>
        <w:t>向</w:t>
      </w:r>
      <w:r>
        <w:rPr>
          <w:rFonts w:hint="eastAsia" w:ascii="宋体" w:hAnsi="宋体" w:eastAsia="宋体" w:cs="宋体"/>
          <w:i w:val="0"/>
          <w:iCs w:val="0"/>
          <w:caps w:val="0"/>
          <w:color w:val="FF0000"/>
          <w:spacing w:val="0"/>
          <w:sz w:val="21"/>
          <w:szCs w:val="21"/>
          <w:shd w:val="clear" w:fill="F8F8F8"/>
        </w:rPr>
        <w:t>当地人民政府</w:t>
      </w:r>
      <w:r>
        <w:rPr>
          <w:rFonts w:hint="eastAsia" w:ascii="宋体" w:hAnsi="宋体" w:eastAsia="宋体" w:cs="宋体"/>
          <w:i w:val="0"/>
          <w:iCs w:val="0"/>
          <w:caps w:val="0"/>
          <w:color w:val="000000"/>
          <w:spacing w:val="0"/>
          <w:sz w:val="21"/>
          <w:szCs w:val="21"/>
          <w:shd w:val="clear" w:fill="F8F8F8"/>
        </w:rPr>
        <w:t>报告，景区和当地人民政府应当及时采取疏导、分流等措施。</w:t>
      </w:r>
    </w:p>
    <w:p w14:paraId="64D2EA8A">
      <w:pPr>
        <w:numPr>
          <w:ilvl w:val="0"/>
          <w:numId w:val="1"/>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错在“保密原则”。依据《民法典》第1035条规定，处理个人信息的，应当遵循</w:t>
      </w:r>
      <w:r>
        <w:rPr>
          <w:rFonts w:hint="eastAsia" w:ascii="宋体" w:hAnsi="宋体" w:eastAsia="宋体" w:cs="宋体"/>
          <w:i w:val="0"/>
          <w:iCs w:val="0"/>
          <w:caps w:val="0"/>
          <w:color w:val="FF0000"/>
          <w:spacing w:val="0"/>
          <w:sz w:val="21"/>
          <w:szCs w:val="21"/>
          <w:shd w:val="clear" w:fill="F8F8F8"/>
        </w:rPr>
        <w:t>合法、正当、必要</w:t>
      </w:r>
      <w:r>
        <w:rPr>
          <w:rFonts w:hint="eastAsia" w:ascii="宋体" w:hAnsi="宋体" w:eastAsia="宋体" w:cs="宋体"/>
          <w:i w:val="0"/>
          <w:iCs w:val="0"/>
          <w:caps w:val="0"/>
          <w:color w:val="000000"/>
          <w:spacing w:val="0"/>
          <w:sz w:val="21"/>
          <w:szCs w:val="21"/>
          <w:shd w:val="clear" w:fill="F8F8F8"/>
        </w:rPr>
        <w:t>原则，不得过度处理。</w:t>
      </w:r>
    </w:p>
    <w:p w14:paraId="24D4F7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5.</w:t>
      </w:r>
      <w:r>
        <w:rPr>
          <w:rFonts w:hint="eastAsia" w:ascii="宋体" w:hAnsi="宋体" w:eastAsia="宋体" w:cs="宋体"/>
          <w:i w:val="0"/>
          <w:iCs w:val="0"/>
          <w:caps w:val="0"/>
          <w:color w:val="000000"/>
          <w:spacing w:val="0"/>
          <w:sz w:val="21"/>
          <w:szCs w:val="21"/>
          <w:shd w:val="clear" w:fill="F8F8F8"/>
        </w:rPr>
        <w:t>本题说法正确。《民法典》585条：当事人可以约定一方违约时应当根据违约情况向对方支付一定数额的违约金，也可以约定因违约产生的损失赔偿额的计算方法。</w:t>
      </w:r>
    </w:p>
    <w:p w14:paraId="772CCA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约定的违约金</w:t>
      </w:r>
      <w:r>
        <w:rPr>
          <w:rFonts w:hint="eastAsia" w:ascii="宋体" w:hAnsi="宋体" w:eastAsia="宋体" w:cs="宋体"/>
          <w:i w:val="0"/>
          <w:iCs w:val="0"/>
          <w:caps w:val="0"/>
          <w:color w:val="FF0000"/>
          <w:spacing w:val="0"/>
          <w:sz w:val="21"/>
          <w:szCs w:val="21"/>
          <w:shd w:val="clear" w:fill="F8F8F8"/>
        </w:rPr>
        <w:t>低于</w:t>
      </w:r>
      <w:r>
        <w:rPr>
          <w:rFonts w:hint="eastAsia" w:ascii="宋体" w:hAnsi="宋体" w:eastAsia="宋体" w:cs="宋体"/>
          <w:i w:val="0"/>
          <w:iCs w:val="0"/>
          <w:caps w:val="0"/>
          <w:color w:val="000000"/>
          <w:spacing w:val="0"/>
          <w:sz w:val="21"/>
          <w:szCs w:val="21"/>
          <w:shd w:val="clear" w:fill="F8F8F8"/>
        </w:rPr>
        <w:t>造成的损失的，当事人可以请求</w:t>
      </w:r>
      <w:r>
        <w:rPr>
          <w:rFonts w:hint="eastAsia" w:ascii="宋体" w:hAnsi="宋体" w:eastAsia="宋体" w:cs="宋体"/>
          <w:b/>
          <w:bCs/>
          <w:i w:val="0"/>
          <w:iCs w:val="0"/>
          <w:caps w:val="0"/>
          <w:color w:val="000000"/>
          <w:spacing w:val="0"/>
          <w:sz w:val="21"/>
          <w:szCs w:val="21"/>
          <w:shd w:val="clear" w:fill="F8F8F8"/>
        </w:rPr>
        <w:t>人民法院或者仲裁机构</w:t>
      </w:r>
      <w:r>
        <w:rPr>
          <w:rFonts w:hint="eastAsia" w:ascii="宋体" w:hAnsi="宋体" w:eastAsia="宋体" w:cs="宋体"/>
          <w:i w:val="0"/>
          <w:iCs w:val="0"/>
          <w:caps w:val="0"/>
          <w:color w:val="FF0000"/>
          <w:spacing w:val="0"/>
          <w:sz w:val="21"/>
          <w:szCs w:val="21"/>
          <w:shd w:val="clear" w:fill="F8F8F8"/>
        </w:rPr>
        <w:t>予以增加</w:t>
      </w:r>
      <w:r>
        <w:rPr>
          <w:rFonts w:hint="eastAsia" w:ascii="宋体" w:hAnsi="宋体" w:eastAsia="宋体" w:cs="宋体"/>
          <w:i w:val="0"/>
          <w:iCs w:val="0"/>
          <w:caps w:val="0"/>
          <w:color w:val="000000"/>
          <w:spacing w:val="0"/>
          <w:sz w:val="21"/>
          <w:szCs w:val="21"/>
          <w:shd w:val="clear" w:fill="F8F8F8"/>
        </w:rPr>
        <w:t>；约定的违约金</w:t>
      </w:r>
      <w:r>
        <w:rPr>
          <w:rFonts w:hint="eastAsia" w:ascii="宋体" w:hAnsi="宋体" w:eastAsia="宋体" w:cs="宋体"/>
          <w:i w:val="0"/>
          <w:iCs w:val="0"/>
          <w:caps w:val="0"/>
          <w:color w:val="FF0000"/>
          <w:spacing w:val="0"/>
          <w:sz w:val="21"/>
          <w:szCs w:val="21"/>
          <w:shd w:val="clear" w:fill="F8F8F8"/>
        </w:rPr>
        <w:t>过分高于</w:t>
      </w:r>
      <w:r>
        <w:rPr>
          <w:rFonts w:hint="eastAsia" w:ascii="宋体" w:hAnsi="宋体" w:eastAsia="宋体" w:cs="宋体"/>
          <w:i w:val="0"/>
          <w:iCs w:val="0"/>
          <w:caps w:val="0"/>
          <w:color w:val="000000"/>
          <w:spacing w:val="0"/>
          <w:sz w:val="21"/>
          <w:szCs w:val="21"/>
          <w:shd w:val="clear" w:fill="F8F8F8"/>
        </w:rPr>
        <w:t>造成的损失的，当事人可以请求</w:t>
      </w:r>
      <w:r>
        <w:rPr>
          <w:rFonts w:hint="eastAsia" w:ascii="宋体" w:hAnsi="宋体" w:eastAsia="宋体" w:cs="宋体"/>
          <w:b/>
          <w:bCs/>
          <w:i w:val="0"/>
          <w:iCs w:val="0"/>
          <w:caps w:val="0"/>
          <w:color w:val="000000"/>
          <w:spacing w:val="0"/>
          <w:sz w:val="21"/>
          <w:szCs w:val="21"/>
          <w:shd w:val="clear" w:fill="F8F8F8"/>
        </w:rPr>
        <w:t>人民法院或者仲裁机</w:t>
      </w:r>
      <w:r>
        <w:rPr>
          <w:rFonts w:hint="eastAsia" w:ascii="宋体" w:hAnsi="宋体" w:eastAsia="宋体" w:cs="宋体"/>
          <w:i w:val="0"/>
          <w:iCs w:val="0"/>
          <w:caps w:val="0"/>
          <w:color w:val="000000"/>
          <w:spacing w:val="0"/>
          <w:sz w:val="21"/>
          <w:szCs w:val="21"/>
          <w:shd w:val="clear" w:fill="F8F8F8"/>
        </w:rPr>
        <w:t>构予以</w:t>
      </w:r>
      <w:r>
        <w:rPr>
          <w:rFonts w:hint="eastAsia" w:ascii="宋体" w:hAnsi="宋体" w:eastAsia="宋体" w:cs="宋体"/>
          <w:i w:val="0"/>
          <w:iCs w:val="0"/>
          <w:caps w:val="0"/>
          <w:color w:val="FF0000"/>
          <w:spacing w:val="0"/>
          <w:sz w:val="21"/>
          <w:szCs w:val="21"/>
          <w:shd w:val="clear" w:fill="F8F8F8"/>
        </w:rPr>
        <w:t>适当减少</w:t>
      </w:r>
      <w:r>
        <w:rPr>
          <w:rFonts w:hint="eastAsia" w:ascii="宋体" w:hAnsi="宋体" w:eastAsia="宋体" w:cs="宋体"/>
          <w:i w:val="0"/>
          <w:iCs w:val="0"/>
          <w:caps w:val="0"/>
          <w:color w:val="000000"/>
          <w:spacing w:val="0"/>
          <w:sz w:val="21"/>
          <w:szCs w:val="21"/>
          <w:shd w:val="clear" w:fill="F8F8F8"/>
        </w:rPr>
        <w:t>。</w:t>
      </w:r>
    </w:p>
    <w:p w14:paraId="012FC0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当事人就迟延履行约定违约金的，违约方支付违约金后，还应当履行债务。</w:t>
      </w:r>
    </w:p>
    <w:p w14:paraId="2B2702F4">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6.</w:t>
      </w:r>
      <w:r>
        <w:rPr>
          <w:rFonts w:hint="eastAsia" w:ascii="宋体" w:hAnsi="宋体" w:eastAsia="宋体" w:cs="宋体"/>
          <w:i w:val="0"/>
          <w:iCs w:val="0"/>
          <w:caps w:val="0"/>
          <w:color w:val="000000"/>
          <w:spacing w:val="0"/>
          <w:sz w:val="21"/>
          <w:szCs w:val="21"/>
          <w:shd w:val="clear" w:fill="F8F8F8"/>
        </w:rPr>
        <w:t>本题说法正确。《民法典》第135条规定，民事法律行为</w:t>
      </w:r>
      <w:r>
        <w:rPr>
          <w:rFonts w:hint="eastAsia" w:ascii="宋体" w:hAnsi="宋体" w:eastAsia="宋体" w:cs="宋体"/>
          <w:i w:val="0"/>
          <w:iCs w:val="0"/>
          <w:caps w:val="0"/>
          <w:color w:val="FF0000"/>
          <w:spacing w:val="0"/>
          <w:sz w:val="21"/>
          <w:szCs w:val="21"/>
          <w:shd w:val="clear" w:fill="F8F8F8"/>
        </w:rPr>
        <w:t>可以采用书面形式、口头形式或者其他形式</w:t>
      </w:r>
      <w:r>
        <w:rPr>
          <w:rFonts w:hint="eastAsia" w:ascii="宋体" w:hAnsi="宋体" w:eastAsia="宋体" w:cs="宋体"/>
          <w:i w:val="0"/>
          <w:iCs w:val="0"/>
          <w:caps w:val="0"/>
          <w:color w:val="000000"/>
          <w:spacing w:val="0"/>
          <w:sz w:val="21"/>
          <w:szCs w:val="21"/>
          <w:shd w:val="clear" w:fill="F8F8F8"/>
        </w:rPr>
        <w:t>；法律、行政法规规定或者当事人约定采用特定形式的，</w:t>
      </w:r>
      <w:r>
        <w:rPr>
          <w:rFonts w:hint="eastAsia" w:ascii="宋体" w:hAnsi="宋体" w:eastAsia="宋体" w:cs="宋体"/>
          <w:i w:val="0"/>
          <w:iCs w:val="0"/>
          <w:caps w:val="0"/>
          <w:color w:val="FF0000"/>
          <w:spacing w:val="0"/>
          <w:sz w:val="21"/>
          <w:szCs w:val="21"/>
          <w:shd w:val="clear" w:fill="F8F8F8"/>
        </w:rPr>
        <w:t>应当</w:t>
      </w:r>
      <w:r>
        <w:rPr>
          <w:rFonts w:hint="eastAsia" w:ascii="宋体" w:hAnsi="宋体" w:eastAsia="宋体" w:cs="宋体"/>
          <w:i w:val="0"/>
          <w:iCs w:val="0"/>
          <w:caps w:val="0"/>
          <w:color w:val="000000"/>
          <w:spacing w:val="0"/>
          <w:sz w:val="21"/>
          <w:szCs w:val="21"/>
          <w:shd w:val="clear" w:fill="F8F8F8"/>
        </w:rPr>
        <w:t>采用特定形式。</w:t>
      </w:r>
    </w:p>
    <w:p w14:paraId="42F9A63B">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7.</w:t>
      </w:r>
      <w:r>
        <w:rPr>
          <w:rFonts w:hint="eastAsia" w:ascii="宋体" w:hAnsi="宋体" w:eastAsia="宋体" w:cs="宋体"/>
          <w:i w:val="0"/>
          <w:iCs w:val="0"/>
          <w:caps w:val="0"/>
          <w:color w:val="000000"/>
          <w:spacing w:val="0"/>
          <w:sz w:val="21"/>
          <w:szCs w:val="21"/>
          <w:shd w:val="clear" w:fill="F8F8F8"/>
        </w:rPr>
        <w:t>本题说法正确。依据《旅行社条例实施细则》第8条的规定，申请设立旅行社，经营</w:t>
      </w:r>
      <w:r>
        <w:rPr>
          <w:rFonts w:hint="eastAsia" w:ascii="宋体" w:hAnsi="宋体" w:eastAsia="宋体" w:cs="宋体"/>
          <w:i w:val="0"/>
          <w:iCs w:val="0"/>
          <w:caps w:val="0"/>
          <w:color w:val="FF0000"/>
          <w:spacing w:val="0"/>
          <w:sz w:val="21"/>
          <w:szCs w:val="21"/>
          <w:shd w:val="clear" w:fill="F8F8F8"/>
        </w:rPr>
        <w:t>国内</w:t>
      </w:r>
      <w:r>
        <w:rPr>
          <w:rFonts w:hint="eastAsia" w:ascii="宋体" w:hAnsi="宋体" w:eastAsia="宋体" w:cs="宋体"/>
          <w:i w:val="0"/>
          <w:iCs w:val="0"/>
          <w:caps w:val="0"/>
          <w:color w:val="000000"/>
          <w:spacing w:val="0"/>
          <w:sz w:val="21"/>
          <w:szCs w:val="21"/>
          <w:shd w:val="clear" w:fill="F8F8F8"/>
        </w:rPr>
        <w:t>旅游业务</w:t>
      </w:r>
      <w:r>
        <w:rPr>
          <w:rFonts w:hint="eastAsia" w:ascii="宋体" w:hAnsi="宋体" w:eastAsia="宋体" w:cs="宋体"/>
          <w:i w:val="0"/>
          <w:iCs w:val="0"/>
          <w:caps w:val="0"/>
          <w:color w:val="FF0000"/>
          <w:spacing w:val="0"/>
          <w:sz w:val="21"/>
          <w:szCs w:val="21"/>
          <w:shd w:val="clear" w:fill="F8F8F8"/>
        </w:rPr>
        <w:t>和入境</w:t>
      </w:r>
      <w:r>
        <w:rPr>
          <w:rFonts w:hint="eastAsia" w:ascii="宋体" w:hAnsi="宋体" w:eastAsia="宋体" w:cs="宋体"/>
          <w:i w:val="0"/>
          <w:iCs w:val="0"/>
          <w:caps w:val="0"/>
          <w:color w:val="000000"/>
          <w:spacing w:val="0"/>
          <w:sz w:val="21"/>
          <w:szCs w:val="21"/>
          <w:shd w:val="clear" w:fill="F8F8F8"/>
        </w:rPr>
        <w:t>旅游业务的，应当向</w:t>
      </w:r>
      <w:r>
        <w:rPr>
          <w:rFonts w:hint="eastAsia" w:ascii="宋体" w:hAnsi="宋体" w:eastAsia="宋体" w:cs="宋体"/>
          <w:i w:val="0"/>
          <w:iCs w:val="0"/>
          <w:caps w:val="0"/>
          <w:color w:val="FF0000"/>
          <w:spacing w:val="0"/>
          <w:sz w:val="21"/>
          <w:szCs w:val="21"/>
          <w:shd w:val="clear" w:fill="F8F8F8"/>
        </w:rPr>
        <w:t>省、自治区、直辖市旅游行政管理部门</w:t>
      </w:r>
      <w:r>
        <w:rPr>
          <w:rFonts w:hint="eastAsia" w:ascii="宋体" w:hAnsi="宋体" w:eastAsia="宋体" w:cs="宋体"/>
          <w:i w:val="0"/>
          <w:iCs w:val="0"/>
          <w:caps w:val="0"/>
          <w:color w:val="000000"/>
          <w:spacing w:val="0"/>
          <w:sz w:val="21"/>
          <w:szCs w:val="21"/>
          <w:shd w:val="clear" w:fill="F8F8F8"/>
        </w:rPr>
        <w:t>提交文件。</w:t>
      </w:r>
      <w:r>
        <w:rPr>
          <w:rFonts w:hint="eastAsia" w:ascii="宋体" w:hAnsi="宋体" w:eastAsia="宋体" w:cs="宋体"/>
          <w:i w:val="0"/>
          <w:iCs w:val="0"/>
          <w:caps w:val="0"/>
          <w:color w:val="000000"/>
          <w:spacing w:val="0"/>
          <w:sz w:val="21"/>
          <w:szCs w:val="21"/>
          <w:shd w:val="clear" w:fill="F8F8F8"/>
        </w:rPr>
        <w:br w:type="textWrapping"/>
      </w:r>
      <w:r>
        <w:rPr>
          <w:rFonts w:hint="eastAsia" w:ascii="宋体" w:hAnsi="宋体" w:eastAsia="宋体" w:cs="宋体"/>
          <w:i w:val="0"/>
          <w:iCs w:val="0"/>
          <w:caps w:val="0"/>
          <w:color w:val="000000"/>
          <w:spacing w:val="0"/>
          <w:sz w:val="21"/>
          <w:szCs w:val="21"/>
          <w:shd w:val="clear" w:fill="F8F8F8"/>
          <w:lang w:val="en-US" w:eastAsia="zh-CN"/>
        </w:rPr>
        <w:t>8</w:t>
      </w:r>
      <w:r>
        <w:rPr>
          <w:rFonts w:hint="eastAsia" w:ascii="宋体" w:hAnsi="宋体" w:eastAsia="宋体" w:cs="宋体"/>
          <w:i w:val="0"/>
          <w:iCs w:val="0"/>
          <w:caps w:val="0"/>
          <w:color w:val="000000"/>
          <w:spacing w:val="0"/>
          <w:sz w:val="21"/>
          <w:szCs w:val="21"/>
          <w:shd w:val="clear" w:fill="F8F8F8"/>
        </w:rPr>
        <w:t>“平台业务”错误。《在线旅游经营服务管理暂行规定》第12条：在线旅游经营者应当提供</w:t>
      </w:r>
      <w:r>
        <w:rPr>
          <w:rFonts w:hint="eastAsia" w:ascii="宋体" w:hAnsi="宋体" w:eastAsia="宋体" w:cs="宋体"/>
          <w:b/>
          <w:bCs/>
          <w:i w:val="0"/>
          <w:iCs w:val="0"/>
          <w:caps w:val="0"/>
          <w:color w:val="000000"/>
          <w:spacing w:val="0"/>
          <w:sz w:val="21"/>
          <w:szCs w:val="21"/>
          <w:shd w:val="clear" w:fill="F8F8F8"/>
        </w:rPr>
        <w:t>真实、准确</w:t>
      </w:r>
      <w:r>
        <w:rPr>
          <w:rFonts w:hint="eastAsia" w:ascii="宋体" w:hAnsi="宋体" w:eastAsia="宋体" w:cs="宋体"/>
          <w:i w:val="0"/>
          <w:iCs w:val="0"/>
          <w:caps w:val="0"/>
          <w:color w:val="000000"/>
          <w:spacing w:val="0"/>
          <w:sz w:val="21"/>
          <w:szCs w:val="21"/>
          <w:shd w:val="clear" w:fill="F8F8F8"/>
        </w:rPr>
        <w:t>的旅游服务信息，不得进行虚假宣传；未取得质量标准、信用等级的，不得使用相关称谓和标识。平台经营者应当以</w:t>
      </w:r>
      <w:r>
        <w:rPr>
          <w:rFonts w:hint="eastAsia" w:ascii="宋体" w:hAnsi="宋体" w:eastAsia="宋体" w:cs="宋体"/>
          <w:b/>
          <w:bCs/>
          <w:i w:val="0"/>
          <w:iCs w:val="0"/>
          <w:caps w:val="0"/>
          <w:color w:val="000000"/>
          <w:spacing w:val="0"/>
          <w:sz w:val="21"/>
          <w:szCs w:val="21"/>
          <w:shd w:val="clear" w:fill="F8F8F8"/>
        </w:rPr>
        <w:t>显著</w:t>
      </w:r>
      <w:r>
        <w:rPr>
          <w:rFonts w:hint="eastAsia" w:ascii="宋体" w:hAnsi="宋体" w:eastAsia="宋体" w:cs="宋体"/>
          <w:i w:val="0"/>
          <w:iCs w:val="0"/>
          <w:caps w:val="0"/>
          <w:color w:val="000000"/>
          <w:spacing w:val="0"/>
          <w:sz w:val="21"/>
          <w:szCs w:val="21"/>
          <w:shd w:val="clear" w:fill="F8F8F8"/>
        </w:rPr>
        <w:t>方式区分标记</w:t>
      </w:r>
      <w:r>
        <w:rPr>
          <w:rFonts w:hint="eastAsia" w:ascii="宋体" w:hAnsi="宋体" w:eastAsia="宋体" w:cs="宋体"/>
          <w:i w:val="0"/>
          <w:iCs w:val="0"/>
          <w:caps w:val="0"/>
          <w:color w:val="FF0000"/>
          <w:spacing w:val="0"/>
          <w:sz w:val="21"/>
          <w:szCs w:val="21"/>
          <w:shd w:val="clear" w:fill="F8F8F8"/>
        </w:rPr>
        <w:t>自营业务和平台内经营者开展的业务</w:t>
      </w:r>
      <w:r>
        <w:rPr>
          <w:rFonts w:hint="eastAsia" w:ascii="宋体" w:hAnsi="宋体" w:eastAsia="宋体" w:cs="宋体"/>
          <w:i w:val="0"/>
          <w:iCs w:val="0"/>
          <w:caps w:val="0"/>
          <w:color w:val="000000"/>
          <w:spacing w:val="0"/>
          <w:sz w:val="21"/>
          <w:szCs w:val="21"/>
          <w:shd w:val="clear" w:fill="F8F8F8"/>
        </w:rPr>
        <w:t>。</w:t>
      </w:r>
    </w:p>
    <w:p w14:paraId="0185EE2B">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9</w:t>
      </w:r>
      <w:r>
        <w:rPr>
          <w:rFonts w:hint="eastAsia" w:ascii="宋体" w:hAnsi="宋体" w:eastAsia="宋体" w:cs="宋体"/>
          <w:i w:val="0"/>
          <w:iCs w:val="0"/>
          <w:caps w:val="0"/>
          <w:color w:val="000000"/>
          <w:spacing w:val="0"/>
          <w:sz w:val="21"/>
          <w:szCs w:val="21"/>
          <w:shd w:val="clear" w:fill="F8F8F8"/>
        </w:rPr>
        <w:t>“县级以上人民政府”错误。《导游人员管理条例》第20条规定，导游人员进行导游活动时，有损害国家利益和民族尊严的言行的，由旅游行政部门责令改正；情节严重的，由</w:t>
      </w:r>
      <w:r>
        <w:rPr>
          <w:rFonts w:hint="eastAsia" w:ascii="宋体" w:hAnsi="宋体" w:eastAsia="宋体" w:cs="宋体"/>
          <w:i w:val="0"/>
          <w:iCs w:val="0"/>
          <w:caps w:val="0"/>
          <w:color w:val="FF0000"/>
          <w:spacing w:val="0"/>
          <w:sz w:val="21"/>
          <w:szCs w:val="21"/>
          <w:shd w:val="clear" w:fill="F8F8F8"/>
        </w:rPr>
        <w:t>省、自治区、直辖市人民政府旅游主管部门</w:t>
      </w:r>
      <w:r>
        <w:rPr>
          <w:rFonts w:hint="eastAsia" w:ascii="宋体" w:hAnsi="宋体" w:eastAsia="宋体" w:cs="宋体"/>
          <w:i w:val="0"/>
          <w:iCs w:val="0"/>
          <w:caps w:val="0"/>
          <w:color w:val="000000"/>
          <w:spacing w:val="0"/>
          <w:sz w:val="21"/>
          <w:szCs w:val="21"/>
          <w:shd w:val="clear" w:fill="F8F8F8"/>
        </w:rPr>
        <w:t>吊销导游证并予以公告；对该导游人员所在旅行社予以警告直至责令停业整顿。</w:t>
      </w:r>
    </w:p>
    <w:p w14:paraId="595C3F14">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10</w:t>
      </w:r>
      <w:r>
        <w:rPr>
          <w:rFonts w:hint="eastAsia" w:ascii="宋体" w:hAnsi="宋体" w:eastAsia="宋体" w:cs="宋体"/>
          <w:i w:val="0"/>
          <w:iCs w:val="0"/>
          <w:caps w:val="0"/>
          <w:color w:val="000000"/>
          <w:spacing w:val="0"/>
          <w:sz w:val="21"/>
          <w:szCs w:val="21"/>
          <w:shd w:val="clear" w:fill="F8F8F8"/>
        </w:rPr>
        <w:t>本题说法正确。《导游管理办法》第7条规定，电子导游证以</w:t>
      </w:r>
      <w:r>
        <w:rPr>
          <w:rFonts w:hint="eastAsia" w:ascii="宋体" w:hAnsi="宋体" w:eastAsia="宋体" w:cs="宋体"/>
          <w:i w:val="0"/>
          <w:iCs w:val="0"/>
          <w:caps w:val="0"/>
          <w:color w:val="FF0000"/>
          <w:spacing w:val="0"/>
          <w:sz w:val="21"/>
          <w:szCs w:val="21"/>
          <w:shd w:val="clear" w:fill="F8F8F8"/>
        </w:rPr>
        <w:t>电子数据形式</w:t>
      </w:r>
      <w:r>
        <w:rPr>
          <w:rFonts w:hint="eastAsia" w:ascii="宋体" w:hAnsi="宋体" w:eastAsia="宋体" w:cs="宋体"/>
          <w:i w:val="0"/>
          <w:iCs w:val="0"/>
          <w:caps w:val="0"/>
          <w:color w:val="000000"/>
          <w:spacing w:val="0"/>
          <w:sz w:val="21"/>
          <w:szCs w:val="21"/>
          <w:shd w:val="clear" w:fill="F8F8F8"/>
        </w:rPr>
        <w:t>保存于</w:t>
      </w:r>
      <w:r>
        <w:rPr>
          <w:rFonts w:hint="eastAsia" w:ascii="宋体" w:hAnsi="宋体" w:eastAsia="宋体" w:cs="宋体"/>
          <w:i w:val="0"/>
          <w:iCs w:val="0"/>
          <w:caps w:val="0"/>
          <w:color w:val="FF0000"/>
          <w:spacing w:val="0"/>
          <w:sz w:val="21"/>
          <w:szCs w:val="21"/>
          <w:shd w:val="clear" w:fill="F8F8F8"/>
        </w:rPr>
        <w:t>导游个人移动电话</w:t>
      </w:r>
      <w:r>
        <w:rPr>
          <w:rFonts w:hint="eastAsia" w:ascii="宋体" w:hAnsi="宋体" w:eastAsia="宋体" w:cs="宋体"/>
          <w:i w:val="0"/>
          <w:iCs w:val="0"/>
          <w:caps w:val="0"/>
          <w:color w:val="000000"/>
          <w:spacing w:val="0"/>
          <w:sz w:val="21"/>
          <w:szCs w:val="21"/>
          <w:shd w:val="clear" w:fill="F8F8F8"/>
        </w:rPr>
        <w:t>等移动终端设备中。</w:t>
      </w:r>
    </w:p>
    <w:p w14:paraId="13711C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11</w:t>
      </w:r>
      <w:r>
        <w:rPr>
          <w:rFonts w:hint="eastAsia" w:ascii="宋体" w:hAnsi="宋体" w:eastAsia="宋体" w:cs="宋体"/>
          <w:i w:val="0"/>
          <w:iCs w:val="0"/>
          <w:caps w:val="0"/>
          <w:color w:val="000000"/>
          <w:spacing w:val="0"/>
          <w:sz w:val="21"/>
          <w:szCs w:val="21"/>
          <w:shd w:val="clear" w:fill="F8F8F8"/>
        </w:rPr>
        <w:t>本题表述正确。《旅游安全管理办法》第28条规定，旅游主管部门在接到旅游经营者依据本办法第15条规定的报告后，应当向同级人民政府和上级旅游主管部门报告。其中，</w:t>
      </w:r>
      <w:r>
        <w:rPr>
          <w:rFonts w:hint="eastAsia" w:ascii="宋体" w:hAnsi="宋体" w:eastAsia="宋体" w:cs="宋体"/>
          <w:i w:val="0"/>
          <w:iCs w:val="0"/>
          <w:caps w:val="0"/>
          <w:color w:val="FF0000"/>
          <w:spacing w:val="0"/>
          <w:sz w:val="21"/>
          <w:szCs w:val="21"/>
          <w:shd w:val="clear" w:fill="F8F8F8"/>
        </w:rPr>
        <w:t>一般旅游突发事件</w:t>
      </w:r>
      <w:r>
        <w:rPr>
          <w:rFonts w:hint="eastAsia" w:ascii="宋体" w:hAnsi="宋体" w:eastAsia="宋体" w:cs="宋体"/>
          <w:i w:val="0"/>
          <w:iCs w:val="0"/>
          <w:caps w:val="0"/>
          <w:color w:val="000000"/>
          <w:spacing w:val="0"/>
          <w:sz w:val="21"/>
          <w:szCs w:val="21"/>
          <w:shd w:val="clear" w:fill="F8F8F8"/>
        </w:rPr>
        <w:t>上报至</w:t>
      </w:r>
      <w:r>
        <w:rPr>
          <w:rFonts w:hint="eastAsia" w:ascii="宋体" w:hAnsi="宋体" w:eastAsia="宋体" w:cs="宋体"/>
          <w:i w:val="0"/>
          <w:iCs w:val="0"/>
          <w:caps w:val="0"/>
          <w:color w:val="FF0000"/>
          <w:spacing w:val="0"/>
          <w:sz w:val="21"/>
          <w:szCs w:val="21"/>
          <w:shd w:val="clear" w:fill="F8F8F8"/>
        </w:rPr>
        <w:t>设区的市级旅游主管部门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较大</w:t>
      </w:r>
      <w:r>
        <w:rPr>
          <w:rFonts w:hint="eastAsia" w:ascii="宋体" w:hAnsi="宋体" w:eastAsia="宋体" w:cs="宋体"/>
          <w:i w:val="0"/>
          <w:iCs w:val="0"/>
          <w:caps w:val="0"/>
          <w:color w:val="000000"/>
          <w:spacing w:val="0"/>
          <w:sz w:val="21"/>
          <w:szCs w:val="21"/>
          <w:shd w:val="clear" w:fill="F8F8F8"/>
        </w:rPr>
        <w:t>旅游突发事件逐级上报至</w:t>
      </w:r>
      <w:r>
        <w:rPr>
          <w:rFonts w:hint="eastAsia" w:ascii="宋体" w:hAnsi="宋体" w:eastAsia="宋体" w:cs="宋体"/>
          <w:b/>
          <w:bCs/>
          <w:i w:val="0"/>
          <w:iCs w:val="0"/>
          <w:caps w:val="0"/>
          <w:color w:val="000000"/>
          <w:spacing w:val="0"/>
          <w:sz w:val="21"/>
          <w:szCs w:val="21"/>
          <w:shd w:val="clear" w:fill="F8F8F8"/>
        </w:rPr>
        <w:t>省级</w:t>
      </w:r>
      <w:r>
        <w:rPr>
          <w:rFonts w:hint="eastAsia" w:ascii="宋体" w:hAnsi="宋体" w:eastAsia="宋体" w:cs="宋体"/>
          <w:i w:val="0"/>
          <w:iCs w:val="0"/>
          <w:caps w:val="0"/>
          <w:color w:val="000000"/>
          <w:spacing w:val="0"/>
          <w:sz w:val="21"/>
          <w:szCs w:val="21"/>
          <w:shd w:val="clear" w:fill="F8F8F8"/>
        </w:rPr>
        <w:t>旅游主管部门，</w:t>
      </w:r>
      <w:r>
        <w:rPr>
          <w:rFonts w:hint="eastAsia" w:ascii="宋体" w:hAnsi="宋体" w:eastAsia="宋体" w:cs="宋体"/>
          <w:b/>
          <w:bCs/>
          <w:i w:val="0"/>
          <w:iCs w:val="0"/>
          <w:caps w:val="0"/>
          <w:color w:val="000000"/>
          <w:spacing w:val="0"/>
          <w:sz w:val="21"/>
          <w:szCs w:val="21"/>
          <w:shd w:val="clear" w:fill="F8F8F8"/>
        </w:rPr>
        <w:t>重大和特别重大</w:t>
      </w:r>
      <w:r>
        <w:rPr>
          <w:rFonts w:hint="eastAsia" w:ascii="宋体" w:hAnsi="宋体" w:eastAsia="宋体" w:cs="宋体"/>
          <w:i w:val="0"/>
          <w:iCs w:val="0"/>
          <w:caps w:val="0"/>
          <w:color w:val="000000"/>
          <w:spacing w:val="0"/>
          <w:sz w:val="21"/>
          <w:szCs w:val="21"/>
          <w:shd w:val="clear" w:fill="F8F8F8"/>
        </w:rPr>
        <w:t>旅游突发事件逐级上报至</w:t>
      </w:r>
      <w:r>
        <w:rPr>
          <w:rFonts w:hint="eastAsia" w:ascii="宋体" w:hAnsi="宋体" w:eastAsia="宋体" w:cs="宋体"/>
          <w:b/>
          <w:bCs/>
          <w:i w:val="0"/>
          <w:iCs w:val="0"/>
          <w:caps w:val="0"/>
          <w:color w:val="000000"/>
          <w:spacing w:val="0"/>
          <w:sz w:val="21"/>
          <w:szCs w:val="21"/>
          <w:shd w:val="clear" w:fill="F8F8F8"/>
        </w:rPr>
        <w:t>国务院</w:t>
      </w:r>
      <w:r>
        <w:rPr>
          <w:rFonts w:hint="eastAsia" w:ascii="宋体" w:hAnsi="宋体" w:eastAsia="宋体" w:cs="宋体"/>
          <w:i w:val="0"/>
          <w:iCs w:val="0"/>
          <w:caps w:val="0"/>
          <w:color w:val="000000"/>
          <w:spacing w:val="0"/>
          <w:sz w:val="21"/>
          <w:szCs w:val="21"/>
          <w:shd w:val="clear" w:fill="F8F8F8"/>
        </w:rPr>
        <w:t>旅游主管部门。</w:t>
      </w:r>
    </w:p>
    <w:p w14:paraId="0FF8CA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向上级旅游主管部门报告旅游突发事件，应当包括下列内容：</w:t>
      </w:r>
    </w:p>
    <w:p w14:paraId="5A8393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①事件发生的时间、地点、信息来源；</w:t>
      </w:r>
    </w:p>
    <w:p w14:paraId="2AD68D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②简要经过、伤亡人数、影响范围；</w:t>
      </w:r>
    </w:p>
    <w:p w14:paraId="6E774F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③事件涉及的旅游经营者、其他有关单位的名称；</w:t>
      </w:r>
    </w:p>
    <w:p w14:paraId="0D67DD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④事件发生原因及发展趋势的初步判断；</w:t>
      </w:r>
    </w:p>
    <w:p w14:paraId="37C8D3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⑤采取的应急措施及处置情况；</w:t>
      </w:r>
    </w:p>
    <w:p w14:paraId="543BC5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⑥需要支持协助的事项；</w:t>
      </w:r>
    </w:p>
    <w:p w14:paraId="1399EA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⑦报告人姓名、单位及联系电话。</w:t>
      </w:r>
    </w:p>
    <w:p w14:paraId="2108B9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12</w:t>
      </w:r>
      <w:r>
        <w:rPr>
          <w:rFonts w:hint="eastAsia" w:ascii="宋体" w:hAnsi="宋体" w:eastAsia="宋体" w:cs="宋体"/>
          <w:i w:val="0"/>
          <w:iCs w:val="0"/>
          <w:caps w:val="0"/>
          <w:color w:val="000000"/>
          <w:spacing w:val="0"/>
          <w:sz w:val="21"/>
          <w:szCs w:val="21"/>
          <w:shd w:val="clear" w:fill="F8F8F8"/>
        </w:rPr>
        <w:t>“最高不超过承运人规定的额度”错误。《铁路法》第17条：铁路运输企业应当对承运的货物、包裹、行李自接受承运时起到交付时止发生的灭失、短少、变质、污染或者损坏，承担赔偿责任。</w:t>
      </w:r>
    </w:p>
    <w:p w14:paraId="4A49F6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（1）托运人或者旅客根据自愿申请办理保价运输的，按照实际损失赔偿，但</w:t>
      </w:r>
      <w:r>
        <w:rPr>
          <w:rFonts w:hint="eastAsia" w:ascii="宋体" w:hAnsi="宋体" w:eastAsia="宋体" w:cs="宋体"/>
          <w:i w:val="0"/>
          <w:iCs w:val="0"/>
          <w:caps w:val="0"/>
          <w:color w:val="FF0000"/>
          <w:spacing w:val="0"/>
          <w:sz w:val="21"/>
          <w:szCs w:val="21"/>
          <w:shd w:val="clear" w:fill="F8F8F8"/>
        </w:rPr>
        <w:t>最高不超过保价额</w:t>
      </w:r>
      <w:r>
        <w:rPr>
          <w:rFonts w:hint="eastAsia" w:ascii="宋体" w:hAnsi="宋体" w:eastAsia="宋体" w:cs="宋体"/>
          <w:i w:val="0"/>
          <w:iCs w:val="0"/>
          <w:caps w:val="0"/>
          <w:color w:val="000000"/>
          <w:spacing w:val="0"/>
          <w:sz w:val="21"/>
          <w:szCs w:val="21"/>
          <w:shd w:val="clear" w:fill="F8F8F8"/>
        </w:rPr>
        <w:t>。</w:t>
      </w:r>
    </w:p>
    <w:p w14:paraId="715C93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（2）未按保价运输承运的，按照实际损失赔偿，但</w:t>
      </w:r>
      <w:r>
        <w:rPr>
          <w:rFonts w:hint="eastAsia" w:ascii="宋体" w:hAnsi="宋体" w:eastAsia="宋体" w:cs="宋体"/>
          <w:b/>
          <w:bCs/>
          <w:i w:val="0"/>
          <w:iCs w:val="0"/>
          <w:caps w:val="0"/>
          <w:color w:val="000000"/>
          <w:spacing w:val="0"/>
          <w:sz w:val="21"/>
          <w:szCs w:val="21"/>
          <w:shd w:val="clear" w:fill="F8F8F8"/>
        </w:rPr>
        <w:t>最高不超过国务院铁路主管部门规定的赔偿限额</w:t>
      </w:r>
      <w:r>
        <w:rPr>
          <w:rFonts w:hint="eastAsia" w:ascii="宋体" w:hAnsi="宋体" w:eastAsia="宋体" w:cs="宋体"/>
          <w:i w:val="0"/>
          <w:iCs w:val="0"/>
          <w:caps w:val="0"/>
          <w:color w:val="000000"/>
          <w:spacing w:val="0"/>
          <w:sz w:val="21"/>
          <w:szCs w:val="21"/>
          <w:shd w:val="clear" w:fill="F8F8F8"/>
        </w:rPr>
        <w:t>；如果损失是由于铁路运输企业的故意或者重大过失造成的，不适用赔偿限额的规定，按照实际损失赔偿。</w:t>
      </w:r>
    </w:p>
    <w:p w14:paraId="6797AD4B">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13</w:t>
      </w:r>
      <w:r>
        <w:rPr>
          <w:rFonts w:hint="eastAsia" w:ascii="宋体" w:hAnsi="宋体" w:eastAsia="宋体" w:cs="宋体"/>
          <w:i w:val="0"/>
          <w:iCs w:val="0"/>
          <w:caps w:val="0"/>
          <w:color w:val="000000"/>
          <w:spacing w:val="0"/>
          <w:sz w:val="21"/>
          <w:szCs w:val="21"/>
          <w:shd w:val="clear" w:fill="F8F8F8"/>
        </w:rPr>
        <w:t>“人身财产安全”错误，应改为“人身安全”。饭店应当把保障旅客的</w:t>
      </w:r>
      <w:r>
        <w:rPr>
          <w:rFonts w:hint="eastAsia" w:ascii="宋体" w:hAnsi="宋体" w:eastAsia="宋体" w:cs="宋体"/>
          <w:i w:val="0"/>
          <w:iCs w:val="0"/>
          <w:caps w:val="0"/>
          <w:color w:val="FF0000"/>
          <w:spacing w:val="0"/>
          <w:sz w:val="21"/>
          <w:szCs w:val="21"/>
          <w:shd w:val="clear" w:fill="F8F8F8"/>
        </w:rPr>
        <w:t>人身安全</w:t>
      </w:r>
      <w:r>
        <w:rPr>
          <w:rFonts w:hint="eastAsia" w:ascii="宋体" w:hAnsi="宋体" w:eastAsia="宋体" w:cs="宋体"/>
          <w:i w:val="0"/>
          <w:iCs w:val="0"/>
          <w:caps w:val="0"/>
          <w:color w:val="000000"/>
          <w:spacing w:val="0"/>
          <w:sz w:val="21"/>
          <w:szCs w:val="21"/>
          <w:shd w:val="clear" w:fill="F8F8F8"/>
        </w:rPr>
        <w:t>放在首要位置，预防损害旅客人身安全的各类事故的发生。</w:t>
      </w:r>
    </w:p>
    <w:p w14:paraId="37568335">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14</w:t>
      </w:r>
      <w:r>
        <w:rPr>
          <w:rFonts w:hint="eastAsia" w:ascii="宋体" w:hAnsi="宋体" w:eastAsia="宋体" w:cs="宋体"/>
          <w:i w:val="0"/>
          <w:iCs w:val="0"/>
          <w:caps w:val="0"/>
          <w:color w:val="000000"/>
          <w:spacing w:val="0"/>
          <w:sz w:val="21"/>
          <w:szCs w:val="21"/>
          <w:shd w:val="clear" w:fill="F8F8F8"/>
        </w:rPr>
        <w:t>“民族节日类”错误，应改为“饮食类”。《文化和旅游部关于推动非物质文化遗产与旅游深度融合发展的通知》指出，要挖掘</w:t>
      </w:r>
      <w:r>
        <w:rPr>
          <w:rFonts w:hint="eastAsia" w:ascii="宋体" w:hAnsi="宋体" w:eastAsia="宋体" w:cs="宋体"/>
          <w:i w:val="0"/>
          <w:iCs w:val="0"/>
          <w:caps w:val="0"/>
          <w:color w:val="FF0000"/>
          <w:spacing w:val="0"/>
          <w:sz w:val="21"/>
          <w:szCs w:val="21"/>
          <w:shd w:val="clear" w:fill="F8F8F8"/>
        </w:rPr>
        <w:t>饮食类</w:t>
      </w:r>
      <w:r>
        <w:rPr>
          <w:rFonts w:hint="eastAsia" w:ascii="宋体" w:hAnsi="宋体" w:eastAsia="宋体" w:cs="宋体"/>
          <w:i w:val="0"/>
          <w:iCs w:val="0"/>
          <w:caps w:val="0"/>
          <w:color w:val="000000"/>
          <w:spacing w:val="0"/>
          <w:sz w:val="21"/>
          <w:szCs w:val="21"/>
          <w:shd w:val="clear" w:fill="F8F8F8"/>
        </w:rPr>
        <w:t>非物质文化遗产的丰厚内涵，让游客体验当地民众的生活方式，体会中国人顺应时节、尊重自然、利用自然的思想理念和独特智慧。</w:t>
      </w:r>
    </w:p>
    <w:p w14:paraId="575F5D37">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15</w:t>
      </w:r>
      <w:r>
        <w:rPr>
          <w:rFonts w:hint="eastAsia" w:ascii="宋体" w:hAnsi="宋体" w:eastAsia="宋体" w:cs="宋体"/>
          <w:i w:val="0"/>
          <w:iCs w:val="0"/>
          <w:caps w:val="0"/>
          <w:color w:val="000000"/>
          <w:spacing w:val="0"/>
          <w:sz w:val="21"/>
          <w:szCs w:val="21"/>
          <w:shd w:val="clear" w:fill="F8F8F8"/>
        </w:rPr>
        <w:t>本题说法正确。必须强化</w:t>
      </w:r>
      <w:r>
        <w:rPr>
          <w:rFonts w:hint="eastAsia" w:ascii="宋体" w:hAnsi="宋体" w:eastAsia="宋体" w:cs="宋体"/>
          <w:i w:val="0"/>
          <w:iCs w:val="0"/>
          <w:caps w:val="0"/>
          <w:color w:val="FF0000"/>
          <w:spacing w:val="0"/>
          <w:sz w:val="21"/>
          <w:szCs w:val="21"/>
          <w:shd w:val="clear" w:fill="F8F8F8"/>
        </w:rPr>
        <w:t>国内大循环的主导</w:t>
      </w:r>
      <w:r>
        <w:rPr>
          <w:rFonts w:hint="eastAsia" w:ascii="宋体" w:hAnsi="宋体" w:eastAsia="宋体" w:cs="宋体"/>
          <w:i w:val="0"/>
          <w:iCs w:val="0"/>
          <w:caps w:val="0"/>
          <w:color w:val="000000"/>
          <w:spacing w:val="0"/>
          <w:sz w:val="21"/>
          <w:szCs w:val="21"/>
          <w:shd w:val="clear" w:fill="F8F8F8"/>
        </w:rPr>
        <w:t>作用，以国际循环提升国内大循环效率和水平，实现国内国际双循环互促共进。</w:t>
      </w:r>
    </w:p>
    <w:p w14:paraId="644B03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16</w:t>
      </w:r>
      <w:r>
        <w:rPr>
          <w:rStyle w:val="7"/>
          <w:rFonts w:hint="eastAsia" w:ascii="宋体" w:hAnsi="宋体" w:eastAsia="宋体" w:cs="宋体"/>
          <w:i w:val="0"/>
          <w:iCs w:val="0"/>
          <w:caps w:val="0"/>
          <w:color w:val="000000"/>
          <w:spacing w:val="0"/>
          <w:sz w:val="21"/>
          <w:szCs w:val="21"/>
          <w:shd w:val="clear" w:fill="F8F8F8"/>
        </w:rPr>
        <w:t>答案详解：</w:t>
      </w:r>
    </w:p>
    <w:p w14:paraId="2C0EC8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“建设智慧旅游城市”错误，应改为“建设特色旅游地”。</w:t>
      </w:r>
    </w:p>
    <w:p w14:paraId="0A116D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根据《“十四五”旅游业发展规划》，旅游城市布局的重点任务包括：</w:t>
      </w:r>
    </w:p>
    <w:p w14:paraId="665577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（1）建设旅游枢纽城市；</w:t>
      </w:r>
    </w:p>
    <w:p w14:paraId="7810B2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（2）建设重点旅游城市；</w:t>
      </w:r>
    </w:p>
    <w:p w14:paraId="700387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（3）建设特色旅游地。</w:t>
      </w:r>
    </w:p>
    <w:p w14:paraId="1E8B1CAB">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17</w:t>
      </w:r>
      <w:r>
        <w:rPr>
          <w:rFonts w:hint="eastAsia" w:ascii="宋体" w:hAnsi="宋体" w:eastAsia="宋体" w:cs="宋体"/>
          <w:i w:val="0"/>
          <w:iCs w:val="0"/>
          <w:caps w:val="0"/>
          <w:color w:val="000000"/>
          <w:spacing w:val="0"/>
          <w:sz w:val="21"/>
          <w:szCs w:val="21"/>
          <w:shd w:val="clear" w:fill="F8F8F8"/>
        </w:rPr>
        <w:t>本题说法正确。党的二十大主题是“</w:t>
      </w:r>
      <w:r>
        <w:rPr>
          <w:rFonts w:hint="eastAsia" w:ascii="宋体" w:hAnsi="宋体" w:eastAsia="宋体" w:cs="宋体"/>
          <w:i w:val="0"/>
          <w:iCs w:val="0"/>
          <w:caps w:val="0"/>
          <w:color w:val="FF0000"/>
          <w:spacing w:val="0"/>
          <w:sz w:val="21"/>
          <w:szCs w:val="21"/>
          <w:shd w:val="clear" w:fill="F8F8F8"/>
        </w:rPr>
        <w:t>高举中国特色社会主义伟大旗帜，全面贯彻新时代中国特色社会主义思想，弘扬伟大建党精神，自信自强、守正创新，踔厉奋发、勇毅前行，为全面建设社会主义现代化国家、全面推进中华民族伟大复兴而团结奋斗。</w:t>
      </w:r>
      <w:r>
        <w:rPr>
          <w:rFonts w:hint="eastAsia" w:ascii="宋体" w:hAnsi="宋体" w:eastAsia="宋体" w:cs="宋体"/>
          <w:i w:val="0"/>
          <w:iCs w:val="0"/>
          <w:caps w:val="0"/>
          <w:color w:val="000000"/>
          <w:spacing w:val="0"/>
          <w:sz w:val="21"/>
          <w:szCs w:val="21"/>
          <w:shd w:val="clear" w:fill="F8F8F8"/>
        </w:rPr>
        <w:t>”</w:t>
      </w:r>
    </w:p>
    <w:p w14:paraId="0BBC3C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18</w:t>
      </w:r>
      <w:r>
        <w:rPr>
          <w:rFonts w:hint="eastAsia" w:ascii="宋体" w:hAnsi="宋体" w:eastAsia="宋体" w:cs="宋体"/>
          <w:i w:val="0"/>
          <w:iCs w:val="0"/>
          <w:caps w:val="0"/>
          <w:color w:val="000000"/>
          <w:spacing w:val="0"/>
          <w:sz w:val="21"/>
          <w:szCs w:val="21"/>
          <w:shd w:val="clear" w:fill="F8F8F8"/>
        </w:rPr>
        <w:t>活动主题错误。2023年11月10日，第六届中国非物质文化遗产传统技艺大展在</w:t>
      </w:r>
      <w:r>
        <w:rPr>
          <w:rFonts w:hint="eastAsia" w:ascii="宋体" w:hAnsi="宋体" w:eastAsia="宋体" w:cs="宋体"/>
          <w:b/>
          <w:bCs/>
          <w:i w:val="0"/>
          <w:iCs w:val="0"/>
          <w:caps w:val="0"/>
          <w:color w:val="000000"/>
          <w:spacing w:val="0"/>
          <w:sz w:val="21"/>
          <w:szCs w:val="21"/>
          <w:shd w:val="clear" w:fill="F8F8F8"/>
        </w:rPr>
        <w:t>安徽省黄山市</w:t>
      </w:r>
      <w:r>
        <w:rPr>
          <w:rFonts w:hint="eastAsia" w:ascii="宋体" w:hAnsi="宋体" w:eastAsia="宋体" w:cs="宋体"/>
          <w:i w:val="0"/>
          <w:iCs w:val="0"/>
          <w:caps w:val="0"/>
          <w:color w:val="000000"/>
          <w:spacing w:val="0"/>
          <w:sz w:val="21"/>
          <w:szCs w:val="21"/>
          <w:shd w:val="clear" w:fill="F8F8F8"/>
        </w:rPr>
        <w:t>开幕。本届大展以</w:t>
      </w:r>
      <w:r>
        <w:rPr>
          <w:rFonts w:hint="eastAsia" w:ascii="宋体" w:hAnsi="宋体" w:eastAsia="宋体" w:cs="宋体"/>
          <w:i w:val="0"/>
          <w:iCs w:val="0"/>
          <w:caps w:val="0"/>
          <w:color w:val="FF0000"/>
          <w:spacing w:val="0"/>
          <w:sz w:val="21"/>
          <w:szCs w:val="21"/>
          <w:shd w:val="clear" w:fill="F8F8F8"/>
        </w:rPr>
        <w:t>“一辈子·一件事”为主题</w:t>
      </w:r>
      <w:r>
        <w:rPr>
          <w:rFonts w:hint="eastAsia" w:ascii="宋体" w:hAnsi="宋体" w:eastAsia="宋体" w:cs="宋体"/>
          <w:i w:val="0"/>
          <w:iCs w:val="0"/>
          <w:caps w:val="0"/>
          <w:color w:val="000000"/>
          <w:spacing w:val="0"/>
          <w:sz w:val="21"/>
          <w:szCs w:val="21"/>
          <w:shd w:val="clear" w:fill="F8F8F8"/>
        </w:rPr>
        <w:t>，设有非遗美食品鉴展、金属工艺作品展、刺绣类作品展、草柳藤编织类作品展、雕刻类作品展</w:t>
      </w:r>
      <w:r>
        <w:rPr>
          <w:rFonts w:hint="eastAsia" w:ascii="宋体" w:hAnsi="宋体" w:eastAsia="宋体" w:cs="宋体"/>
          <w:b/>
          <w:bCs/>
          <w:i w:val="0"/>
          <w:iCs w:val="0"/>
          <w:caps w:val="0"/>
          <w:color w:val="000000"/>
          <w:spacing w:val="0"/>
          <w:sz w:val="21"/>
          <w:szCs w:val="21"/>
          <w:shd w:val="clear" w:fill="F8F8F8"/>
        </w:rPr>
        <w:t>5大展区</w:t>
      </w:r>
      <w:r>
        <w:rPr>
          <w:rFonts w:hint="eastAsia" w:ascii="宋体" w:hAnsi="宋体" w:eastAsia="宋体" w:cs="宋体"/>
          <w:i w:val="0"/>
          <w:iCs w:val="0"/>
          <w:caps w:val="0"/>
          <w:color w:val="000000"/>
          <w:spacing w:val="0"/>
          <w:sz w:val="21"/>
          <w:szCs w:val="21"/>
          <w:shd w:val="clear" w:fill="F8F8F8"/>
        </w:rPr>
        <w:t>。</w:t>
      </w:r>
    </w:p>
    <w:p w14:paraId="686FF1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考点：安徽黄山；主题：“一辈子·一件事”；5大展区。</w:t>
      </w:r>
    </w:p>
    <w:p w14:paraId="34624E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19</w:t>
      </w:r>
      <w:r>
        <w:rPr>
          <w:rFonts w:hint="eastAsia" w:ascii="宋体" w:hAnsi="宋体" w:eastAsia="宋体" w:cs="宋体"/>
          <w:i w:val="0"/>
          <w:iCs w:val="0"/>
          <w:caps w:val="0"/>
          <w:color w:val="000000"/>
          <w:spacing w:val="0"/>
          <w:sz w:val="21"/>
          <w:szCs w:val="21"/>
          <w:shd w:val="clear" w:fill="F8F8F8"/>
        </w:rPr>
        <w:t>本题表述正确。北京时间2024年10月10日19时许，</w:t>
      </w:r>
      <w:r>
        <w:rPr>
          <w:rFonts w:hint="eastAsia" w:ascii="宋体" w:hAnsi="宋体" w:eastAsia="宋体" w:cs="宋体"/>
          <w:b/>
          <w:bCs/>
          <w:i w:val="0"/>
          <w:iCs w:val="0"/>
          <w:caps w:val="0"/>
          <w:color w:val="000000"/>
          <w:spacing w:val="0"/>
          <w:sz w:val="21"/>
          <w:szCs w:val="21"/>
          <w:shd w:val="clear" w:fill="F8F8F8"/>
        </w:rPr>
        <w:t>2024年诺贝尔文学奖</w:t>
      </w:r>
      <w:r>
        <w:rPr>
          <w:rFonts w:hint="eastAsia" w:ascii="宋体" w:hAnsi="宋体" w:eastAsia="宋体" w:cs="宋体"/>
          <w:i w:val="0"/>
          <w:iCs w:val="0"/>
          <w:caps w:val="0"/>
          <w:color w:val="000000"/>
          <w:spacing w:val="0"/>
          <w:sz w:val="21"/>
          <w:szCs w:val="21"/>
          <w:shd w:val="clear" w:fill="F8F8F8"/>
        </w:rPr>
        <w:t>揭晓。瑞典文学院宣布2024年诺贝尔文学奖授予</w:t>
      </w:r>
      <w:r>
        <w:rPr>
          <w:rFonts w:hint="eastAsia" w:ascii="宋体" w:hAnsi="宋体" w:eastAsia="宋体" w:cs="宋体"/>
          <w:i w:val="0"/>
          <w:iCs w:val="0"/>
          <w:caps w:val="0"/>
          <w:color w:val="FF0000"/>
          <w:spacing w:val="0"/>
          <w:sz w:val="21"/>
          <w:szCs w:val="21"/>
          <w:shd w:val="clear" w:fill="F8F8F8"/>
        </w:rPr>
        <w:t>韩国作家韩江</w:t>
      </w:r>
      <w:r>
        <w:rPr>
          <w:rFonts w:hint="eastAsia" w:ascii="宋体" w:hAnsi="宋体" w:eastAsia="宋体" w:cs="宋体"/>
          <w:i w:val="0"/>
          <w:iCs w:val="0"/>
          <w:caps w:val="0"/>
          <w:color w:val="000000"/>
          <w:spacing w:val="0"/>
          <w:sz w:val="21"/>
          <w:szCs w:val="21"/>
          <w:shd w:val="clear" w:fill="F8F8F8"/>
        </w:rPr>
        <w:t>，以表彰她用强烈的诗意散文直面历史创伤，揭示人类生命的脆弱。</w:t>
      </w:r>
    </w:p>
    <w:p w14:paraId="1BAF43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考点：</w:t>
      </w:r>
      <w:r>
        <w:rPr>
          <w:rFonts w:hint="eastAsia" w:ascii="宋体" w:hAnsi="宋体" w:eastAsia="宋体" w:cs="宋体"/>
          <w:b/>
          <w:bCs/>
          <w:i w:val="0"/>
          <w:iCs w:val="0"/>
          <w:caps w:val="0"/>
          <w:color w:val="000000"/>
          <w:spacing w:val="0"/>
          <w:sz w:val="21"/>
          <w:szCs w:val="21"/>
          <w:shd w:val="clear" w:fill="F8F8F8"/>
        </w:rPr>
        <w:t>2024年诺贝尔奖</w:t>
      </w:r>
    </w:p>
    <w:p w14:paraId="357387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物理学奖：</w:t>
      </w:r>
      <w:r>
        <w:rPr>
          <w:rFonts w:hint="eastAsia" w:ascii="宋体" w:hAnsi="宋体" w:eastAsia="宋体" w:cs="宋体"/>
          <w:i w:val="0"/>
          <w:iCs w:val="0"/>
          <w:caps w:val="0"/>
          <w:color w:val="000000"/>
          <w:spacing w:val="0"/>
          <w:sz w:val="21"/>
          <w:szCs w:val="21"/>
          <w:shd w:val="clear" w:fill="F8F8F8"/>
        </w:rPr>
        <w:t>美国的约翰·J·霍普菲尔德和加拿大的杰弗里·E·辛顿，“基于人工神经网络实现机器学习的基础性发现和发明”。</w:t>
      </w:r>
    </w:p>
    <w:p w14:paraId="64F7DB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生理学和医学奖：</w:t>
      </w:r>
      <w:r>
        <w:rPr>
          <w:rFonts w:hint="eastAsia" w:ascii="宋体" w:hAnsi="宋体" w:eastAsia="宋体" w:cs="宋体"/>
          <w:i w:val="0"/>
          <w:iCs w:val="0"/>
          <w:caps w:val="0"/>
          <w:color w:val="000000"/>
          <w:spacing w:val="0"/>
          <w:sz w:val="21"/>
          <w:szCs w:val="21"/>
          <w:shd w:val="clear" w:fill="F8F8F8"/>
        </w:rPr>
        <w:t>美国的维克托·安布罗斯和加里·鲁夫坎，发现了微小核糖核酸及其在转录后基因调控中的作用。</w:t>
      </w:r>
    </w:p>
    <w:p w14:paraId="6AB744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化学奖：</w:t>
      </w:r>
      <w:r>
        <w:rPr>
          <w:rFonts w:hint="eastAsia" w:ascii="宋体" w:hAnsi="宋体" w:eastAsia="宋体" w:cs="宋体"/>
          <w:i w:val="0"/>
          <w:iCs w:val="0"/>
          <w:caps w:val="0"/>
          <w:color w:val="000000"/>
          <w:spacing w:val="0"/>
          <w:sz w:val="21"/>
          <w:szCs w:val="21"/>
          <w:shd w:val="clear" w:fill="F8F8F8"/>
        </w:rPr>
        <w:t>一半授予美国的戴维·贝克表彰其在计算蛋白质设计方面的贡献；另一半授予英国的德米斯·哈萨比斯和约翰·江珀，以表彰其在蛋白质结构预测方面的贡献。</w:t>
      </w:r>
    </w:p>
    <w:p w14:paraId="27EC65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20</w:t>
      </w:r>
      <w:r>
        <w:rPr>
          <w:rFonts w:hint="eastAsia" w:ascii="宋体" w:hAnsi="宋体" w:eastAsia="宋体" w:cs="宋体"/>
          <w:i w:val="0"/>
          <w:iCs w:val="0"/>
          <w:caps w:val="0"/>
          <w:color w:val="000000"/>
          <w:spacing w:val="0"/>
          <w:sz w:val="21"/>
          <w:szCs w:val="21"/>
          <w:shd w:val="clear" w:fill="F8F8F8"/>
        </w:rPr>
        <w:t>“75周年”错误。2024年9月14日，中共中央、全国人大常委会在人民大会堂隆重举行庆祝</w:t>
      </w:r>
      <w:r>
        <w:rPr>
          <w:rFonts w:hint="eastAsia" w:ascii="宋体" w:hAnsi="宋体" w:eastAsia="宋体" w:cs="宋体"/>
          <w:b/>
          <w:bCs/>
          <w:i w:val="0"/>
          <w:iCs w:val="0"/>
          <w:caps w:val="0"/>
          <w:color w:val="000000"/>
          <w:spacing w:val="0"/>
          <w:sz w:val="21"/>
          <w:szCs w:val="21"/>
          <w:shd w:val="clear" w:fill="F8F8F8"/>
        </w:rPr>
        <w:t>全国人民代表大会</w:t>
      </w:r>
      <w:r>
        <w:rPr>
          <w:rFonts w:hint="eastAsia" w:ascii="宋体" w:hAnsi="宋体" w:eastAsia="宋体" w:cs="宋体"/>
          <w:i w:val="0"/>
          <w:iCs w:val="0"/>
          <w:caps w:val="0"/>
          <w:color w:val="000000"/>
          <w:spacing w:val="0"/>
          <w:sz w:val="21"/>
          <w:szCs w:val="21"/>
          <w:shd w:val="clear" w:fill="F8F8F8"/>
        </w:rPr>
        <w:t>成立</w:t>
      </w:r>
      <w:r>
        <w:rPr>
          <w:rFonts w:hint="eastAsia" w:ascii="宋体" w:hAnsi="宋体" w:eastAsia="宋体" w:cs="宋体"/>
          <w:i w:val="0"/>
          <w:iCs w:val="0"/>
          <w:caps w:val="0"/>
          <w:color w:val="FF0000"/>
          <w:spacing w:val="0"/>
          <w:sz w:val="21"/>
          <w:szCs w:val="21"/>
          <w:shd w:val="clear" w:fill="F8F8F8"/>
        </w:rPr>
        <w:t>70周年</w:t>
      </w:r>
      <w:r>
        <w:rPr>
          <w:rFonts w:hint="eastAsia" w:ascii="宋体" w:hAnsi="宋体" w:eastAsia="宋体" w:cs="宋体"/>
          <w:i w:val="0"/>
          <w:iCs w:val="0"/>
          <w:caps w:val="0"/>
          <w:color w:val="000000"/>
          <w:spacing w:val="0"/>
          <w:sz w:val="21"/>
          <w:szCs w:val="21"/>
          <w:shd w:val="clear" w:fill="F8F8F8"/>
        </w:rPr>
        <w:t>大会。</w:t>
      </w:r>
    </w:p>
    <w:p w14:paraId="51F66E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考点：全人大70周年；政协（政治协商会议）75周年。</w:t>
      </w:r>
    </w:p>
    <w:p w14:paraId="7F241B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最高权力机关：全国人民代表大会。</w:t>
      </w:r>
    </w:p>
    <w:p w14:paraId="1BB1B4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政党制度：中国共产党领导的多党合作和政治协商制度。</w:t>
      </w:r>
    </w:p>
    <w:p w14:paraId="7A0D55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拓展：2024年8月22日上午，是纪念邓小平同志诞辰120周年。</w:t>
      </w:r>
    </w:p>
    <w:p w14:paraId="7CD40D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2024年是中俄建交75周年、中法建交60周年、中美建交45周年、中阿两国建交40周年、中马50周年。</w:t>
      </w:r>
    </w:p>
    <w:p w14:paraId="1FEA40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2024年6月28日上午，和平共处五项原则发表70周年纪念大会在北京人民大会堂隆重举行。</w:t>
      </w:r>
    </w:p>
    <w:p w14:paraId="4E9631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2024年4月23日是人民海军成立75周年纪念日</w:t>
      </w:r>
    </w:p>
    <w:p w14:paraId="2373CD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2024年是中国同欧盟建立全面战略伙伴关系20周年。</w:t>
      </w:r>
    </w:p>
    <w:p w14:paraId="23D047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2024年10月7日上午，庆祝新疆生产建设兵团成立70周年大会在新疆国际会展中心隆重举行。</w:t>
      </w:r>
    </w:p>
    <w:p w14:paraId="17AF56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2024年是习近平提出总体国家安全观10周年。</w:t>
      </w:r>
    </w:p>
    <w:p w14:paraId="29F63D1E">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21</w:t>
      </w:r>
      <w:r>
        <w:rPr>
          <w:rFonts w:hint="eastAsia" w:ascii="宋体" w:hAnsi="宋体" w:eastAsia="宋体" w:cs="宋体"/>
          <w:i w:val="0"/>
          <w:iCs w:val="0"/>
          <w:caps w:val="0"/>
          <w:color w:val="000000"/>
          <w:spacing w:val="0"/>
          <w:sz w:val="21"/>
          <w:szCs w:val="21"/>
          <w:shd w:val="clear" w:fill="F8F8F8"/>
        </w:rPr>
        <w:t>错在“全陪导游”。地陪导游是地接社的代表，是旅游计划的具体执行者。就一地而言，</w:t>
      </w:r>
      <w:r>
        <w:rPr>
          <w:rFonts w:hint="eastAsia" w:ascii="宋体" w:hAnsi="宋体" w:eastAsia="宋体" w:cs="宋体"/>
          <w:i w:val="0"/>
          <w:iCs w:val="0"/>
          <w:caps w:val="0"/>
          <w:color w:val="FF0000"/>
          <w:spacing w:val="0"/>
          <w:sz w:val="21"/>
          <w:szCs w:val="21"/>
          <w:shd w:val="clear" w:fill="F8F8F8"/>
        </w:rPr>
        <w:t>地陪导游是典型的、完全意义上的导游</w:t>
      </w:r>
      <w:r>
        <w:rPr>
          <w:rFonts w:hint="eastAsia" w:ascii="宋体" w:hAnsi="宋体" w:eastAsia="宋体" w:cs="宋体"/>
          <w:i w:val="0"/>
          <w:iCs w:val="0"/>
          <w:caps w:val="0"/>
          <w:color w:val="000000"/>
          <w:spacing w:val="0"/>
          <w:sz w:val="21"/>
          <w:szCs w:val="21"/>
          <w:shd w:val="clear" w:fill="F8F8F8"/>
        </w:rPr>
        <w:t>，他的</w:t>
      </w:r>
      <w:r>
        <w:rPr>
          <w:rFonts w:hint="eastAsia" w:ascii="宋体" w:hAnsi="宋体" w:eastAsia="宋体" w:cs="宋体"/>
          <w:b/>
          <w:bCs/>
          <w:i w:val="0"/>
          <w:iCs w:val="0"/>
          <w:caps w:val="0"/>
          <w:color w:val="000000"/>
          <w:spacing w:val="0"/>
          <w:sz w:val="21"/>
          <w:szCs w:val="21"/>
          <w:shd w:val="clear" w:fill="F8F8F8"/>
        </w:rPr>
        <w:t>工作责任最大、处理的事务最多、工作最辛苦</w:t>
      </w:r>
      <w:r>
        <w:rPr>
          <w:rFonts w:hint="eastAsia" w:ascii="宋体" w:hAnsi="宋体" w:eastAsia="宋体" w:cs="宋体"/>
          <w:i w:val="0"/>
          <w:iCs w:val="0"/>
          <w:caps w:val="0"/>
          <w:color w:val="000000"/>
          <w:spacing w:val="0"/>
          <w:sz w:val="21"/>
          <w:szCs w:val="21"/>
          <w:shd w:val="clear" w:fill="F8F8F8"/>
        </w:rPr>
        <w:t>、所起的作用最关键。</w:t>
      </w:r>
    </w:p>
    <w:p w14:paraId="6FD3E3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22</w:t>
      </w:r>
      <w:r>
        <w:rPr>
          <w:rFonts w:hint="eastAsia" w:ascii="宋体" w:hAnsi="宋体" w:eastAsia="宋体" w:cs="宋体"/>
          <w:i w:val="0"/>
          <w:iCs w:val="0"/>
          <w:caps w:val="0"/>
          <w:color w:val="000000"/>
          <w:spacing w:val="0"/>
          <w:sz w:val="21"/>
          <w:szCs w:val="21"/>
          <w:shd w:val="clear" w:fill="F8F8F8"/>
        </w:rPr>
        <w:t>“通知组团社”错误，应改为“通知下一站”。</w:t>
      </w:r>
    </w:p>
    <w:p w14:paraId="371A7F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地陪导游在核对交通票据时，如果航班（车次、船次）和时间有变更，地陪导游应问清旅行社是否已通知了</w:t>
      </w:r>
      <w:r>
        <w:rPr>
          <w:rFonts w:hint="eastAsia" w:ascii="宋体" w:hAnsi="宋体" w:eastAsia="宋体" w:cs="宋体"/>
          <w:i w:val="0"/>
          <w:iCs w:val="0"/>
          <w:caps w:val="0"/>
          <w:color w:val="FF0000"/>
          <w:spacing w:val="0"/>
          <w:sz w:val="21"/>
          <w:szCs w:val="21"/>
          <w:shd w:val="clear" w:fill="F8F8F8"/>
        </w:rPr>
        <w:t>下一站</w:t>
      </w:r>
      <w:r>
        <w:rPr>
          <w:rFonts w:hint="eastAsia" w:ascii="宋体" w:hAnsi="宋体" w:eastAsia="宋体" w:cs="宋体"/>
          <w:i w:val="0"/>
          <w:iCs w:val="0"/>
          <w:caps w:val="0"/>
          <w:color w:val="000000"/>
          <w:spacing w:val="0"/>
          <w:sz w:val="21"/>
          <w:szCs w:val="21"/>
          <w:shd w:val="clear" w:fill="F8F8F8"/>
        </w:rPr>
        <w:t>，以免造成漏接。</w:t>
      </w:r>
    </w:p>
    <w:p w14:paraId="5B2F7252">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23</w:t>
      </w:r>
      <w:r>
        <w:rPr>
          <w:rFonts w:hint="eastAsia" w:ascii="宋体" w:hAnsi="宋体" w:eastAsia="宋体" w:cs="宋体"/>
          <w:i w:val="0"/>
          <w:iCs w:val="0"/>
          <w:caps w:val="0"/>
          <w:color w:val="000000"/>
          <w:spacing w:val="0"/>
          <w:sz w:val="21"/>
          <w:szCs w:val="21"/>
          <w:shd w:val="clear" w:fill="F8F8F8"/>
        </w:rPr>
        <w:t>本题说法正确。</w:t>
      </w:r>
      <w:r>
        <w:rPr>
          <w:rFonts w:hint="eastAsia" w:ascii="宋体" w:hAnsi="宋体" w:eastAsia="宋体" w:cs="宋体"/>
          <w:i w:val="0"/>
          <w:iCs w:val="0"/>
          <w:caps w:val="0"/>
          <w:color w:val="FF0000"/>
          <w:spacing w:val="0"/>
          <w:sz w:val="21"/>
          <w:szCs w:val="21"/>
          <w:shd w:val="clear" w:fill="F8F8F8"/>
        </w:rPr>
        <w:t>全陪导游</w:t>
      </w:r>
      <w:r>
        <w:rPr>
          <w:rFonts w:hint="eastAsia" w:ascii="宋体" w:hAnsi="宋体" w:eastAsia="宋体" w:cs="宋体"/>
          <w:i w:val="0"/>
          <w:iCs w:val="0"/>
          <w:caps w:val="0"/>
          <w:color w:val="000000"/>
          <w:spacing w:val="0"/>
          <w:sz w:val="21"/>
          <w:szCs w:val="21"/>
          <w:shd w:val="clear" w:fill="F8F8F8"/>
        </w:rPr>
        <w:t>在实施旅游接待计划方面的职责涵盖了计划的</w:t>
      </w:r>
      <w:r>
        <w:rPr>
          <w:rFonts w:hint="eastAsia" w:ascii="宋体" w:hAnsi="宋体" w:eastAsia="宋体" w:cs="宋体"/>
          <w:i w:val="0"/>
          <w:iCs w:val="0"/>
          <w:caps w:val="0"/>
          <w:color w:val="FF0000"/>
          <w:spacing w:val="0"/>
          <w:sz w:val="21"/>
          <w:szCs w:val="21"/>
          <w:shd w:val="clear" w:fill="F8F8F8"/>
        </w:rPr>
        <w:t>执行、监督</w:t>
      </w:r>
      <w:r>
        <w:rPr>
          <w:rFonts w:hint="eastAsia" w:ascii="宋体" w:hAnsi="宋体" w:eastAsia="宋体" w:cs="宋体"/>
          <w:i w:val="0"/>
          <w:iCs w:val="0"/>
          <w:caps w:val="0"/>
          <w:color w:val="000000"/>
          <w:spacing w:val="0"/>
          <w:sz w:val="21"/>
          <w:szCs w:val="21"/>
          <w:shd w:val="clear" w:fill="F8F8F8"/>
        </w:rPr>
        <w:t>、调整以及与相关人员的沟通协调等多个方面。全陪导游应按旅游合同或约定实施组团社的接待计划，</w:t>
      </w:r>
      <w:r>
        <w:rPr>
          <w:rFonts w:hint="eastAsia" w:ascii="宋体" w:hAnsi="宋体" w:eastAsia="宋体" w:cs="宋体"/>
          <w:i w:val="0"/>
          <w:iCs w:val="0"/>
          <w:caps w:val="0"/>
          <w:color w:val="FF0000"/>
          <w:spacing w:val="0"/>
          <w:sz w:val="21"/>
          <w:szCs w:val="21"/>
          <w:shd w:val="clear" w:fill="F8F8F8"/>
        </w:rPr>
        <w:t>监督各地接待单位的执行情况和接待质量。</w:t>
      </w:r>
      <w:r>
        <w:rPr>
          <w:rFonts w:hint="eastAsia" w:ascii="宋体" w:hAnsi="宋体" w:eastAsia="宋体" w:cs="宋体"/>
          <w:i w:val="0"/>
          <w:iCs w:val="0"/>
          <w:caps w:val="0"/>
          <w:color w:val="000000"/>
          <w:spacing w:val="0"/>
          <w:sz w:val="21"/>
          <w:szCs w:val="21"/>
          <w:shd w:val="clear" w:fill="F8F8F8"/>
        </w:rPr>
        <w:t>通过这些工作，全陪导游确保旅游接待计划得以落实、为旅行社赢得良好的口碑和信誉。</w:t>
      </w:r>
    </w:p>
    <w:p w14:paraId="110866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24</w:t>
      </w:r>
      <w:r>
        <w:rPr>
          <w:rFonts w:hint="eastAsia" w:ascii="宋体" w:hAnsi="宋体" w:eastAsia="宋体" w:cs="宋体"/>
          <w:i w:val="0"/>
          <w:iCs w:val="0"/>
          <w:caps w:val="0"/>
          <w:color w:val="000000"/>
          <w:spacing w:val="0"/>
          <w:sz w:val="21"/>
          <w:szCs w:val="21"/>
          <w:shd w:val="clear" w:fill="F8F8F8"/>
        </w:rPr>
        <w:t>领队出团前的</w:t>
      </w:r>
      <w:r>
        <w:rPr>
          <w:rFonts w:hint="eastAsia" w:ascii="宋体" w:hAnsi="宋体" w:eastAsia="宋体" w:cs="宋体"/>
          <w:i w:val="0"/>
          <w:iCs w:val="0"/>
          <w:caps w:val="0"/>
          <w:color w:val="FF0000"/>
          <w:spacing w:val="0"/>
          <w:sz w:val="21"/>
          <w:szCs w:val="21"/>
          <w:shd w:val="clear" w:fill="F8F8F8"/>
        </w:rPr>
        <w:t>准备工作</w:t>
      </w:r>
      <w:r>
        <w:rPr>
          <w:rFonts w:hint="eastAsia" w:ascii="宋体" w:hAnsi="宋体" w:eastAsia="宋体" w:cs="宋体"/>
          <w:i w:val="0"/>
          <w:iCs w:val="0"/>
          <w:caps w:val="0"/>
          <w:color w:val="000000"/>
          <w:spacing w:val="0"/>
          <w:sz w:val="21"/>
          <w:szCs w:val="21"/>
          <w:shd w:val="clear" w:fill="F8F8F8"/>
        </w:rPr>
        <w:t>包括：</w:t>
      </w:r>
      <w:r>
        <w:rPr>
          <w:rFonts w:hint="eastAsia" w:ascii="宋体" w:hAnsi="宋体" w:eastAsia="宋体" w:cs="宋体"/>
          <w:i w:val="0"/>
          <w:iCs w:val="0"/>
          <w:caps w:val="0"/>
          <w:color w:val="FF0000"/>
          <w:spacing w:val="0"/>
          <w:sz w:val="21"/>
          <w:szCs w:val="21"/>
          <w:shd w:val="clear" w:fill="F8F8F8"/>
        </w:rPr>
        <w:t>工作准备</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物品准备</w:t>
      </w:r>
      <w:r>
        <w:rPr>
          <w:rFonts w:hint="eastAsia" w:ascii="宋体" w:hAnsi="宋体" w:eastAsia="宋体" w:cs="宋体"/>
          <w:i w:val="0"/>
          <w:iCs w:val="0"/>
          <w:caps w:val="0"/>
          <w:color w:val="000000"/>
          <w:spacing w:val="0"/>
          <w:sz w:val="21"/>
          <w:szCs w:val="21"/>
          <w:shd w:val="clear" w:fill="F8F8F8"/>
        </w:rPr>
        <w:t>。</w:t>
      </w:r>
    </w:p>
    <w:p w14:paraId="5A0235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工作准备</w:t>
      </w:r>
      <w:r>
        <w:rPr>
          <w:rFonts w:hint="eastAsia" w:ascii="宋体" w:hAnsi="宋体" w:eastAsia="宋体" w:cs="宋体"/>
          <w:i w:val="0"/>
          <w:iCs w:val="0"/>
          <w:caps w:val="0"/>
          <w:color w:val="000000"/>
          <w:spacing w:val="0"/>
          <w:sz w:val="21"/>
          <w:szCs w:val="21"/>
          <w:shd w:val="clear" w:fill="F8F8F8"/>
        </w:rPr>
        <w:t>主要有</w:t>
      </w:r>
      <w:r>
        <w:rPr>
          <w:rFonts w:hint="eastAsia" w:ascii="宋体" w:hAnsi="宋体" w:eastAsia="宋体" w:cs="宋体"/>
          <w:i w:val="0"/>
          <w:iCs w:val="0"/>
          <w:caps w:val="0"/>
          <w:color w:val="FF0000"/>
          <w:spacing w:val="0"/>
          <w:sz w:val="21"/>
          <w:szCs w:val="21"/>
          <w:shd w:val="clear" w:fill="F8F8F8"/>
        </w:rPr>
        <w:t>接受带团任务</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召开行前说明会</w:t>
      </w:r>
      <w:r>
        <w:rPr>
          <w:rFonts w:hint="eastAsia" w:ascii="宋体" w:hAnsi="宋体" w:eastAsia="宋体" w:cs="宋体"/>
          <w:i w:val="0"/>
          <w:iCs w:val="0"/>
          <w:caps w:val="0"/>
          <w:color w:val="000000"/>
          <w:spacing w:val="0"/>
          <w:sz w:val="21"/>
          <w:szCs w:val="21"/>
          <w:shd w:val="clear" w:fill="F8F8F8"/>
        </w:rPr>
        <w:t>两部分。</w:t>
      </w:r>
    </w:p>
    <w:p w14:paraId="2B7BFF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物品准备：领队的物品主要包括带团必备物品、工作辅助用品、个人生活物品，这三项内容缺一不可。</w:t>
      </w:r>
    </w:p>
    <w:p w14:paraId="5B2E8D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注意区分：</w:t>
      </w:r>
    </w:p>
    <w:p w14:paraId="5F6029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准备工作＝工作准备</w:t>
      </w:r>
      <w:r>
        <w:rPr>
          <w:rFonts w:hint="eastAsia" w:ascii="宋体" w:hAnsi="宋体" w:eastAsia="宋体" w:cs="宋体"/>
          <w:i w:val="0"/>
          <w:iCs w:val="0"/>
          <w:caps w:val="0"/>
          <w:color w:val="000000"/>
          <w:spacing w:val="0"/>
          <w:sz w:val="21"/>
          <w:szCs w:val="21"/>
          <w:shd w:val="clear" w:fill="F8F8F8"/>
        </w:rPr>
        <w:t>（接受带团任务</w:t>
      </w:r>
      <w:r>
        <w:rPr>
          <w:rFonts w:hint="eastAsia" w:ascii="宋体" w:hAnsi="宋体" w:eastAsia="宋体" w:cs="宋体"/>
          <w:b/>
          <w:bCs/>
          <w:i w:val="0"/>
          <w:iCs w:val="0"/>
          <w:caps w:val="0"/>
          <w:color w:val="000000"/>
          <w:spacing w:val="0"/>
          <w:sz w:val="21"/>
          <w:szCs w:val="21"/>
          <w:shd w:val="clear" w:fill="F8F8F8"/>
        </w:rPr>
        <w:t>＋</w:t>
      </w:r>
      <w:r>
        <w:rPr>
          <w:rFonts w:hint="eastAsia" w:ascii="宋体" w:hAnsi="宋体" w:eastAsia="宋体" w:cs="宋体"/>
          <w:i w:val="0"/>
          <w:iCs w:val="0"/>
          <w:caps w:val="0"/>
          <w:color w:val="000000"/>
          <w:spacing w:val="0"/>
          <w:sz w:val="21"/>
          <w:szCs w:val="21"/>
          <w:shd w:val="clear" w:fill="F8F8F8"/>
        </w:rPr>
        <w:t>召开行前说明会）和</w:t>
      </w:r>
      <w:r>
        <w:rPr>
          <w:rFonts w:hint="eastAsia" w:ascii="宋体" w:hAnsi="宋体" w:eastAsia="宋体" w:cs="宋体"/>
          <w:b/>
          <w:bCs/>
          <w:i w:val="0"/>
          <w:iCs w:val="0"/>
          <w:caps w:val="0"/>
          <w:color w:val="000000"/>
          <w:spacing w:val="0"/>
          <w:sz w:val="21"/>
          <w:szCs w:val="21"/>
          <w:shd w:val="clear" w:fill="F8F8F8"/>
        </w:rPr>
        <w:t>物品准备</w:t>
      </w:r>
      <w:r>
        <w:rPr>
          <w:rFonts w:hint="eastAsia" w:ascii="宋体" w:hAnsi="宋体" w:eastAsia="宋体" w:cs="宋体"/>
          <w:i w:val="0"/>
          <w:iCs w:val="0"/>
          <w:caps w:val="0"/>
          <w:color w:val="000000"/>
          <w:spacing w:val="0"/>
          <w:sz w:val="21"/>
          <w:szCs w:val="21"/>
          <w:shd w:val="clear" w:fill="F8F8F8"/>
        </w:rPr>
        <w:t>。</w:t>
      </w:r>
    </w:p>
    <w:p w14:paraId="725209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准备工作范围更大！</w:t>
      </w:r>
    </w:p>
    <w:p w14:paraId="466ADB7F">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25</w:t>
      </w:r>
      <w:r>
        <w:rPr>
          <w:rFonts w:hint="eastAsia" w:ascii="宋体" w:hAnsi="宋体" w:eastAsia="宋体" w:cs="宋体"/>
          <w:i w:val="0"/>
          <w:iCs w:val="0"/>
          <w:caps w:val="0"/>
          <w:color w:val="000000"/>
          <w:spacing w:val="0"/>
          <w:sz w:val="21"/>
          <w:szCs w:val="21"/>
          <w:shd w:val="clear" w:fill="F8F8F8"/>
        </w:rPr>
        <w:t>“20分钟”错误，应改为“30分钟”。领队应至少</w:t>
      </w:r>
      <w:r>
        <w:rPr>
          <w:rFonts w:hint="eastAsia" w:ascii="宋体" w:hAnsi="宋体" w:eastAsia="宋体" w:cs="宋体"/>
          <w:i w:val="0"/>
          <w:iCs w:val="0"/>
          <w:caps w:val="0"/>
          <w:color w:val="FF0000"/>
          <w:spacing w:val="0"/>
          <w:sz w:val="21"/>
          <w:szCs w:val="21"/>
          <w:shd w:val="clear" w:fill="F8F8F8"/>
        </w:rPr>
        <w:t>提前30分钟</w:t>
      </w:r>
      <w:r>
        <w:rPr>
          <w:rFonts w:hint="eastAsia" w:ascii="宋体" w:hAnsi="宋体" w:eastAsia="宋体" w:cs="宋体"/>
          <w:i w:val="0"/>
          <w:iCs w:val="0"/>
          <w:caps w:val="0"/>
          <w:color w:val="000000"/>
          <w:spacing w:val="0"/>
          <w:sz w:val="21"/>
          <w:szCs w:val="21"/>
          <w:shd w:val="clear" w:fill="F8F8F8"/>
        </w:rPr>
        <w:t>在机场、车站、码头出境口岸的集合地点（行前说明会所通知的地点）展示组团社的团队标志等候旅游者，为旅游者一一签到。</w:t>
      </w:r>
    </w:p>
    <w:p w14:paraId="6CB54975">
      <w:pPr>
        <w:numPr>
          <w:ilvl w:val="0"/>
          <w:numId w:val="0"/>
        </w:numPr>
        <w:ind w:left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26对</w:t>
      </w:r>
    </w:p>
    <w:p w14:paraId="69184D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27</w:t>
      </w:r>
      <w:r>
        <w:rPr>
          <w:rFonts w:hint="eastAsia" w:ascii="宋体" w:hAnsi="宋体" w:eastAsia="宋体" w:cs="宋体"/>
          <w:i w:val="0"/>
          <w:iCs w:val="0"/>
          <w:caps w:val="0"/>
          <w:color w:val="000000"/>
          <w:spacing w:val="0"/>
          <w:sz w:val="21"/>
          <w:szCs w:val="21"/>
          <w:shd w:val="clear" w:fill="F8F8F8"/>
        </w:rPr>
        <w:t>“符号”错误，应改为“口头语言”。</w:t>
      </w:r>
    </w:p>
    <w:p w14:paraId="5B4805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导游语言可分为狭义和广义两种，</w:t>
      </w:r>
      <w:r>
        <w:rPr>
          <w:rFonts w:hint="eastAsia" w:ascii="宋体" w:hAnsi="宋体" w:eastAsia="宋体" w:cs="宋体"/>
          <w:b/>
          <w:bCs/>
          <w:i w:val="0"/>
          <w:iCs w:val="0"/>
          <w:caps w:val="0"/>
          <w:color w:val="000000"/>
          <w:spacing w:val="0"/>
          <w:sz w:val="21"/>
          <w:szCs w:val="21"/>
          <w:shd w:val="clear" w:fill="F8F8F8"/>
        </w:rPr>
        <w:t>狭义</w:t>
      </w:r>
      <w:r>
        <w:rPr>
          <w:rFonts w:hint="eastAsia" w:ascii="宋体" w:hAnsi="宋体" w:eastAsia="宋体" w:cs="宋体"/>
          <w:i w:val="0"/>
          <w:iCs w:val="0"/>
          <w:caps w:val="0"/>
          <w:color w:val="000000"/>
          <w:spacing w:val="0"/>
          <w:sz w:val="21"/>
          <w:szCs w:val="21"/>
          <w:shd w:val="clear" w:fill="F8F8F8"/>
        </w:rPr>
        <w:t>的导游语言是指导游在旅游接待过程中，为旅游者进行讲解、引导旅游者观景赏美以及交流思想情感的</w:t>
      </w:r>
      <w:r>
        <w:rPr>
          <w:rFonts w:hint="eastAsia" w:ascii="宋体" w:hAnsi="宋体" w:eastAsia="宋体" w:cs="宋体"/>
          <w:i w:val="0"/>
          <w:iCs w:val="0"/>
          <w:caps w:val="0"/>
          <w:color w:val="FF0000"/>
          <w:spacing w:val="0"/>
          <w:sz w:val="21"/>
          <w:szCs w:val="21"/>
          <w:shd w:val="clear" w:fill="F8F8F8"/>
        </w:rPr>
        <w:t>口头语言</w:t>
      </w:r>
      <w:r>
        <w:rPr>
          <w:rFonts w:hint="eastAsia" w:ascii="宋体" w:hAnsi="宋体" w:eastAsia="宋体" w:cs="宋体"/>
          <w:i w:val="0"/>
          <w:iCs w:val="0"/>
          <w:caps w:val="0"/>
          <w:color w:val="000000"/>
          <w:spacing w:val="0"/>
          <w:sz w:val="21"/>
          <w:szCs w:val="21"/>
          <w:shd w:val="clear" w:fill="F8F8F8"/>
        </w:rPr>
        <w:t>。</w:t>
      </w:r>
    </w:p>
    <w:p w14:paraId="0AD022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广义</w:t>
      </w:r>
      <w:r>
        <w:rPr>
          <w:rFonts w:hint="eastAsia" w:ascii="宋体" w:hAnsi="宋体" w:eastAsia="宋体" w:cs="宋体"/>
          <w:i w:val="0"/>
          <w:iCs w:val="0"/>
          <w:caps w:val="0"/>
          <w:color w:val="000000"/>
          <w:spacing w:val="0"/>
          <w:sz w:val="21"/>
          <w:szCs w:val="21"/>
          <w:shd w:val="clear" w:fill="F8F8F8"/>
        </w:rPr>
        <w:t>的导游语言则是指导游在旅游接待过程中所运用的能传达信息的</w:t>
      </w:r>
      <w:r>
        <w:rPr>
          <w:rFonts w:hint="eastAsia" w:ascii="宋体" w:hAnsi="宋体" w:eastAsia="宋体" w:cs="宋体"/>
          <w:i w:val="0"/>
          <w:iCs w:val="0"/>
          <w:caps w:val="0"/>
          <w:color w:val="FF0000"/>
          <w:spacing w:val="0"/>
          <w:sz w:val="21"/>
          <w:szCs w:val="21"/>
          <w:shd w:val="clear" w:fill="F8F8F8"/>
        </w:rPr>
        <w:t>所有符号系统</w:t>
      </w:r>
      <w:r>
        <w:rPr>
          <w:rFonts w:hint="eastAsia" w:ascii="宋体" w:hAnsi="宋体" w:eastAsia="宋体" w:cs="宋体"/>
          <w:i w:val="0"/>
          <w:iCs w:val="0"/>
          <w:caps w:val="0"/>
          <w:color w:val="000000"/>
          <w:spacing w:val="0"/>
          <w:sz w:val="21"/>
          <w:szCs w:val="21"/>
          <w:shd w:val="clear" w:fill="F8F8F8"/>
        </w:rPr>
        <w:t>，包括口头语言和书面语言、体态语言和副语言。</w:t>
      </w:r>
    </w:p>
    <w:p w14:paraId="782542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28</w:t>
      </w:r>
      <w:r>
        <w:rPr>
          <w:rFonts w:hint="eastAsia" w:ascii="宋体" w:hAnsi="宋体" w:eastAsia="宋体" w:cs="宋体"/>
          <w:i w:val="0"/>
          <w:iCs w:val="0"/>
          <w:caps w:val="0"/>
          <w:color w:val="000000"/>
          <w:spacing w:val="0"/>
          <w:sz w:val="21"/>
          <w:szCs w:val="21"/>
          <w:shd w:val="clear" w:fill="F8F8F8"/>
        </w:rPr>
        <w:t>“中期”错误，应改为“后期”。</w:t>
      </w:r>
    </w:p>
    <w:p w14:paraId="0343B0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旅游初期：</w:t>
      </w:r>
      <w:r>
        <w:rPr>
          <w:rFonts w:hint="eastAsia" w:ascii="宋体" w:hAnsi="宋体" w:eastAsia="宋体" w:cs="宋体"/>
          <w:i w:val="0"/>
          <w:iCs w:val="0"/>
          <w:caps w:val="0"/>
          <w:color w:val="000000"/>
          <w:spacing w:val="0"/>
          <w:sz w:val="21"/>
          <w:szCs w:val="21"/>
          <w:shd w:val="clear" w:fill="F8F8F8"/>
        </w:rPr>
        <w:t>求安全、求新奇。</w:t>
      </w:r>
    </w:p>
    <w:p w14:paraId="0E0374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旅游中期：</w:t>
      </w:r>
      <w:r>
        <w:rPr>
          <w:rFonts w:hint="eastAsia" w:ascii="宋体" w:hAnsi="宋体" w:eastAsia="宋体" w:cs="宋体"/>
          <w:i w:val="0"/>
          <w:iCs w:val="0"/>
          <w:caps w:val="0"/>
          <w:color w:val="000000"/>
          <w:spacing w:val="0"/>
          <w:sz w:val="21"/>
          <w:szCs w:val="21"/>
          <w:shd w:val="clear" w:fill="F8F8F8"/>
        </w:rPr>
        <w:t>个性暴露、各自行事。</w:t>
      </w:r>
    </w:p>
    <w:p w14:paraId="7131B4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旅游后期：</w:t>
      </w:r>
      <w:r>
        <w:rPr>
          <w:rFonts w:hint="eastAsia" w:ascii="宋体" w:hAnsi="宋体" w:eastAsia="宋体" w:cs="宋体"/>
          <w:i w:val="0"/>
          <w:iCs w:val="0"/>
          <w:caps w:val="0"/>
          <w:color w:val="FF0000"/>
          <w:spacing w:val="0"/>
          <w:sz w:val="21"/>
          <w:szCs w:val="21"/>
          <w:shd w:val="clear" w:fill="F8F8F8"/>
        </w:rPr>
        <w:t>忙于个人事务，思乡心切</w:t>
      </w:r>
      <w:r>
        <w:rPr>
          <w:rFonts w:hint="eastAsia" w:ascii="宋体" w:hAnsi="宋体" w:eastAsia="宋体" w:cs="宋体"/>
          <w:i w:val="0"/>
          <w:iCs w:val="0"/>
          <w:caps w:val="0"/>
          <w:color w:val="000000"/>
          <w:spacing w:val="0"/>
          <w:sz w:val="21"/>
          <w:szCs w:val="21"/>
          <w:shd w:val="clear" w:fill="F8F8F8"/>
        </w:rPr>
        <w:t>。</w:t>
      </w:r>
    </w:p>
    <w:p w14:paraId="76EFD4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w:t>
      </w:r>
      <w:r>
        <w:rPr>
          <w:rFonts w:hint="eastAsia" w:ascii="宋体" w:hAnsi="宋体" w:eastAsia="宋体" w:cs="宋体"/>
          <w:i w:val="0"/>
          <w:iCs w:val="0"/>
          <w:caps w:val="0"/>
          <w:color w:val="FF0000"/>
          <w:spacing w:val="0"/>
          <w:sz w:val="21"/>
          <w:szCs w:val="21"/>
          <w:shd w:val="clear" w:fill="F8F8F8"/>
        </w:rPr>
        <w:t>24年部分省份的官方面试问答题与新版教材表述有差异，知识点内容本质上没有冲突。应一起记忆，考试碰到也要懂得选。</w:t>
      </w:r>
    </w:p>
    <w:p w14:paraId="158A6E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（差异：除了表述不一样，中期</w:t>
      </w:r>
      <w:r>
        <w:rPr>
          <w:rFonts w:hint="eastAsia" w:ascii="宋体" w:hAnsi="宋体" w:eastAsia="宋体" w:cs="宋体"/>
          <w:i w:val="0"/>
          <w:iCs w:val="0"/>
          <w:caps w:val="0"/>
          <w:color w:val="FF0000"/>
          <w:spacing w:val="0"/>
          <w:sz w:val="21"/>
          <w:szCs w:val="21"/>
          <w:shd w:val="clear" w:fill="F8F8F8"/>
        </w:rPr>
        <w:t>多了“求全”</w:t>
      </w:r>
      <w:r>
        <w:rPr>
          <w:rFonts w:hint="eastAsia" w:ascii="宋体" w:hAnsi="宋体" w:eastAsia="宋体" w:cs="宋体"/>
          <w:i w:val="0"/>
          <w:iCs w:val="0"/>
          <w:caps w:val="0"/>
          <w:color w:val="000000"/>
          <w:spacing w:val="0"/>
          <w:sz w:val="21"/>
          <w:szCs w:val="21"/>
          <w:shd w:val="clear" w:fill="F8F8F8"/>
        </w:rPr>
        <w:t>，注意区分“求全”与“求安全”不一样。求全是把旅游活动理想化，对服务更加挑剔）。</w:t>
      </w:r>
    </w:p>
    <w:p w14:paraId="7E2BC7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以下为面试问题的表述：</w:t>
      </w:r>
    </w:p>
    <w:p w14:paraId="734F8E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初期—求安全、求新；</w:t>
      </w:r>
    </w:p>
    <w:p w14:paraId="6A8619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中期—懒散、</w:t>
      </w:r>
      <w:r>
        <w:rPr>
          <w:rFonts w:hint="eastAsia" w:ascii="宋体" w:hAnsi="宋体" w:eastAsia="宋体" w:cs="宋体"/>
          <w:i w:val="0"/>
          <w:iCs w:val="0"/>
          <w:caps w:val="0"/>
          <w:color w:val="FF0000"/>
          <w:spacing w:val="0"/>
          <w:sz w:val="21"/>
          <w:szCs w:val="21"/>
          <w:shd w:val="clear" w:fill="F8F8F8"/>
        </w:rPr>
        <w:t>求全</w:t>
      </w:r>
      <w:r>
        <w:rPr>
          <w:rFonts w:hint="eastAsia" w:ascii="宋体" w:hAnsi="宋体" w:eastAsia="宋体" w:cs="宋体"/>
          <w:i w:val="0"/>
          <w:iCs w:val="0"/>
          <w:caps w:val="0"/>
          <w:color w:val="000000"/>
          <w:spacing w:val="0"/>
          <w:sz w:val="21"/>
          <w:szCs w:val="21"/>
          <w:shd w:val="clear" w:fill="F8F8F8"/>
        </w:rPr>
        <w:t>、群体；</w:t>
      </w:r>
    </w:p>
    <w:p w14:paraId="2954C9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后期—忙于个人事务。</w:t>
      </w:r>
    </w:p>
    <w:p w14:paraId="0318D4D0">
      <w:pPr>
        <w:numPr>
          <w:ilvl w:val="0"/>
          <w:numId w:val="0"/>
        </w:numPr>
        <w:ind w:left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29对</w:t>
      </w:r>
    </w:p>
    <w:p w14:paraId="35AB85F6">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30</w:t>
      </w:r>
      <w:r>
        <w:rPr>
          <w:rFonts w:hint="eastAsia" w:ascii="宋体" w:hAnsi="宋体" w:eastAsia="宋体" w:cs="宋体"/>
          <w:i w:val="0"/>
          <w:iCs w:val="0"/>
          <w:caps w:val="0"/>
          <w:color w:val="000000"/>
          <w:spacing w:val="0"/>
          <w:sz w:val="21"/>
          <w:szCs w:val="21"/>
          <w:shd w:val="clear" w:fill="F8F8F8"/>
        </w:rPr>
        <w:t>“分析法”错误。因旅行社的安排不妥，导致旅游者的情绪波动，最好方法是</w:t>
      </w:r>
      <w:r>
        <w:rPr>
          <w:rFonts w:hint="eastAsia" w:ascii="宋体" w:hAnsi="宋体" w:eastAsia="宋体" w:cs="宋体"/>
          <w:i w:val="0"/>
          <w:iCs w:val="0"/>
          <w:caps w:val="0"/>
          <w:color w:val="FF0000"/>
          <w:spacing w:val="0"/>
          <w:sz w:val="21"/>
          <w:szCs w:val="21"/>
          <w:shd w:val="clear" w:fill="F8F8F8"/>
        </w:rPr>
        <w:t>补偿法</w:t>
      </w:r>
      <w:r>
        <w:rPr>
          <w:rFonts w:hint="eastAsia" w:ascii="宋体" w:hAnsi="宋体" w:eastAsia="宋体" w:cs="宋体"/>
          <w:i w:val="0"/>
          <w:iCs w:val="0"/>
          <w:caps w:val="0"/>
          <w:color w:val="000000"/>
          <w:spacing w:val="0"/>
          <w:sz w:val="21"/>
          <w:szCs w:val="21"/>
          <w:shd w:val="clear" w:fill="F8F8F8"/>
        </w:rPr>
        <w:t>。</w:t>
      </w:r>
    </w:p>
    <w:p w14:paraId="1F19A48D">
      <w:pPr>
        <w:numPr>
          <w:ilvl w:val="0"/>
          <w:numId w:val="0"/>
        </w:numPr>
        <w:ind w:left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31-34 对</w:t>
      </w:r>
    </w:p>
    <w:p w14:paraId="17C8D2BE">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35.错；</w:t>
      </w:r>
      <w:r>
        <w:rPr>
          <w:rFonts w:hint="eastAsia" w:ascii="宋体" w:hAnsi="宋体" w:eastAsia="宋体" w:cs="宋体"/>
          <w:i w:val="0"/>
          <w:iCs w:val="0"/>
          <w:caps w:val="0"/>
          <w:color w:val="000000"/>
          <w:spacing w:val="0"/>
          <w:sz w:val="21"/>
          <w:szCs w:val="21"/>
          <w:shd w:val="clear" w:fill="F8F8F8"/>
        </w:rPr>
        <w:t>一般而言，在欣赏</w:t>
      </w:r>
      <w:r>
        <w:rPr>
          <w:rFonts w:hint="eastAsia" w:ascii="宋体" w:hAnsi="宋体" w:eastAsia="宋体" w:cs="宋体"/>
          <w:i w:val="0"/>
          <w:iCs w:val="0"/>
          <w:caps w:val="0"/>
          <w:color w:val="FF0000"/>
          <w:spacing w:val="0"/>
          <w:sz w:val="21"/>
          <w:szCs w:val="21"/>
          <w:shd w:val="clear" w:fill="F8F8F8"/>
        </w:rPr>
        <w:t>自然景观</w:t>
      </w:r>
      <w:r>
        <w:rPr>
          <w:rFonts w:hint="eastAsia" w:ascii="宋体" w:hAnsi="宋体" w:eastAsia="宋体" w:cs="宋体"/>
          <w:i w:val="0"/>
          <w:iCs w:val="0"/>
          <w:caps w:val="0"/>
          <w:color w:val="000000"/>
          <w:spacing w:val="0"/>
          <w:sz w:val="21"/>
          <w:szCs w:val="21"/>
          <w:shd w:val="clear" w:fill="F8F8F8"/>
        </w:rPr>
        <w:t>时，需要借助</w:t>
      </w:r>
      <w:r>
        <w:rPr>
          <w:rFonts w:hint="eastAsia" w:ascii="宋体" w:hAnsi="宋体" w:eastAsia="宋体" w:cs="宋体"/>
          <w:i w:val="0"/>
          <w:iCs w:val="0"/>
          <w:caps w:val="0"/>
          <w:color w:val="FF0000"/>
          <w:spacing w:val="0"/>
          <w:sz w:val="21"/>
          <w:szCs w:val="21"/>
          <w:shd w:val="clear" w:fill="F8F8F8"/>
        </w:rPr>
        <w:t>想象力</w:t>
      </w:r>
      <w:r>
        <w:rPr>
          <w:rFonts w:hint="eastAsia" w:ascii="宋体" w:hAnsi="宋体" w:eastAsia="宋体" w:cs="宋体"/>
          <w:i w:val="0"/>
          <w:iCs w:val="0"/>
          <w:caps w:val="0"/>
          <w:color w:val="000000"/>
          <w:spacing w:val="0"/>
          <w:sz w:val="21"/>
          <w:szCs w:val="21"/>
          <w:shd w:val="clear" w:fill="F8F8F8"/>
        </w:rPr>
        <w:t>，而在观摩</w:t>
      </w:r>
      <w:r>
        <w:rPr>
          <w:rFonts w:hint="eastAsia" w:ascii="宋体" w:hAnsi="宋体" w:eastAsia="宋体" w:cs="宋体"/>
          <w:i w:val="0"/>
          <w:iCs w:val="0"/>
          <w:caps w:val="0"/>
          <w:color w:val="FF0000"/>
          <w:spacing w:val="0"/>
          <w:sz w:val="21"/>
          <w:szCs w:val="21"/>
          <w:shd w:val="clear" w:fill="F8F8F8"/>
        </w:rPr>
        <w:t>人文景观</w:t>
      </w:r>
      <w:r>
        <w:rPr>
          <w:rFonts w:hint="eastAsia" w:ascii="宋体" w:hAnsi="宋体" w:eastAsia="宋体" w:cs="宋体"/>
          <w:i w:val="0"/>
          <w:iCs w:val="0"/>
          <w:caps w:val="0"/>
          <w:color w:val="000000"/>
          <w:spacing w:val="0"/>
          <w:sz w:val="21"/>
          <w:szCs w:val="21"/>
          <w:shd w:val="clear" w:fill="F8F8F8"/>
        </w:rPr>
        <w:t>时，更需发挥</w:t>
      </w:r>
      <w:r>
        <w:rPr>
          <w:rFonts w:hint="eastAsia" w:ascii="宋体" w:hAnsi="宋体" w:eastAsia="宋体" w:cs="宋体"/>
          <w:i w:val="0"/>
          <w:iCs w:val="0"/>
          <w:caps w:val="0"/>
          <w:color w:val="FF0000"/>
          <w:spacing w:val="0"/>
          <w:sz w:val="21"/>
          <w:szCs w:val="21"/>
          <w:shd w:val="clear" w:fill="F8F8F8"/>
        </w:rPr>
        <w:t>共情力</w:t>
      </w:r>
      <w:r>
        <w:rPr>
          <w:rFonts w:hint="eastAsia" w:ascii="宋体" w:hAnsi="宋体" w:eastAsia="宋体" w:cs="宋体"/>
          <w:i w:val="0"/>
          <w:iCs w:val="0"/>
          <w:caps w:val="0"/>
          <w:color w:val="000000"/>
          <w:spacing w:val="0"/>
          <w:sz w:val="21"/>
          <w:szCs w:val="21"/>
          <w:shd w:val="clear" w:fill="F8F8F8"/>
        </w:rPr>
        <w:t>。</w:t>
      </w:r>
    </w:p>
    <w:p w14:paraId="3E919052">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36.</w:t>
      </w:r>
      <w:r>
        <w:rPr>
          <w:rFonts w:hint="eastAsia" w:ascii="宋体" w:hAnsi="宋体" w:eastAsia="宋体" w:cs="宋体"/>
          <w:i w:val="0"/>
          <w:iCs w:val="0"/>
          <w:caps w:val="0"/>
          <w:color w:val="000000"/>
          <w:spacing w:val="0"/>
          <w:sz w:val="21"/>
          <w:szCs w:val="21"/>
          <w:shd w:val="clear" w:fill="F8F8F8"/>
        </w:rPr>
        <w:t>错在“旅游者先走出机舱”，导游尽量先走出机舱。</w:t>
      </w:r>
    </w:p>
    <w:p w14:paraId="72012C71">
      <w:pPr>
        <w:numPr>
          <w:ilvl w:val="0"/>
          <w:numId w:val="0"/>
        </w:numPr>
        <w:ind w:left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37-40.对</w:t>
      </w:r>
    </w:p>
    <w:p w14:paraId="24EBBAA4">
      <w:pPr>
        <w:numPr>
          <w:ilvl w:val="0"/>
          <w:numId w:val="0"/>
        </w:numPr>
        <w:ind w:left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二、单选题</w:t>
      </w:r>
    </w:p>
    <w:p w14:paraId="600381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w:t>
      </w:r>
      <w:r>
        <w:rPr>
          <w:rFonts w:hint="eastAsia" w:ascii="宋体" w:hAnsi="宋体" w:eastAsia="宋体" w:cs="宋体"/>
          <w:i w:val="0"/>
          <w:iCs w:val="0"/>
          <w:caps w:val="0"/>
          <w:color w:val="000000"/>
          <w:spacing w:val="0"/>
          <w:sz w:val="21"/>
          <w:szCs w:val="21"/>
          <w:shd w:val="clear" w:fill="F8F8F8"/>
        </w:rPr>
        <w:t>C项错误，D项正确，中华人民共和国</w:t>
      </w:r>
      <w:r>
        <w:rPr>
          <w:rFonts w:hint="eastAsia" w:ascii="宋体" w:hAnsi="宋体" w:eastAsia="宋体" w:cs="宋体"/>
          <w:i w:val="0"/>
          <w:iCs w:val="0"/>
          <w:caps w:val="0"/>
          <w:color w:val="FF0000"/>
          <w:spacing w:val="0"/>
          <w:sz w:val="21"/>
          <w:szCs w:val="21"/>
          <w:shd w:val="clear" w:fill="F8F8F8"/>
        </w:rPr>
        <w:t>中央军事委员会</w:t>
      </w:r>
      <w:r>
        <w:rPr>
          <w:rFonts w:hint="eastAsia" w:ascii="宋体" w:hAnsi="宋体" w:eastAsia="宋体" w:cs="宋体"/>
          <w:i w:val="0"/>
          <w:iCs w:val="0"/>
          <w:caps w:val="0"/>
          <w:color w:val="000000"/>
          <w:spacing w:val="0"/>
          <w:sz w:val="21"/>
          <w:szCs w:val="21"/>
          <w:shd w:val="clear" w:fill="F8F8F8"/>
        </w:rPr>
        <w:t>领导全国武装力量。</w:t>
      </w:r>
    </w:p>
    <w:p w14:paraId="4A443A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0F9396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B项错误，中国共产党领导是中国特色社会主义最本质的特征。</w:t>
      </w:r>
    </w:p>
    <w:p w14:paraId="00AF01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w:t>
      </w:r>
      <w:r>
        <w:rPr>
          <w:rFonts w:hint="eastAsia" w:ascii="宋体" w:hAnsi="宋体" w:eastAsia="宋体" w:cs="宋体"/>
          <w:i w:val="0"/>
          <w:iCs w:val="0"/>
          <w:caps w:val="0"/>
          <w:color w:val="000000"/>
          <w:spacing w:val="0"/>
          <w:sz w:val="21"/>
          <w:szCs w:val="21"/>
          <w:shd w:val="clear" w:fill="F8F8F8"/>
        </w:rPr>
        <w:t>C项错误，D项正确，中华人民共和国</w:t>
      </w:r>
      <w:r>
        <w:rPr>
          <w:rFonts w:hint="eastAsia" w:ascii="宋体" w:hAnsi="宋体" w:eastAsia="宋体" w:cs="宋体"/>
          <w:i w:val="0"/>
          <w:iCs w:val="0"/>
          <w:caps w:val="0"/>
          <w:color w:val="FF0000"/>
          <w:spacing w:val="0"/>
          <w:sz w:val="21"/>
          <w:szCs w:val="21"/>
          <w:shd w:val="clear" w:fill="F8F8F8"/>
        </w:rPr>
        <w:t>中央军事委员会</w:t>
      </w:r>
      <w:r>
        <w:rPr>
          <w:rFonts w:hint="eastAsia" w:ascii="宋体" w:hAnsi="宋体" w:eastAsia="宋体" w:cs="宋体"/>
          <w:i w:val="0"/>
          <w:iCs w:val="0"/>
          <w:caps w:val="0"/>
          <w:color w:val="000000"/>
          <w:spacing w:val="0"/>
          <w:sz w:val="21"/>
          <w:szCs w:val="21"/>
          <w:shd w:val="clear" w:fill="F8F8F8"/>
        </w:rPr>
        <w:t>领导全国武装力量。</w:t>
      </w:r>
    </w:p>
    <w:p w14:paraId="69551F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498E73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B项错误，中国共产党领导是中国特色社会主义最本质的特征。</w:t>
      </w:r>
    </w:p>
    <w:p w14:paraId="1A934ABF">
      <w:pPr>
        <w:numPr>
          <w:ilvl w:val="0"/>
          <w:numId w:val="2"/>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rPr>
        <w:t>《宪法》的“序言”规定，我国将长期处于社会主义初级阶段。国家的根本任务是，沿着中国特色社会主义道路，集中力量进行</w:t>
      </w:r>
      <w:r>
        <w:rPr>
          <w:rFonts w:hint="eastAsia" w:ascii="宋体" w:hAnsi="宋体" w:eastAsia="宋体" w:cs="宋体"/>
          <w:i w:val="0"/>
          <w:iCs w:val="0"/>
          <w:caps w:val="0"/>
          <w:color w:val="FF0000"/>
          <w:spacing w:val="0"/>
          <w:sz w:val="21"/>
          <w:szCs w:val="21"/>
          <w:shd w:val="clear" w:fill="F8F8F8"/>
        </w:rPr>
        <w:t>社会主义现代化</w:t>
      </w:r>
      <w:r>
        <w:rPr>
          <w:rFonts w:hint="eastAsia" w:ascii="宋体" w:hAnsi="宋体" w:eastAsia="宋体" w:cs="宋体"/>
          <w:i w:val="0"/>
          <w:iCs w:val="0"/>
          <w:caps w:val="0"/>
          <w:color w:val="000000"/>
          <w:spacing w:val="0"/>
          <w:sz w:val="21"/>
          <w:szCs w:val="21"/>
          <w:shd w:val="clear" w:fill="F8F8F8"/>
        </w:rPr>
        <w:t>建设。</w:t>
      </w:r>
    </w:p>
    <w:p w14:paraId="5A861582">
      <w:pPr>
        <w:numPr>
          <w:ilvl w:val="0"/>
          <w:numId w:val="2"/>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任何公民，非经</w:t>
      </w:r>
      <w:r>
        <w:rPr>
          <w:rFonts w:hint="eastAsia" w:ascii="宋体" w:hAnsi="宋体" w:eastAsia="宋体" w:cs="宋体"/>
          <w:i w:val="0"/>
          <w:iCs w:val="0"/>
          <w:caps w:val="0"/>
          <w:color w:val="FF0000"/>
          <w:spacing w:val="0"/>
          <w:sz w:val="21"/>
          <w:szCs w:val="21"/>
          <w:shd w:val="clear" w:fill="F8F8F8"/>
        </w:rPr>
        <w:t>人民检察院批准或者决定或者人民法院决定</w:t>
      </w:r>
      <w:r>
        <w:rPr>
          <w:rFonts w:hint="eastAsia" w:ascii="宋体" w:hAnsi="宋体" w:eastAsia="宋体" w:cs="宋体"/>
          <w:i w:val="0"/>
          <w:iCs w:val="0"/>
          <w:caps w:val="0"/>
          <w:color w:val="000000"/>
          <w:spacing w:val="0"/>
          <w:sz w:val="21"/>
          <w:szCs w:val="21"/>
          <w:shd w:val="clear" w:fill="F8F8F8"/>
        </w:rPr>
        <w:t>，并由</w:t>
      </w:r>
      <w:r>
        <w:rPr>
          <w:rFonts w:hint="eastAsia" w:ascii="宋体" w:hAnsi="宋体" w:eastAsia="宋体" w:cs="宋体"/>
          <w:b/>
          <w:bCs/>
          <w:i w:val="0"/>
          <w:iCs w:val="0"/>
          <w:caps w:val="0"/>
          <w:color w:val="000000"/>
          <w:spacing w:val="0"/>
          <w:sz w:val="21"/>
          <w:szCs w:val="21"/>
          <w:shd w:val="clear" w:fill="F8F8F8"/>
        </w:rPr>
        <w:t>公安机关执行</w:t>
      </w:r>
      <w:r>
        <w:rPr>
          <w:rFonts w:hint="eastAsia" w:ascii="宋体" w:hAnsi="宋体" w:eastAsia="宋体" w:cs="宋体"/>
          <w:i w:val="0"/>
          <w:iCs w:val="0"/>
          <w:caps w:val="0"/>
          <w:color w:val="000000"/>
          <w:spacing w:val="0"/>
          <w:sz w:val="21"/>
          <w:szCs w:val="21"/>
          <w:shd w:val="clear" w:fill="F8F8F8"/>
        </w:rPr>
        <w:t>，不受逮捕。</w:t>
      </w:r>
    </w:p>
    <w:p w14:paraId="3CCF98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5.</w:t>
      </w:r>
      <w:r>
        <w:rPr>
          <w:rFonts w:hint="eastAsia" w:ascii="宋体" w:hAnsi="宋体" w:eastAsia="宋体" w:cs="宋体"/>
          <w:i w:val="0"/>
          <w:iCs w:val="0"/>
          <w:caps w:val="0"/>
          <w:color w:val="000000"/>
          <w:spacing w:val="0"/>
          <w:sz w:val="21"/>
          <w:szCs w:val="21"/>
          <w:shd w:val="clear" w:fill="F8F8F8"/>
        </w:rPr>
        <w:t>矗立在首都北京天安门广场的</w:t>
      </w:r>
      <w:r>
        <w:rPr>
          <w:rFonts w:hint="eastAsia" w:ascii="宋体" w:hAnsi="宋体" w:eastAsia="宋体" w:cs="宋体"/>
          <w:i w:val="0"/>
          <w:iCs w:val="0"/>
          <w:caps w:val="0"/>
          <w:color w:val="FF0000"/>
          <w:spacing w:val="0"/>
          <w:sz w:val="21"/>
          <w:szCs w:val="21"/>
          <w:shd w:val="clear" w:fill="F8F8F8"/>
        </w:rPr>
        <w:t>人民英雄纪念碑</w:t>
      </w:r>
      <w:r>
        <w:rPr>
          <w:rFonts w:hint="eastAsia" w:ascii="宋体" w:hAnsi="宋体" w:eastAsia="宋体" w:cs="宋体"/>
          <w:i w:val="0"/>
          <w:iCs w:val="0"/>
          <w:caps w:val="0"/>
          <w:color w:val="000000"/>
          <w:spacing w:val="0"/>
          <w:sz w:val="21"/>
          <w:szCs w:val="21"/>
          <w:shd w:val="clear" w:fill="F8F8F8"/>
        </w:rPr>
        <w:t>，是近代以来中国人民和中华民族争取民族独立解放、人民自由幸福和国家繁荣富强精神的象征，是国家和人民纪念、缅怀英雄烈士的</w:t>
      </w:r>
      <w:r>
        <w:rPr>
          <w:rFonts w:hint="eastAsia" w:ascii="宋体" w:hAnsi="宋体" w:eastAsia="宋体" w:cs="宋体"/>
          <w:i w:val="0"/>
          <w:iCs w:val="0"/>
          <w:caps w:val="0"/>
          <w:color w:val="FF0000"/>
          <w:spacing w:val="0"/>
          <w:sz w:val="21"/>
          <w:szCs w:val="21"/>
          <w:shd w:val="clear" w:fill="F8F8F8"/>
        </w:rPr>
        <w:t>永久性纪念设施</w:t>
      </w:r>
      <w:r>
        <w:rPr>
          <w:rFonts w:hint="eastAsia" w:ascii="宋体" w:hAnsi="宋体" w:eastAsia="宋体" w:cs="宋体"/>
          <w:i w:val="0"/>
          <w:iCs w:val="0"/>
          <w:caps w:val="0"/>
          <w:color w:val="000000"/>
          <w:spacing w:val="0"/>
          <w:sz w:val="21"/>
          <w:szCs w:val="21"/>
          <w:shd w:val="clear" w:fill="F8F8F8"/>
        </w:rPr>
        <w:t>。人民英雄纪念碑及其名称、碑题、碑文、浮雕、图形、标志等受法律保护。</w:t>
      </w:r>
    </w:p>
    <w:p w14:paraId="6AD2DF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其他考点：</w:t>
      </w:r>
      <w:r>
        <w:rPr>
          <w:rFonts w:hint="eastAsia" w:ascii="宋体" w:hAnsi="宋体" w:eastAsia="宋体" w:cs="宋体"/>
          <w:b/>
          <w:bCs/>
          <w:i w:val="0"/>
          <w:iCs w:val="0"/>
          <w:caps w:val="0"/>
          <w:color w:val="000000"/>
          <w:spacing w:val="0"/>
          <w:sz w:val="21"/>
          <w:szCs w:val="21"/>
          <w:shd w:val="clear" w:fill="F8F8F8"/>
        </w:rPr>
        <w:t>近代以来</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永久性</w:t>
      </w:r>
      <w:r>
        <w:rPr>
          <w:rFonts w:hint="eastAsia" w:ascii="宋体" w:hAnsi="宋体" w:eastAsia="宋体" w:cs="宋体"/>
          <w:i w:val="0"/>
          <w:iCs w:val="0"/>
          <w:caps w:val="0"/>
          <w:color w:val="000000"/>
          <w:spacing w:val="0"/>
          <w:sz w:val="21"/>
          <w:szCs w:val="21"/>
          <w:shd w:val="clear" w:fill="F8F8F8"/>
        </w:rPr>
        <w:t>纪念设施。</w:t>
      </w:r>
    </w:p>
    <w:p w14:paraId="5A0C6E8D">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6.</w:t>
      </w:r>
      <w:r>
        <w:rPr>
          <w:rFonts w:hint="eastAsia" w:ascii="宋体" w:hAnsi="宋体" w:eastAsia="宋体" w:cs="宋体"/>
          <w:i w:val="0"/>
          <w:iCs w:val="0"/>
          <w:caps w:val="0"/>
          <w:color w:val="000000"/>
          <w:spacing w:val="0"/>
          <w:sz w:val="21"/>
          <w:szCs w:val="21"/>
          <w:shd w:val="clear" w:fill="F8F8F8"/>
        </w:rPr>
        <w:t>《英烈保护法》第3条规定，英雄烈士</w:t>
      </w:r>
      <w:r>
        <w:rPr>
          <w:rFonts w:hint="eastAsia" w:ascii="宋体" w:hAnsi="宋体" w:eastAsia="宋体" w:cs="宋体"/>
          <w:i w:val="0"/>
          <w:iCs w:val="0"/>
          <w:caps w:val="0"/>
          <w:color w:val="FF0000"/>
          <w:spacing w:val="0"/>
          <w:sz w:val="21"/>
          <w:szCs w:val="21"/>
          <w:shd w:val="clear" w:fill="F8F8F8"/>
        </w:rPr>
        <w:t>事迹和精神</w:t>
      </w:r>
      <w:r>
        <w:rPr>
          <w:rFonts w:hint="eastAsia" w:ascii="宋体" w:hAnsi="宋体" w:eastAsia="宋体" w:cs="宋体"/>
          <w:i w:val="0"/>
          <w:iCs w:val="0"/>
          <w:caps w:val="0"/>
          <w:color w:val="000000"/>
          <w:spacing w:val="0"/>
          <w:sz w:val="21"/>
          <w:szCs w:val="21"/>
          <w:shd w:val="clear" w:fill="F8F8F8"/>
        </w:rPr>
        <w:t>是中华民族的共同历史记忆和社会主义核心价值观的重要体现。</w:t>
      </w:r>
    </w:p>
    <w:p w14:paraId="420666A0">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7.</w:t>
      </w:r>
      <w:r>
        <w:rPr>
          <w:rFonts w:hint="eastAsia" w:ascii="宋体" w:hAnsi="宋体" w:eastAsia="宋体" w:cs="宋体"/>
          <w:i w:val="0"/>
          <w:iCs w:val="0"/>
          <w:caps w:val="0"/>
          <w:color w:val="000000"/>
          <w:spacing w:val="0"/>
          <w:sz w:val="21"/>
          <w:szCs w:val="21"/>
          <w:shd w:val="clear" w:fill="F8F8F8"/>
        </w:rPr>
        <w:t>《香港维护国家安全法》第25条规定，组织、领导恐怖活动组织的，即属犯罪，处无期徒刑或者</w:t>
      </w:r>
      <w:r>
        <w:rPr>
          <w:rFonts w:hint="eastAsia" w:ascii="宋体" w:hAnsi="宋体" w:eastAsia="宋体" w:cs="宋体"/>
          <w:i w:val="0"/>
          <w:iCs w:val="0"/>
          <w:caps w:val="0"/>
          <w:color w:val="FF0000"/>
          <w:spacing w:val="0"/>
          <w:sz w:val="21"/>
          <w:szCs w:val="21"/>
          <w:shd w:val="clear" w:fill="F8F8F8"/>
        </w:rPr>
        <w:t>10年以上</w:t>
      </w:r>
      <w:r>
        <w:rPr>
          <w:rFonts w:hint="eastAsia" w:ascii="宋体" w:hAnsi="宋体" w:eastAsia="宋体" w:cs="宋体"/>
          <w:i w:val="0"/>
          <w:iCs w:val="0"/>
          <w:caps w:val="0"/>
          <w:color w:val="000000"/>
          <w:spacing w:val="0"/>
          <w:sz w:val="21"/>
          <w:szCs w:val="21"/>
          <w:shd w:val="clear" w:fill="F8F8F8"/>
        </w:rPr>
        <w:t>有期徒刑，并处没收财产；积极参加的，处3年以上10年以下有期徒刑，并处罚金；其他参加的，处3年以下有期徒刑、拘役或者管制，可以并处罚金。</w:t>
      </w:r>
    </w:p>
    <w:p w14:paraId="1966F26A">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8.</w:t>
      </w:r>
      <w:r>
        <w:rPr>
          <w:rFonts w:hint="eastAsia" w:ascii="宋体" w:hAnsi="宋体" w:eastAsia="宋体" w:cs="宋体"/>
          <w:i w:val="0"/>
          <w:iCs w:val="0"/>
          <w:caps w:val="0"/>
          <w:color w:val="000000"/>
          <w:spacing w:val="0"/>
          <w:sz w:val="21"/>
          <w:szCs w:val="21"/>
          <w:shd w:val="clear" w:fill="F8F8F8"/>
        </w:rPr>
        <w:t>《国旗法》第23条：在公共场合故意以焚烧、毁损、涂划、玷污、践踏等方式侮辱中华人民共和国国旗的，依法追究</w:t>
      </w:r>
      <w:r>
        <w:rPr>
          <w:rFonts w:hint="eastAsia" w:ascii="宋体" w:hAnsi="宋体" w:eastAsia="宋体" w:cs="宋体"/>
          <w:i w:val="0"/>
          <w:iCs w:val="0"/>
          <w:caps w:val="0"/>
          <w:color w:val="FF0000"/>
          <w:spacing w:val="0"/>
          <w:sz w:val="21"/>
          <w:szCs w:val="21"/>
          <w:shd w:val="clear" w:fill="F8F8F8"/>
        </w:rPr>
        <w:t>刑事责任</w:t>
      </w:r>
      <w:r>
        <w:rPr>
          <w:rFonts w:hint="eastAsia" w:ascii="宋体" w:hAnsi="宋体" w:eastAsia="宋体" w:cs="宋体"/>
          <w:i w:val="0"/>
          <w:iCs w:val="0"/>
          <w:caps w:val="0"/>
          <w:color w:val="000000"/>
          <w:spacing w:val="0"/>
          <w:sz w:val="21"/>
          <w:szCs w:val="21"/>
          <w:shd w:val="clear" w:fill="F8F8F8"/>
        </w:rPr>
        <w:t>；情节较轻的，由公安机关处以15日以下拘留。</w:t>
      </w:r>
    </w:p>
    <w:p w14:paraId="042976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9.</w:t>
      </w:r>
      <w:r>
        <w:rPr>
          <w:rFonts w:hint="eastAsia" w:ascii="宋体" w:hAnsi="宋体" w:eastAsia="宋体" w:cs="宋体"/>
          <w:i w:val="0"/>
          <w:iCs w:val="0"/>
          <w:caps w:val="0"/>
          <w:color w:val="FF0000"/>
          <w:spacing w:val="0"/>
          <w:sz w:val="21"/>
          <w:szCs w:val="21"/>
          <w:shd w:val="clear" w:fill="F8F8F8"/>
        </w:rPr>
        <w:t>自主选择权</w:t>
      </w:r>
      <w:r>
        <w:rPr>
          <w:rFonts w:hint="eastAsia" w:ascii="宋体" w:hAnsi="宋体" w:eastAsia="宋体" w:cs="宋体"/>
          <w:i w:val="0"/>
          <w:iCs w:val="0"/>
          <w:caps w:val="0"/>
          <w:color w:val="000000"/>
          <w:spacing w:val="0"/>
          <w:sz w:val="21"/>
          <w:szCs w:val="21"/>
          <w:shd w:val="clear" w:fill="F8F8F8"/>
        </w:rPr>
        <w:t>指旅游者有权自主选择旅游产品和服务，有权拒绝旅游经营者的强制交易行为。故本题选B。</w:t>
      </w:r>
    </w:p>
    <w:p w14:paraId="3D1F59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w:t>
      </w:r>
      <w:r>
        <w:rPr>
          <w:rFonts w:hint="eastAsia" w:ascii="宋体" w:hAnsi="宋体" w:eastAsia="宋体" w:cs="宋体"/>
          <w:b/>
          <w:bCs/>
          <w:i w:val="0"/>
          <w:iCs w:val="0"/>
          <w:caps w:val="0"/>
          <w:color w:val="000000"/>
          <w:spacing w:val="0"/>
          <w:sz w:val="21"/>
          <w:szCs w:val="21"/>
          <w:shd w:val="clear" w:fill="F8F8F8"/>
        </w:rPr>
        <w:t>残疾人、老年人、未成年人</w:t>
      </w:r>
      <w:r>
        <w:rPr>
          <w:rFonts w:hint="eastAsia" w:ascii="宋体" w:hAnsi="宋体" w:eastAsia="宋体" w:cs="宋体"/>
          <w:i w:val="0"/>
          <w:iCs w:val="0"/>
          <w:caps w:val="0"/>
          <w:color w:val="000000"/>
          <w:spacing w:val="0"/>
          <w:sz w:val="21"/>
          <w:szCs w:val="21"/>
          <w:shd w:val="clear" w:fill="F8F8F8"/>
        </w:rPr>
        <w:t>等旅游者在旅游活动中依照法律、法规和有关规定享受便利和优惠。</w:t>
      </w:r>
    </w:p>
    <w:p w14:paraId="073F22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C项错误，知悉真情权指旅游者有权知悉其购买的旅游产品和服务的真实情况。</w:t>
      </w:r>
    </w:p>
    <w:p w14:paraId="0EF6F2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D项错误，要求履约权指旅游者有权要求旅游经营者按照约定提供产品和服务。当事人应当按照合同约定全面履行合同义务，否则应当承担赔偿或者违约责任。</w:t>
      </w:r>
    </w:p>
    <w:p w14:paraId="7FED243E">
      <w:pPr>
        <w:numPr>
          <w:ilvl w:val="0"/>
          <w:numId w:val="3"/>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000000"/>
          <w:spacing w:val="0"/>
          <w:sz w:val="21"/>
          <w:szCs w:val="21"/>
          <w:shd w:val="clear" w:fill="F8F8F8"/>
        </w:rPr>
        <w:t>《旅游法》第4条规定，国家鼓励各类市场主体在有效保护旅游资源的前提下，依法</w:t>
      </w:r>
      <w:r>
        <w:rPr>
          <w:rFonts w:hint="eastAsia" w:ascii="宋体" w:hAnsi="宋体" w:eastAsia="宋体" w:cs="宋体"/>
          <w:i w:val="0"/>
          <w:iCs w:val="0"/>
          <w:caps w:val="0"/>
          <w:color w:val="FF0000"/>
          <w:spacing w:val="0"/>
          <w:sz w:val="21"/>
          <w:szCs w:val="21"/>
          <w:shd w:val="clear" w:fill="F8F8F8"/>
        </w:rPr>
        <w:t>合理利用</w:t>
      </w:r>
      <w:r>
        <w:rPr>
          <w:rFonts w:hint="eastAsia" w:ascii="宋体" w:hAnsi="宋体" w:eastAsia="宋体" w:cs="宋体"/>
          <w:i w:val="0"/>
          <w:iCs w:val="0"/>
          <w:caps w:val="0"/>
          <w:color w:val="000000"/>
          <w:spacing w:val="0"/>
          <w:sz w:val="21"/>
          <w:szCs w:val="21"/>
          <w:shd w:val="clear" w:fill="F8F8F8"/>
        </w:rPr>
        <w:t>旅游资源。</w:t>
      </w:r>
    </w:p>
    <w:p w14:paraId="297D4A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11.</w:t>
      </w:r>
      <w:r>
        <w:rPr>
          <w:rFonts w:hint="eastAsia" w:ascii="宋体" w:hAnsi="宋体" w:eastAsia="宋体" w:cs="宋体"/>
          <w:i w:val="0"/>
          <w:iCs w:val="0"/>
          <w:caps w:val="0"/>
          <w:color w:val="000000"/>
          <w:spacing w:val="0"/>
          <w:sz w:val="21"/>
          <w:szCs w:val="21"/>
          <w:shd w:val="clear" w:fill="F8F8F8"/>
        </w:rPr>
        <w:t>利用公共资源建设的景区，不得通过增加另行收费项目等方式变相涨价；另行收费项目已收回投资成本的，</w:t>
      </w:r>
      <w:r>
        <w:rPr>
          <w:rFonts w:hint="eastAsia" w:ascii="宋体" w:hAnsi="宋体" w:eastAsia="宋体" w:cs="宋体"/>
          <w:i w:val="0"/>
          <w:iCs w:val="0"/>
          <w:caps w:val="0"/>
          <w:color w:val="FF0000"/>
          <w:spacing w:val="0"/>
          <w:sz w:val="21"/>
          <w:szCs w:val="21"/>
          <w:shd w:val="clear" w:fill="F8F8F8"/>
        </w:rPr>
        <w:t>应当相应降低价格或者取消收费</w:t>
      </w:r>
      <w:r>
        <w:rPr>
          <w:rFonts w:hint="eastAsia" w:ascii="宋体" w:hAnsi="宋体" w:eastAsia="宋体" w:cs="宋体"/>
          <w:i w:val="0"/>
          <w:iCs w:val="0"/>
          <w:caps w:val="0"/>
          <w:color w:val="000000"/>
          <w:spacing w:val="0"/>
          <w:sz w:val="21"/>
          <w:szCs w:val="21"/>
          <w:shd w:val="clear" w:fill="F8F8F8"/>
        </w:rPr>
        <w:t>。故本题选D。</w:t>
      </w:r>
    </w:p>
    <w:p w14:paraId="522114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B项错误，公益性的城市公园、博物馆、纪念馆等，除重点文物保护单位和珍贵文物收藏单位外，</w:t>
      </w:r>
      <w:r>
        <w:rPr>
          <w:rFonts w:hint="eastAsia" w:ascii="宋体" w:hAnsi="宋体" w:eastAsia="宋体" w:cs="宋体"/>
          <w:b/>
          <w:bCs/>
          <w:i w:val="0"/>
          <w:iCs w:val="0"/>
          <w:caps w:val="0"/>
          <w:color w:val="000000"/>
          <w:spacing w:val="0"/>
          <w:sz w:val="21"/>
          <w:szCs w:val="21"/>
          <w:shd w:val="clear" w:fill="F8F8F8"/>
        </w:rPr>
        <w:t>应当逐步免费开放</w:t>
      </w:r>
      <w:r>
        <w:rPr>
          <w:rFonts w:hint="eastAsia" w:ascii="宋体" w:hAnsi="宋体" w:eastAsia="宋体" w:cs="宋体"/>
          <w:i w:val="0"/>
          <w:iCs w:val="0"/>
          <w:caps w:val="0"/>
          <w:color w:val="000000"/>
          <w:spacing w:val="0"/>
          <w:sz w:val="21"/>
          <w:szCs w:val="21"/>
          <w:shd w:val="clear" w:fill="F8F8F8"/>
        </w:rPr>
        <w:t>。</w:t>
      </w:r>
    </w:p>
    <w:p w14:paraId="599DF3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C项错误，利用公共资源建设的景区的门票以及景区内的游览场所、交通工具等另行收费项目，</w:t>
      </w:r>
      <w:r>
        <w:rPr>
          <w:rFonts w:hint="eastAsia" w:ascii="宋体" w:hAnsi="宋体" w:eastAsia="宋体" w:cs="宋体"/>
          <w:b/>
          <w:bCs/>
          <w:i w:val="0"/>
          <w:iCs w:val="0"/>
          <w:caps w:val="0"/>
          <w:color w:val="000000"/>
          <w:spacing w:val="0"/>
          <w:sz w:val="21"/>
          <w:szCs w:val="21"/>
          <w:shd w:val="clear" w:fill="F8F8F8"/>
        </w:rPr>
        <w:t>实行政府定价或者政府指导价</w:t>
      </w:r>
      <w:r>
        <w:rPr>
          <w:rFonts w:hint="eastAsia" w:ascii="宋体" w:hAnsi="宋体" w:eastAsia="宋体" w:cs="宋体"/>
          <w:i w:val="0"/>
          <w:iCs w:val="0"/>
          <w:caps w:val="0"/>
          <w:color w:val="000000"/>
          <w:spacing w:val="0"/>
          <w:sz w:val="21"/>
          <w:szCs w:val="21"/>
          <w:shd w:val="clear" w:fill="F8F8F8"/>
        </w:rPr>
        <w:t>，严格控制价格上涨。</w:t>
      </w:r>
    </w:p>
    <w:p w14:paraId="30AB22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12 A</w:t>
      </w:r>
      <w:r>
        <w:rPr>
          <w:rFonts w:hint="eastAsia" w:ascii="宋体" w:hAnsi="宋体" w:eastAsia="宋体" w:cs="宋体"/>
          <w:i w:val="0"/>
          <w:iCs w:val="0"/>
          <w:caps w:val="0"/>
          <w:color w:val="000000"/>
          <w:spacing w:val="0"/>
          <w:sz w:val="21"/>
          <w:szCs w:val="21"/>
          <w:shd w:val="clear" w:fill="F8F8F8"/>
        </w:rPr>
        <w:t>《民法典》第1258条规定，在公共场所或者道路上挖掘、修缮安装地下设施等造成他人损害，施工人不能证明已经设置明显标志和采取安全措施的，应当承担侵权责任。甲设置了路障和警示标志，甲不承担责任。</w:t>
      </w:r>
    </w:p>
    <w:p w14:paraId="3E0A16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《民法典》第182条规定，因紧急避险造成损害的，由</w:t>
      </w:r>
      <w:r>
        <w:rPr>
          <w:rFonts w:hint="eastAsia" w:ascii="宋体" w:hAnsi="宋体" w:eastAsia="宋体" w:cs="宋体"/>
          <w:i w:val="0"/>
          <w:iCs w:val="0"/>
          <w:caps w:val="0"/>
          <w:color w:val="FF0000"/>
          <w:spacing w:val="0"/>
          <w:sz w:val="21"/>
          <w:szCs w:val="21"/>
          <w:shd w:val="clear" w:fill="F8F8F8"/>
        </w:rPr>
        <w:t>引起险情发生的人承担民事责任</w:t>
      </w:r>
      <w:r>
        <w:rPr>
          <w:rFonts w:hint="eastAsia" w:ascii="宋体" w:hAnsi="宋体" w:eastAsia="宋体" w:cs="宋体"/>
          <w:i w:val="0"/>
          <w:iCs w:val="0"/>
          <w:caps w:val="0"/>
          <w:color w:val="000000"/>
          <w:spacing w:val="0"/>
          <w:sz w:val="21"/>
          <w:szCs w:val="21"/>
          <w:shd w:val="clear" w:fill="F8F8F8"/>
        </w:rPr>
        <w:t>。丙紧急避险造成丁受到损害，丙对此不承担赔偿责任，而应由引起险情发生的人承担民事责任。由于是乙驾车撞倒全部标志，引起险情发生，应由乙承担赔偿责任。</w:t>
      </w:r>
    </w:p>
    <w:p w14:paraId="4363AD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13 D</w:t>
      </w:r>
      <w:r>
        <w:rPr>
          <w:rFonts w:hint="eastAsia" w:ascii="宋体" w:hAnsi="宋体" w:eastAsia="宋体" w:cs="宋体"/>
          <w:i w:val="0"/>
          <w:iCs w:val="0"/>
          <w:caps w:val="0"/>
          <w:color w:val="000000"/>
          <w:spacing w:val="0"/>
          <w:sz w:val="21"/>
          <w:szCs w:val="21"/>
          <w:shd w:val="clear" w:fill="F8F8F8"/>
        </w:rPr>
        <w:t>《民法典》第509条第2款：当事人应当遵循诚信原则，根据合同的性质、目的和</w:t>
      </w:r>
      <w:r>
        <w:rPr>
          <w:rFonts w:hint="eastAsia" w:ascii="宋体" w:hAnsi="宋体" w:eastAsia="宋体" w:cs="宋体"/>
          <w:i w:val="0"/>
          <w:iCs w:val="0"/>
          <w:caps w:val="0"/>
          <w:color w:val="FF0000"/>
          <w:spacing w:val="0"/>
          <w:sz w:val="21"/>
          <w:szCs w:val="21"/>
          <w:shd w:val="clear" w:fill="F8F8F8"/>
        </w:rPr>
        <w:t>交易习惯</w:t>
      </w:r>
      <w:r>
        <w:rPr>
          <w:rFonts w:hint="eastAsia" w:ascii="宋体" w:hAnsi="宋体" w:eastAsia="宋体" w:cs="宋体"/>
          <w:i w:val="0"/>
          <w:iCs w:val="0"/>
          <w:caps w:val="0"/>
          <w:color w:val="000000"/>
          <w:spacing w:val="0"/>
          <w:sz w:val="21"/>
          <w:szCs w:val="21"/>
          <w:shd w:val="clear" w:fill="F8F8F8"/>
        </w:rPr>
        <w:t>履行</w:t>
      </w:r>
      <w:r>
        <w:rPr>
          <w:rFonts w:hint="eastAsia" w:ascii="宋体" w:hAnsi="宋体" w:eastAsia="宋体" w:cs="宋体"/>
          <w:b/>
          <w:bCs/>
          <w:i w:val="0"/>
          <w:iCs w:val="0"/>
          <w:caps w:val="0"/>
          <w:color w:val="000000"/>
          <w:spacing w:val="0"/>
          <w:sz w:val="21"/>
          <w:szCs w:val="21"/>
          <w:shd w:val="clear" w:fill="F8F8F8"/>
        </w:rPr>
        <w:t>通知、协助、保密</w:t>
      </w:r>
      <w:r>
        <w:rPr>
          <w:rFonts w:hint="eastAsia" w:ascii="宋体" w:hAnsi="宋体" w:eastAsia="宋体" w:cs="宋体"/>
          <w:i w:val="0"/>
          <w:iCs w:val="0"/>
          <w:caps w:val="0"/>
          <w:color w:val="000000"/>
          <w:spacing w:val="0"/>
          <w:sz w:val="21"/>
          <w:szCs w:val="21"/>
          <w:shd w:val="clear" w:fill="F8F8F8"/>
        </w:rPr>
        <w:t>等义务。</w:t>
      </w:r>
    </w:p>
    <w:p w14:paraId="7A010F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注意诚实信用原则附带的义务：通知、协助、保密。</w:t>
      </w:r>
    </w:p>
    <w:p w14:paraId="5C01A88A">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14  D</w:t>
      </w:r>
      <w:r>
        <w:rPr>
          <w:rFonts w:hint="eastAsia" w:ascii="宋体" w:hAnsi="宋体" w:eastAsia="宋体" w:cs="宋体"/>
          <w:i w:val="0"/>
          <w:iCs w:val="0"/>
          <w:caps w:val="0"/>
          <w:color w:val="000000"/>
          <w:spacing w:val="0"/>
          <w:sz w:val="21"/>
          <w:szCs w:val="21"/>
          <w:shd w:val="clear" w:fill="F8F8F8"/>
        </w:rPr>
        <w:t>《民法典》第929条：有偿的委托合同，因受托人的过错造成委托人损失的，委托人可以请求赔偿损失。无偿的委托合同，因受托人的</w:t>
      </w:r>
      <w:r>
        <w:rPr>
          <w:rFonts w:hint="eastAsia" w:ascii="宋体" w:hAnsi="宋体" w:eastAsia="宋体" w:cs="宋体"/>
          <w:i w:val="0"/>
          <w:iCs w:val="0"/>
          <w:caps w:val="0"/>
          <w:color w:val="FF0000"/>
          <w:spacing w:val="0"/>
          <w:sz w:val="21"/>
          <w:szCs w:val="21"/>
          <w:shd w:val="clear" w:fill="F8F8F8"/>
        </w:rPr>
        <w:t>故意或者重大过失</w:t>
      </w:r>
      <w:r>
        <w:rPr>
          <w:rFonts w:hint="eastAsia" w:ascii="宋体" w:hAnsi="宋体" w:eastAsia="宋体" w:cs="宋体"/>
          <w:i w:val="0"/>
          <w:iCs w:val="0"/>
          <w:caps w:val="0"/>
          <w:color w:val="000000"/>
          <w:spacing w:val="0"/>
          <w:sz w:val="21"/>
          <w:szCs w:val="21"/>
          <w:shd w:val="clear" w:fill="F8F8F8"/>
        </w:rPr>
        <w:t>造成委托人损失的，委托人可以请求赔偿损失。受托人超越权限造成委托人损失的，应当赔偿损失。</w:t>
      </w:r>
    </w:p>
    <w:p w14:paraId="44D96F9D">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15 A </w:t>
      </w:r>
      <w:r>
        <w:rPr>
          <w:rFonts w:hint="eastAsia" w:ascii="宋体" w:hAnsi="宋体" w:eastAsia="宋体" w:cs="宋体"/>
          <w:i w:val="0"/>
          <w:iCs w:val="0"/>
          <w:caps w:val="0"/>
          <w:color w:val="000000"/>
          <w:spacing w:val="0"/>
          <w:sz w:val="21"/>
          <w:szCs w:val="21"/>
          <w:shd w:val="clear" w:fill="F8F8F8"/>
        </w:rPr>
        <w:t>《民法典》第1248条：动物园的动物造成他人损害的，</w:t>
      </w:r>
      <w:r>
        <w:rPr>
          <w:rFonts w:hint="eastAsia" w:ascii="宋体" w:hAnsi="宋体" w:eastAsia="宋体" w:cs="宋体"/>
          <w:i w:val="0"/>
          <w:iCs w:val="0"/>
          <w:caps w:val="0"/>
          <w:color w:val="FF0000"/>
          <w:spacing w:val="0"/>
          <w:sz w:val="21"/>
          <w:szCs w:val="21"/>
          <w:shd w:val="clear" w:fill="F8F8F8"/>
        </w:rPr>
        <w:t>动物园</w:t>
      </w:r>
      <w:r>
        <w:rPr>
          <w:rFonts w:hint="eastAsia" w:ascii="宋体" w:hAnsi="宋体" w:eastAsia="宋体" w:cs="宋体"/>
          <w:i w:val="0"/>
          <w:iCs w:val="0"/>
          <w:caps w:val="0"/>
          <w:color w:val="000000"/>
          <w:spacing w:val="0"/>
          <w:sz w:val="21"/>
          <w:szCs w:val="21"/>
          <w:shd w:val="clear" w:fill="F8F8F8"/>
        </w:rPr>
        <w:t>应当承担侵权责任；但是，能够证明尽到管理职责的，不承担侵权责任。</w:t>
      </w:r>
    </w:p>
    <w:p w14:paraId="6C0E5B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16 </w:t>
      </w:r>
      <w:r>
        <w:rPr>
          <w:rFonts w:hint="eastAsia" w:ascii="宋体" w:hAnsi="宋体" w:eastAsia="宋体" w:cs="宋体"/>
          <w:i w:val="0"/>
          <w:iCs w:val="0"/>
          <w:caps w:val="0"/>
          <w:color w:val="000000"/>
          <w:spacing w:val="0"/>
          <w:sz w:val="21"/>
          <w:szCs w:val="21"/>
          <w:shd w:val="clear" w:fill="F8F8F8"/>
        </w:rPr>
        <w:t>A项错误。《民法典》第1191条规定，用人单位的工作人员因执行工作任务造成他人损害的，由</w:t>
      </w:r>
      <w:r>
        <w:rPr>
          <w:rFonts w:hint="eastAsia" w:ascii="宋体" w:hAnsi="宋体" w:eastAsia="宋体" w:cs="宋体"/>
          <w:i w:val="0"/>
          <w:iCs w:val="0"/>
          <w:caps w:val="0"/>
          <w:color w:val="FF0000"/>
          <w:spacing w:val="0"/>
          <w:sz w:val="21"/>
          <w:szCs w:val="21"/>
          <w:shd w:val="clear" w:fill="F8F8F8"/>
        </w:rPr>
        <w:t>用人单位承担</w:t>
      </w:r>
      <w:r>
        <w:rPr>
          <w:rFonts w:hint="eastAsia" w:ascii="宋体" w:hAnsi="宋体" w:eastAsia="宋体" w:cs="宋体"/>
          <w:i w:val="0"/>
          <w:iCs w:val="0"/>
          <w:caps w:val="0"/>
          <w:color w:val="000000"/>
          <w:spacing w:val="0"/>
          <w:sz w:val="21"/>
          <w:szCs w:val="21"/>
          <w:shd w:val="clear" w:fill="F8F8F8"/>
        </w:rPr>
        <w:t>侵权责任。用人单位承担侵权责任后，可以向有故意或者重大过失的工作人员追偿。</w:t>
      </w:r>
    </w:p>
    <w:p w14:paraId="540427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B项错误，劳务派遣期间，被派遣的工作人员因执行工作任务造成他人损害的，由</w:t>
      </w:r>
      <w:r>
        <w:rPr>
          <w:rFonts w:hint="eastAsia" w:ascii="宋体" w:hAnsi="宋体" w:eastAsia="宋体" w:cs="宋体"/>
          <w:i w:val="0"/>
          <w:iCs w:val="0"/>
          <w:caps w:val="0"/>
          <w:color w:val="FF0000"/>
          <w:spacing w:val="0"/>
          <w:sz w:val="21"/>
          <w:szCs w:val="21"/>
          <w:shd w:val="clear" w:fill="F8F8F8"/>
        </w:rPr>
        <w:t>接受劳务派遣的用工单位</w:t>
      </w:r>
      <w:r>
        <w:rPr>
          <w:rFonts w:hint="eastAsia" w:ascii="宋体" w:hAnsi="宋体" w:eastAsia="宋体" w:cs="宋体"/>
          <w:i w:val="0"/>
          <w:iCs w:val="0"/>
          <w:caps w:val="0"/>
          <w:color w:val="000000"/>
          <w:spacing w:val="0"/>
          <w:sz w:val="21"/>
          <w:szCs w:val="21"/>
          <w:shd w:val="clear" w:fill="F8F8F8"/>
        </w:rPr>
        <w:t>承担侵权责任；劳务派遣单位有过错的，承担相应的责任。</w:t>
      </w:r>
    </w:p>
    <w:p w14:paraId="56E3FC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C项正确，D项错误。《民法典》第1192条规定，个人之间形成劳务关系，提供劳务一方</w:t>
      </w:r>
      <w:r>
        <w:rPr>
          <w:rFonts w:hint="eastAsia" w:ascii="宋体" w:hAnsi="宋体" w:eastAsia="宋体" w:cs="宋体"/>
          <w:i w:val="0"/>
          <w:iCs w:val="0"/>
          <w:caps w:val="0"/>
          <w:color w:val="FF0000"/>
          <w:spacing w:val="0"/>
          <w:sz w:val="21"/>
          <w:szCs w:val="21"/>
          <w:shd w:val="clear" w:fill="F8F8F8"/>
        </w:rPr>
        <w:t>因劳务造成他人损害</w:t>
      </w:r>
      <w:r>
        <w:rPr>
          <w:rFonts w:hint="eastAsia" w:ascii="宋体" w:hAnsi="宋体" w:eastAsia="宋体" w:cs="宋体"/>
          <w:i w:val="0"/>
          <w:iCs w:val="0"/>
          <w:caps w:val="0"/>
          <w:color w:val="000000"/>
          <w:spacing w:val="0"/>
          <w:sz w:val="21"/>
          <w:szCs w:val="21"/>
          <w:shd w:val="clear" w:fill="F8F8F8"/>
        </w:rPr>
        <w:t>的，由</w:t>
      </w:r>
      <w:r>
        <w:rPr>
          <w:rFonts w:hint="eastAsia" w:ascii="宋体" w:hAnsi="宋体" w:eastAsia="宋体" w:cs="宋体"/>
          <w:i w:val="0"/>
          <w:iCs w:val="0"/>
          <w:caps w:val="0"/>
          <w:color w:val="FF0000"/>
          <w:spacing w:val="0"/>
          <w:sz w:val="21"/>
          <w:szCs w:val="21"/>
          <w:shd w:val="clear" w:fill="F8F8F8"/>
        </w:rPr>
        <w:t>接受劳务一方</w:t>
      </w:r>
      <w:r>
        <w:rPr>
          <w:rFonts w:hint="eastAsia" w:ascii="宋体" w:hAnsi="宋体" w:eastAsia="宋体" w:cs="宋体"/>
          <w:i w:val="0"/>
          <w:iCs w:val="0"/>
          <w:caps w:val="0"/>
          <w:color w:val="000000"/>
          <w:spacing w:val="0"/>
          <w:sz w:val="21"/>
          <w:szCs w:val="21"/>
          <w:shd w:val="clear" w:fill="F8F8F8"/>
        </w:rPr>
        <w:t>承担侵权责任。提供劳务一方</w:t>
      </w:r>
      <w:r>
        <w:rPr>
          <w:rFonts w:hint="eastAsia" w:ascii="宋体" w:hAnsi="宋体" w:eastAsia="宋体" w:cs="宋体"/>
          <w:i w:val="0"/>
          <w:iCs w:val="0"/>
          <w:caps w:val="0"/>
          <w:color w:val="FF0000"/>
          <w:spacing w:val="0"/>
          <w:sz w:val="21"/>
          <w:szCs w:val="21"/>
          <w:shd w:val="clear" w:fill="F8F8F8"/>
        </w:rPr>
        <w:t>因劳务受到损害</w:t>
      </w:r>
      <w:r>
        <w:rPr>
          <w:rFonts w:hint="eastAsia" w:ascii="宋体" w:hAnsi="宋体" w:eastAsia="宋体" w:cs="宋体"/>
          <w:i w:val="0"/>
          <w:iCs w:val="0"/>
          <w:caps w:val="0"/>
          <w:color w:val="000000"/>
          <w:spacing w:val="0"/>
          <w:sz w:val="21"/>
          <w:szCs w:val="21"/>
          <w:shd w:val="clear" w:fill="F8F8F8"/>
        </w:rPr>
        <w:t>的，根据</w:t>
      </w:r>
      <w:r>
        <w:rPr>
          <w:rFonts w:hint="eastAsia" w:ascii="宋体" w:hAnsi="宋体" w:eastAsia="宋体" w:cs="宋体"/>
          <w:i w:val="0"/>
          <w:iCs w:val="0"/>
          <w:caps w:val="0"/>
          <w:color w:val="FF0000"/>
          <w:spacing w:val="0"/>
          <w:sz w:val="21"/>
          <w:szCs w:val="21"/>
          <w:shd w:val="clear" w:fill="F8F8F8"/>
        </w:rPr>
        <w:t>双方各自的过错承担</w:t>
      </w:r>
      <w:r>
        <w:rPr>
          <w:rFonts w:hint="eastAsia" w:ascii="宋体" w:hAnsi="宋体" w:eastAsia="宋体" w:cs="宋体"/>
          <w:i w:val="0"/>
          <w:iCs w:val="0"/>
          <w:caps w:val="0"/>
          <w:color w:val="000000"/>
          <w:spacing w:val="0"/>
          <w:sz w:val="21"/>
          <w:szCs w:val="21"/>
          <w:shd w:val="clear" w:fill="F8F8F8"/>
        </w:rPr>
        <w:t>相应的责任。故本题选C。</w:t>
      </w:r>
    </w:p>
    <w:p w14:paraId="1A4EBC06">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17 B</w:t>
      </w:r>
      <w:r>
        <w:rPr>
          <w:rFonts w:hint="eastAsia" w:ascii="宋体" w:hAnsi="宋体" w:eastAsia="宋体" w:cs="宋体"/>
          <w:i w:val="0"/>
          <w:iCs w:val="0"/>
          <w:caps w:val="0"/>
          <w:color w:val="000000"/>
          <w:spacing w:val="0"/>
          <w:sz w:val="21"/>
          <w:szCs w:val="21"/>
          <w:shd w:val="clear" w:fill="F8F8F8"/>
        </w:rPr>
        <w:t>《旅行社条例实施细则》第50条：旅行社应当妥善保存《旅行社条例》规定的招徕、组织、接待旅游者的各类合同及相关文件、资料，以备县级以上旅游行政管理部门核查。前款所称的合同及文件、资料的保存期，应当不少于</w:t>
      </w:r>
      <w:r>
        <w:rPr>
          <w:rFonts w:hint="eastAsia" w:ascii="宋体" w:hAnsi="宋体" w:eastAsia="宋体" w:cs="宋体"/>
          <w:i w:val="0"/>
          <w:iCs w:val="0"/>
          <w:caps w:val="0"/>
          <w:color w:val="FF0000"/>
          <w:spacing w:val="0"/>
          <w:sz w:val="21"/>
          <w:szCs w:val="21"/>
          <w:shd w:val="clear" w:fill="F8F8F8"/>
        </w:rPr>
        <w:t>2年</w:t>
      </w:r>
      <w:r>
        <w:rPr>
          <w:rFonts w:hint="eastAsia" w:ascii="宋体" w:hAnsi="宋体" w:eastAsia="宋体" w:cs="宋体"/>
          <w:i w:val="0"/>
          <w:iCs w:val="0"/>
          <w:caps w:val="0"/>
          <w:color w:val="000000"/>
          <w:spacing w:val="0"/>
          <w:sz w:val="21"/>
          <w:szCs w:val="21"/>
          <w:shd w:val="clear" w:fill="F8F8F8"/>
        </w:rPr>
        <w:t>。</w:t>
      </w:r>
    </w:p>
    <w:p w14:paraId="3AE87F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18 B </w:t>
      </w:r>
      <w:r>
        <w:rPr>
          <w:rFonts w:hint="eastAsia" w:ascii="宋体" w:hAnsi="宋体" w:eastAsia="宋体" w:cs="宋体"/>
          <w:i w:val="0"/>
          <w:iCs w:val="0"/>
          <w:caps w:val="0"/>
          <w:color w:val="000000"/>
          <w:spacing w:val="0"/>
          <w:sz w:val="21"/>
          <w:szCs w:val="21"/>
          <w:shd w:val="clear" w:fill="F8F8F8"/>
        </w:rPr>
        <w:t>《旅游法》第96条规定，旅行社违反本法规定，有下列行为之一的，由旅游主管部门责令改正，没收违法所得，并处</w:t>
      </w:r>
      <w:r>
        <w:rPr>
          <w:rFonts w:hint="eastAsia" w:ascii="宋体" w:hAnsi="宋体" w:eastAsia="宋体" w:cs="宋体"/>
          <w:i w:val="0"/>
          <w:iCs w:val="0"/>
          <w:caps w:val="0"/>
          <w:color w:val="FF0000"/>
          <w:spacing w:val="0"/>
          <w:sz w:val="21"/>
          <w:szCs w:val="21"/>
          <w:shd w:val="clear" w:fill="F8F8F8"/>
        </w:rPr>
        <w:t>5000元以上5万元以下</w:t>
      </w:r>
      <w:r>
        <w:rPr>
          <w:rFonts w:hint="eastAsia" w:ascii="宋体" w:hAnsi="宋体" w:eastAsia="宋体" w:cs="宋体"/>
          <w:i w:val="0"/>
          <w:iCs w:val="0"/>
          <w:caps w:val="0"/>
          <w:color w:val="000000"/>
          <w:spacing w:val="0"/>
          <w:sz w:val="21"/>
          <w:szCs w:val="21"/>
          <w:shd w:val="clear" w:fill="F8F8F8"/>
        </w:rPr>
        <w:t>罚款；情节严重的，责令停业整顿或者吊销旅行社业务经营许可证；对直接负责的主管人员和其他直接责任人员，处2000元以上2万元以下罚款：</w:t>
      </w:r>
    </w:p>
    <w:p w14:paraId="40BC84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（一）未按照规定为出境或者入境团队旅游安排领队或者导游全程陪同的；</w:t>
      </w:r>
    </w:p>
    <w:p w14:paraId="6F72F1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（二）</w:t>
      </w:r>
      <w:r>
        <w:rPr>
          <w:rFonts w:hint="eastAsia" w:ascii="宋体" w:hAnsi="宋体" w:eastAsia="宋体" w:cs="宋体"/>
          <w:i w:val="0"/>
          <w:iCs w:val="0"/>
          <w:caps w:val="0"/>
          <w:color w:val="FF0000"/>
          <w:spacing w:val="0"/>
          <w:sz w:val="21"/>
          <w:szCs w:val="21"/>
          <w:shd w:val="clear" w:fill="F8F8F8"/>
        </w:rPr>
        <w:t>安排未取得导游证的人员提供导游服务</w:t>
      </w:r>
      <w:r>
        <w:rPr>
          <w:rFonts w:hint="eastAsia" w:ascii="宋体" w:hAnsi="宋体" w:eastAsia="宋体" w:cs="宋体"/>
          <w:i w:val="0"/>
          <w:iCs w:val="0"/>
          <w:caps w:val="0"/>
          <w:color w:val="000000"/>
          <w:spacing w:val="0"/>
          <w:sz w:val="21"/>
          <w:szCs w:val="21"/>
          <w:shd w:val="clear" w:fill="F8F8F8"/>
        </w:rPr>
        <w:t>或者安排不具备领队条件的人员提供领队服务的；</w:t>
      </w:r>
    </w:p>
    <w:p w14:paraId="101F42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（三）未向临时聘用的导游支付导游服务费用的；</w:t>
      </w:r>
    </w:p>
    <w:p w14:paraId="35BD2D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（四）要求导游垫付或者向导游收取费用的。</w:t>
      </w:r>
    </w:p>
    <w:p w14:paraId="2DA1C1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19 C</w:t>
      </w:r>
      <w:r>
        <w:rPr>
          <w:rFonts w:hint="eastAsia" w:ascii="宋体" w:hAnsi="宋体" w:eastAsia="宋体" w:cs="宋体"/>
          <w:i w:val="0"/>
          <w:iCs w:val="0"/>
          <w:caps w:val="0"/>
          <w:color w:val="000000"/>
          <w:spacing w:val="0"/>
          <w:sz w:val="21"/>
          <w:szCs w:val="21"/>
          <w:shd w:val="clear" w:fill="F8F8F8"/>
        </w:rPr>
        <w:t>《旅行社条例》第13条：经营国内旅游业务和入境旅游业务的旅行社，应当存入质量保证金20万元；经营出境旅游业务的旅行社，应当</w:t>
      </w:r>
      <w:r>
        <w:rPr>
          <w:rFonts w:hint="eastAsia" w:ascii="宋体" w:hAnsi="宋体" w:eastAsia="宋体" w:cs="宋体"/>
          <w:i w:val="0"/>
          <w:iCs w:val="0"/>
          <w:caps w:val="0"/>
          <w:color w:val="FF0000"/>
          <w:spacing w:val="0"/>
          <w:sz w:val="21"/>
          <w:szCs w:val="21"/>
          <w:shd w:val="clear" w:fill="F8F8F8"/>
        </w:rPr>
        <w:t>增存</w:t>
      </w:r>
      <w:r>
        <w:rPr>
          <w:rFonts w:hint="eastAsia" w:ascii="宋体" w:hAnsi="宋体" w:eastAsia="宋体" w:cs="宋体"/>
          <w:i w:val="0"/>
          <w:iCs w:val="0"/>
          <w:caps w:val="0"/>
          <w:color w:val="000000"/>
          <w:spacing w:val="0"/>
          <w:sz w:val="21"/>
          <w:szCs w:val="21"/>
          <w:shd w:val="clear" w:fill="F8F8F8"/>
        </w:rPr>
        <w:t>质量保证金</w:t>
      </w:r>
      <w:r>
        <w:rPr>
          <w:rFonts w:hint="eastAsia" w:ascii="宋体" w:hAnsi="宋体" w:eastAsia="宋体" w:cs="宋体"/>
          <w:i w:val="0"/>
          <w:iCs w:val="0"/>
          <w:caps w:val="0"/>
          <w:color w:val="FF0000"/>
          <w:spacing w:val="0"/>
          <w:sz w:val="21"/>
          <w:szCs w:val="21"/>
          <w:shd w:val="clear" w:fill="F8F8F8"/>
        </w:rPr>
        <w:t>120万元</w:t>
      </w:r>
      <w:r>
        <w:rPr>
          <w:rFonts w:hint="eastAsia" w:ascii="宋体" w:hAnsi="宋体" w:eastAsia="宋体" w:cs="宋体"/>
          <w:i w:val="0"/>
          <w:iCs w:val="0"/>
          <w:caps w:val="0"/>
          <w:color w:val="000000"/>
          <w:spacing w:val="0"/>
          <w:sz w:val="21"/>
          <w:szCs w:val="21"/>
          <w:shd w:val="clear" w:fill="F8F8F8"/>
        </w:rPr>
        <w:t>。</w:t>
      </w:r>
    </w:p>
    <w:p w14:paraId="168C0A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经营国内旅游业务、入境旅游业务和出境旅游业务的旅行社，应当存入保证金140万元。</w:t>
      </w:r>
    </w:p>
    <w:p w14:paraId="2B6A57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第14条：旅行社每设立一个经营国内旅游业务和入境旅游业务的分社，应当向其质量保证金账户增存5万元；每设立一个经营出境旅游业务的分社，应当向其质量保证金账户增存30万元。</w:t>
      </w:r>
    </w:p>
    <w:p w14:paraId="6A4FB45D">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20 C</w:t>
      </w:r>
      <w:r>
        <w:rPr>
          <w:rFonts w:hint="eastAsia" w:ascii="宋体" w:hAnsi="宋体" w:eastAsia="宋体" w:cs="宋体"/>
          <w:i w:val="0"/>
          <w:iCs w:val="0"/>
          <w:caps w:val="0"/>
          <w:color w:val="000000"/>
          <w:spacing w:val="0"/>
          <w:sz w:val="21"/>
          <w:szCs w:val="21"/>
          <w:shd w:val="clear" w:fill="F8F8F8"/>
        </w:rPr>
        <w:t>《旅行社条例》第17条规定，旅行社自交纳或者补足质量保证金之日起</w:t>
      </w:r>
      <w:r>
        <w:rPr>
          <w:rFonts w:hint="eastAsia" w:ascii="宋体" w:hAnsi="宋体" w:eastAsia="宋体" w:cs="宋体"/>
          <w:i w:val="0"/>
          <w:iCs w:val="0"/>
          <w:caps w:val="0"/>
          <w:color w:val="FF0000"/>
          <w:spacing w:val="0"/>
          <w:sz w:val="21"/>
          <w:szCs w:val="21"/>
          <w:shd w:val="clear" w:fill="F8F8F8"/>
        </w:rPr>
        <w:t>3年内</w:t>
      </w:r>
      <w:r>
        <w:rPr>
          <w:rFonts w:hint="eastAsia" w:ascii="宋体" w:hAnsi="宋体" w:eastAsia="宋体" w:cs="宋体"/>
          <w:i w:val="0"/>
          <w:iCs w:val="0"/>
          <w:caps w:val="0"/>
          <w:color w:val="000000"/>
          <w:spacing w:val="0"/>
          <w:sz w:val="21"/>
          <w:szCs w:val="21"/>
          <w:shd w:val="clear" w:fill="F8F8F8"/>
        </w:rPr>
        <w:t>未因侵害旅游者合法权益受到行政机关罚款以上处罚的，旅游行政管理部门应当将旅游服务质量保证金的缴存数额降低50%，并向社会公告。</w:t>
      </w:r>
    </w:p>
    <w:p w14:paraId="58C00726">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21 A</w:t>
      </w:r>
      <w:r>
        <w:rPr>
          <w:rFonts w:hint="eastAsia" w:ascii="宋体" w:hAnsi="宋体" w:eastAsia="宋体" w:cs="宋体"/>
          <w:i w:val="0"/>
          <w:iCs w:val="0"/>
          <w:caps w:val="0"/>
          <w:color w:val="000000"/>
          <w:spacing w:val="0"/>
          <w:sz w:val="21"/>
          <w:szCs w:val="21"/>
          <w:shd w:val="clear" w:fill="F8F8F8"/>
        </w:rPr>
        <w:t>《导游管理办法》第9条规定，导游通过与旅行社订立劳动合同取得导游证的，劳动合同的期限应当在</w:t>
      </w:r>
      <w:r>
        <w:rPr>
          <w:rFonts w:hint="eastAsia" w:ascii="宋体" w:hAnsi="宋体" w:eastAsia="宋体" w:cs="宋体"/>
          <w:i w:val="0"/>
          <w:iCs w:val="0"/>
          <w:caps w:val="0"/>
          <w:color w:val="FF0000"/>
          <w:spacing w:val="0"/>
          <w:sz w:val="21"/>
          <w:szCs w:val="21"/>
          <w:shd w:val="clear" w:fill="F8F8F8"/>
        </w:rPr>
        <w:t>1个月</w:t>
      </w:r>
      <w:r>
        <w:rPr>
          <w:rFonts w:hint="eastAsia" w:ascii="宋体" w:hAnsi="宋体" w:eastAsia="宋体" w:cs="宋体"/>
          <w:i w:val="0"/>
          <w:iCs w:val="0"/>
          <w:caps w:val="0"/>
          <w:color w:val="000000"/>
          <w:spacing w:val="0"/>
          <w:sz w:val="21"/>
          <w:szCs w:val="21"/>
          <w:shd w:val="clear" w:fill="F8F8F8"/>
        </w:rPr>
        <w:t>以上。</w:t>
      </w:r>
    </w:p>
    <w:p w14:paraId="156EC5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22 C</w:t>
      </w:r>
      <w:r>
        <w:rPr>
          <w:rFonts w:hint="eastAsia" w:ascii="宋体" w:hAnsi="宋体" w:eastAsia="宋体" w:cs="宋体"/>
          <w:i w:val="0"/>
          <w:iCs w:val="0"/>
          <w:caps w:val="0"/>
          <w:color w:val="000000"/>
          <w:spacing w:val="0"/>
          <w:sz w:val="21"/>
          <w:szCs w:val="21"/>
          <w:shd w:val="clear" w:fill="F8F8F8"/>
        </w:rPr>
        <w:t>《导游管理办法》第15条规定，导游应当自下列情形发生之日起</w:t>
      </w:r>
      <w:r>
        <w:rPr>
          <w:rFonts w:hint="eastAsia" w:ascii="宋体" w:hAnsi="宋体" w:eastAsia="宋体" w:cs="宋体"/>
          <w:i w:val="0"/>
          <w:iCs w:val="0"/>
          <w:caps w:val="0"/>
          <w:color w:val="FF0000"/>
          <w:spacing w:val="0"/>
          <w:sz w:val="21"/>
          <w:szCs w:val="21"/>
          <w:shd w:val="clear" w:fill="F8F8F8"/>
        </w:rPr>
        <w:t>10个工作日内</w:t>
      </w:r>
      <w:r>
        <w:rPr>
          <w:rFonts w:hint="eastAsia" w:ascii="宋体" w:hAnsi="宋体" w:eastAsia="宋体" w:cs="宋体"/>
          <w:i w:val="0"/>
          <w:iCs w:val="0"/>
          <w:caps w:val="0"/>
          <w:color w:val="000000"/>
          <w:spacing w:val="0"/>
          <w:sz w:val="21"/>
          <w:szCs w:val="21"/>
          <w:shd w:val="clear" w:fill="F8F8F8"/>
        </w:rPr>
        <w:t>，通过全国旅游监管服务信息系统提交相应材料，申请变更导游证信息：</w:t>
      </w:r>
    </w:p>
    <w:p w14:paraId="5422C8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①姓名、身份证号、导游等级和语种等信息发生变化的；</w:t>
      </w:r>
    </w:p>
    <w:p w14:paraId="4074D6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②与旅行社订立的劳动合同解除、终止或者在旅游行业组织取消注册后，在3个月内与其他旅行社订立劳动合同或者在其他旅游行业组织注册的；</w:t>
      </w:r>
    </w:p>
    <w:p w14:paraId="2B2C01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③经常执业地区发生变化的；</w:t>
      </w:r>
    </w:p>
    <w:p w14:paraId="4170CB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④其他导游身份信息发生变化的。</w:t>
      </w:r>
    </w:p>
    <w:p w14:paraId="207445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旅行社或者旅游行业组织应当自收到申请之日起3个工作日内对信息变更情况进行核实。所在地旅游主管部门应当自旅行社或者旅游行业组织核实信息之日起5个工作日内予以审核确认。</w:t>
      </w:r>
    </w:p>
    <w:p w14:paraId="12A68955">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23 C </w:t>
      </w:r>
      <w:r>
        <w:rPr>
          <w:rFonts w:hint="eastAsia" w:ascii="宋体" w:hAnsi="宋体" w:eastAsia="宋体" w:cs="宋体"/>
          <w:i w:val="0"/>
          <w:iCs w:val="0"/>
          <w:caps w:val="0"/>
          <w:color w:val="000000"/>
          <w:spacing w:val="0"/>
          <w:sz w:val="21"/>
          <w:szCs w:val="21"/>
          <w:shd w:val="clear" w:fill="F8F8F8"/>
        </w:rPr>
        <w:t>《导游人员管理条例》第7条第1款规定，导游人员应当不断提高自身</w:t>
      </w:r>
      <w:r>
        <w:rPr>
          <w:rFonts w:hint="eastAsia" w:ascii="宋体" w:hAnsi="宋体" w:eastAsia="宋体" w:cs="宋体"/>
          <w:i w:val="0"/>
          <w:iCs w:val="0"/>
          <w:caps w:val="0"/>
          <w:color w:val="FF0000"/>
          <w:spacing w:val="0"/>
          <w:sz w:val="21"/>
          <w:szCs w:val="21"/>
          <w:shd w:val="clear" w:fill="F8F8F8"/>
        </w:rPr>
        <w:t>业务素质和职业技能</w:t>
      </w:r>
      <w:r>
        <w:rPr>
          <w:rFonts w:hint="eastAsia" w:ascii="宋体" w:hAnsi="宋体" w:eastAsia="宋体" w:cs="宋体"/>
          <w:i w:val="0"/>
          <w:iCs w:val="0"/>
          <w:caps w:val="0"/>
          <w:color w:val="000000"/>
          <w:spacing w:val="0"/>
          <w:sz w:val="21"/>
          <w:szCs w:val="21"/>
          <w:shd w:val="clear" w:fill="F8F8F8"/>
        </w:rPr>
        <w:t>。</w:t>
      </w:r>
    </w:p>
    <w:p w14:paraId="5C9F3F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24 C</w:t>
      </w:r>
      <w:r>
        <w:rPr>
          <w:rFonts w:hint="eastAsia" w:ascii="宋体" w:hAnsi="宋体" w:eastAsia="宋体" w:cs="宋体"/>
          <w:i w:val="0"/>
          <w:iCs w:val="0"/>
          <w:caps w:val="0"/>
          <w:color w:val="000000"/>
          <w:spacing w:val="0"/>
          <w:sz w:val="21"/>
          <w:szCs w:val="21"/>
          <w:shd w:val="clear" w:fill="F8F8F8"/>
        </w:rPr>
        <w:t>《消费者权益保护法》第55条规定，经营者提供商品或者服务有欺诈行为的，应当按照消费者的要求增加赔偿其受到的损失，</w:t>
      </w:r>
      <w:r>
        <w:rPr>
          <w:rFonts w:hint="eastAsia" w:ascii="宋体" w:hAnsi="宋体" w:eastAsia="宋体" w:cs="宋体"/>
          <w:i w:val="0"/>
          <w:iCs w:val="0"/>
          <w:caps w:val="0"/>
          <w:color w:val="FF0000"/>
          <w:spacing w:val="0"/>
          <w:sz w:val="21"/>
          <w:szCs w:val="21"/>
          <w:shd w:val="clear" w:fill="F8F8F8"/>
        </w:rPr>
        <w:t>增加赔偿的金额为消费者购买商品的价款或者接受服务的费用的3倍</w:t>
      </w:r>
      <w:r>
        <w:rPr>
          <w:rFonts w:hint="eastAsia" w:ascii="宋体" w:hAnsi="宋体" w:eastAsia="宋体" w:cs="宋体"/>
          <w:i w:val="0"/>
          <w:iCs w:val="0"/>
          <w:caps w:val="0"/>
          <w:color w:val="000000"/>
          <w:spacing w:val="0"/>
          <w:sz w:val="21"/>
          <w:szCs w:val="21"/>
          <w:shd w:val="clear" w:fill="F8F8F8"/>
        </w:rPr>
        <w:t>；增加赔偿的金额不足500元的，为500元。法律另有规定的，依照其规定。故本题选C。</w:t>
      </w:r>
    </w:p>
    <w:p w14:paraId="4540CA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B、D项错误，《食品安全法》第148条规定，</w:t>
      </w:r>
      <w:r>
        <w:rPr>
          <w:rFonts w:hint="eastAsia" w:ascii="宋体" w:hAnsi="宋体" w:eastAsia="宋体" w:cs="宋体"/>
          <w:b/>
          <w:bCs/>
          <w:i w:val="0"/>
          <w:iCs w:val="0"/>
          <w:caps w:val="0"/>
          <w:color w:val="000000"/>
          <w:spacing w:val="0"/>
          <w:sz w:val="21"/>
          <w:szCs w:val="21"/>
          <w:shd w:val="clear" w:fill="F8F8F8"/>
        </w:rPr>
        <w:t>生产不符合食品安全标准</w:t>
      </w:r>
      <w:r>
        <w:rPr>
          <w:rFonts w:hint="eastAsia" w:ascii="宋体" w:hAnsi="宋体" w:eastAsia="宋体" w:cs="宋体"/>
          <w:i w:val="0"/>
          <w:iCs w:val="0"/>
          <w:caps w:val="0"/>
          <w:color w:val="000000"/>
          <w:spacing w:val="0"/>
          <w:sz w:val="21"/>
          <w:szCs w:val="21"/>
          <w:shd w:val="clear" w:fill="F8F8F8"/>
        </w:rPr>
        <w:t>的食品</w:t>
      </w:r>
      <w:r>
        <w:rPr>
          <w:rFonts w:hint="eastAsia" w:ascii="宋体" w:hAnsi="宋体" w:eastAsia="宋体" w:cs="宋体"/>
          <w:b/>
          <w:bCs/>
          <w:i w:val="0"/>
          <w:iCs w:val="0"/>
          <w:caps w:val="0"/>
          <w:color w:val="000000"/>
          <w:spacing w:val="0"/>
          <w:sz w:val="21"/>
          <w:szCs w:val="21"/>
          <w:shd w:val="clear" w:fill="F8F8F8"/>
        </w:rPr>
        <w:t>或者经营明知</w:t>
      </w:r>
      <w:r>
        <w:rPr>
          <w:rFonts w:hint="eastAsia" w:ascii="宋体" w:hAnsi="宋体" w:eastAsia="宋体" w:cs="宋体"/>
          <w:i w:val="0"/>
          <w:iCs w:val="0"/>
          <w:caps w:val="0"/>
          <w:color w:val="000000"/>
          <w:spacing w:val="0"/>
          <w:sz w:val="21"/>
          <w:szCs w:val="21"/>
          <w:shd w:val="clear" w:fill="F8F8F8"/>
        </w:rPr>
        <w:t>是不符合食品安全标准的食品，消费者除要求赔偿损失外，还可以向生产者或者经营者要求支付</w:t>
      </w:r>
      <w:r>
        <w:rPr>
          <w:rFonts w:hint="eastAsia" w:ascii="宋体" w:hAnsi="宋体" w:eastAsia="宋体" w:cs="宋体"/>
          <w:b/>
          <w:bCs/>
          <w:i w:val="0"/>
          <w:iCs w:val="0"/>
          <w:caps w:val="0"/>
          <w:color w:val="000000"/>
          <w:spacing w:val="0"/>
          <w:sz w:val="21"/>
          <w:szCs w:val="21"/>
          <w:shd w:val="clear" w:fill="F8F8F8"/>
        </w:rPr>
        <w:t>价款10倍或者损失3倍</w:t>
      </w:r>
      <w:r>
        <w:rPr>
          <w:rFonts w:hint="eastAsia" w:ascii="宋体" w:hAnsi="宋体" w:eastAsia="宋体" w:cs="宋体"/>
          <w:i w:val="0"/>
          <w:iCs w:val="0"/>
          <w:caps w:val="0"/>
          <w:color w:val="000000"/>
          <w:spacing w:val="0"/>
          <w:sz w:val="21"/>
          <w:szCs w:val="21"/>
          <w:shd w:val="clear" w:fill="F8F8F8"/>
        </w:rPr>
        <w:t>的赔偿金；增加赔偿的金额</w:t>
      </w:r>
      <w:r>
        <w:rPr>
          <w:rFonts w:hint="eastAsia" w:ascii="宋体" w:hAnsi="宋体" w:eastAsia="宋体" w:cs="宋体"/>
          <w:b/>
          <w:bCs/>
          <w:i w:val="0"/>
          <w:iCs w:val="0"/>
          <w:caps w:val="0"/>
          <w:color w:val="000000"/>
          <w:spacing w:val="0"/>
          <w:sz w:val="21"/>
          <w:szCs w:val="21"/>
          <w:shd w:val="clear" w:fill="F8F8F8"/>
        </w:rPr>
        <w:t>不足1000元的，为1000元</w:t>
      </w:r>
      <w:r>
        <w:rPr>
          <w:rFonts w:hint="eastAsia" w:ascii="宋体" w:hAnsi="宋体" w:eastAsia="宋体" w:cs="宋体"/>
          <w:i w:val="0"/>
          <w:iCs w:val="0"/>
          <w:caps w:val="0"/>
          <w:color w:val="000000"/>
          <w:spacing w:val="0"/>
          <w:sz w:val="21"/>
          <w:szCs w:val="21"/>
          <w:shd w:val="clear" w:fill="F8F8F8"/>
        </w:rPr>
        <w:t>。但是，食品的标签、说明书存在不影响食品安全且不会对消费者造成误导的瑕疵的除外。</w:t>
      </w:r>
    </w:p>
    <w:p w14:paraId="5B30828B">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25  C</w:t>
      </w:r>
      <w:r>
        <w:rPr>
          <w:rFonts w:hint="eastAsia" w:ascii="宋体" w:hAnsi="宋体" w:eastAsia="宋体" w:cs="宋体"/>
          <w:i w:val="0"/>
          <w:iCs w:val="0"/>
          <w:caps w:val="0"/>
          <w:color w:val="000000"/>
          <w:spacing w:val="0"/>
          <w:sz w:val="21"/>
          <w:szCs w:val="21"/>
          <w:shd w:val="clear" w:fill="F8F8F8"/>
        </w:rPr>
        <w:t>根据《治安管理处罚法》的规定，扰乱公共汽车、电车、火车、船舶、航空器或者其他公共交通工具上的秩序的，处警告或者200元以下罚款；情节较重的，处</w:t>
      </w:r>
      <w:r>
        <w:rPr>
          <w:rFonts w:hint="eastAsia" w:ascii="宋体" w:hAnsi="宋体" w:eastAsia="宋体" w:cs="宋体"/>
          <w:i w:val="0"/>
          <w:iCs w:val="0"/>
          <w:caps w:val="0"/>
          <w:color w:val="FF0000"/>
          <w:spacing w:val="0"/>
          <w:sz w:val="21"/>
          <w:szCs w:val="21"/>
          <w:shd w:val="clear" w:fill="F8F8F8"/>
        </w:rPr>
        <w:t>5日以上10日以下</w:t>
      </w:r>
      <w:r>
        <w:rPr>
          <w:rFonts w:hint="eastAsia" w:ascii="宋体" w:hAnsi="宋体" w:eastAsia="宋体" w:cs="宋体"/>
          <w:i w:val="0"/>
          <w:iCs w:val="0"/>
          <w:caps w:val="0"/>
          <w:color w:val="000000"/>
          <w:spacing w:val="0"/>
          <w:sz w:val="21"/>
          <w:szCs w:val="21"/>
          <w:shd w:val="clear" w:fill="F8F8F8"/>
        </w:rPr>
        <w:t>拘留，可以并处500元以下罚款。</w:t>
      </w:r>
    </w:p>
    <w:p w14:paraId="29AE8AC3">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26 B</w:t>
      </w:r>
      <w:r>
        <w:rPr>
          <w:rFonts w:hint="eastAsia" w:ascii="宋体" w:hAnsi="宋体" w:eastAsia="宋体" w:cs="宋体"/>
          <w:i w:val="0"/>
          <w:iCs w:val="0"/>
          <w:caps w:val="0"/>
          <w:color w:val="000000"/>
          <w:spacing w:val="0"/>
          <w:sz w:val="21"/>
          <w:szCs w:val="21"/>
          <w:shd w:val="clear" w:fill="F8F8F8"/>
        </w:rPr>
        <w:t>《旅游投诉处理办法》第14条规定，投诉人</w:t>
      </w:r>
      <w:r>
        <w:rPr>
          <w:rFonts w:hint="eastAsia" w:ascii="宋体" w:hAnsi="宋体" w:eastAsia="宋体" w:cs="宋体"/>
          <w:i w:val="0"/>
          <w:iCs w:val="0"/>
          <w:caps w:val="0"/>
          <w:color w:val="FF0000"/>
          <w:spacing w:val="0"/>
          <w:sz w:val="21"/>
          <w:szCs w:val="21"/>
          <w:shd w:val="clear" w:fill="F8F8F8"/>
        </w:rPr>
        <w:t>4人</w:t>
      </w:r>
      <w:r>
        <w:rPr>
          <w:rFonts w:hint="eastAsia" w:ascii="宋体" w:hAnsi="宋体" w:eastAsia="宋体" w:cs="宋体"/>
          <w:i w:val="0"/>
          <w:iCs w:val="0"/>
          <w:caps w:val="0"/>
          <w:color w:val="000000"/>
          <w:spacing w:val="0"/>
          <w:sz w:val="21"/>
          <w:szCs w:val="21"/>
          <w:shd w:val="clear" w:fill="F8F8F8"/>
        </w:rPr>
        <w:t>以上，以同一事由投诉同一被投诉人的，为共同投诉。</w:t>
      </w:r>
    </w:p>
    <w:p w14:paraId="55771364">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27 B</w:t>
      </w:r>
      <w:r>
        <w:rPr>
          <w:rFonts w:hint="eastAsia" w:ascii="宋体" w:hAnsi="宋体" w:eastAsia="宋体" w:cs="宋体"/>
          <w:i w:val="0"/>
          <w:iCs w:val="0"/>
          <w:caps w:val="0"/>
          <w:color w:val="000000"/>
          <w:spacing w:val="0"/>
          <w:sz w:val="21"/>
          <w:szCs w:val="21"/>
          <w:shd w:val="clear" w:fill="F8F8F8"/>
        </w:rPr>
        <w:t>旅游者在旅游行程中未经导游或者领队许可，故意脱离团队，遭受人身损害、财产损失，请求旅游经营者赔偿损失的，人民法院</w:t>
      </w:r>
      <w:r>
        <w:rPr>
          <w:rFonts w:hint="eastAsia" w:ascii="宋体" w:hAnsi="宋体" w:eastAsia="宋体" w:cs="宋体"/>
          <w:i w:val="0"/>
          <w:iCs w:val="0"/>
          <w:caps w:val="0"/>
          <w:color w:val="FF0000"/>
          <w:spacing w:val="0"/>
          <w:sz w:val="21"/>
          <w:szCs w:val="21"/>
          <w:shd w:val="clear" w:fill="F8F8F8"/>
        </w:rPr>
        <w:t>不予支持</w:t>
      </w:r>
      <w:r>
        <w:rPr>
          <w:rFonts w:hint="eastAsia" w:ascii="宋体" w:hAnsi="宋体" w:eastAsia="宋体" w:cs="宋体"/>
          <w:i w:val="0"/>
          <w:iCs w:val="0"/>
          <w:caps w:val="0"/>
          <w:color w:val="000000"/>
          <w:spacing w:val="0"/>
          <w:sz w:val="21"/>
          <w:szCs w:val="21"/>
          <w:shd w:val="clear" w:fill="F8F8F8"/>
        </w:rPr>
        <w:t>。</w:t>
      </w:r>
    </w:p>
    <w:p w14:paraId="754EE5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28 B</w:t>
      </w:r>
      <w:r>
        <w:rPr>
          <w:rFonts w:hint="eastAsia" w:ascii="宋体" w:hAnsi="宋体" w:eastAsia="宋体" w:cs="宋体"/>
          <w:i w:val="0"/>
          <w:iCs w:val="0"/>
          <w:caps w:val="0"/>
          <w:color w:val="FF0000"/>
          <w:spacing w:val="0"/>
          <w:sz w:val="21"/>
          <w:szCs w:val="21"/>
          <w:shd w:val="clear" w:fill="F8F8F8"/>
        </w:rPr>
        <w:t>较大旅游突发事件</w:t>
      </w:r>
      <w:r>
        <w:rPr>
          <w:rFonts w:hint="eastAsia" w:ascii="宋体" w:hAnsi="宋体" w:eastAsia="宋体" w:cs="宋体"/>
          <w:i w:val="0"/>
          <w:iCs w:val="0"/>
          <w:caps w:val="0"/>
          <w:color w:val="000000"/>
          <w:spacing w:val="0"/>
          <w:sz w:val="21"/>
          <w:szCs w:val="21"/>
          <w:shd w:val="clear" w:fill="F8F8F8"/>
        </w:rPr>
        <w:t>包括下列情形：造成或者可能造成人员死亡（含失踪）3人以上10人以下或者重伤10人以上50人以下；旅游者</w:t>
      </w:r>
      <w:r>
        <w:rPr>
          <w:rFonts w:hint="eastAsia" w:ascii="宋体" w:hAnsi="宋体" w:eastAsia="宋体" w:cs="宋体"/>
          <w:i w:val="0"/>
          <w:iCs w:val="0"/>
          <w:caps w:val="0"/>
          <w:color w:val="FF0000"/>
          <w:spacing w:val="0"/>
          <w:sz w:val="21"/>
          <w:szCs w:val="21"/>
          <w:shd w:val="clear" w:fill="F8F8F8"/>
        </w:rPr>
        <w:t>50人以上200人以下</w:t>
      </w:r>
      <w:r>
        <w:rPr>
          <w:rFonts w:hint="eastAsia" w:ascii="宋体" w:hAnsi="宋体" w:eastAsia="宋体" w:cs="宋体"/>
          <w:i w:val="0"/>
          <w:iCs w:val="0"/>
          <w:caps w:val="0"/>
          <w:color w:val="000000"/>
          <w:spacing w:val="0"/>
          <w:sz w:val="21"/>
          <w:szCs w:val="21"/>
          <w:shd w:val="clear" w:fill="F8F8F8"/>
        </w:rPr>
        <w:t>滞留超过24小时，并对当地生产生活秩序造成较大影响；其他在境内外产生较大影响，并对旅游者人身、财产安全造成较大威胁的事件。故本题选B。</w:t>
      </w:r>
    </w:p>
    <w:p w14:paraId="5E1C2C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A项错误，一般旅游突发事件：旅游者50人以下滞留超过24小时，并对当地生产生活秩序造成一定影响。</w:t>
      </w:r>
    </w:p>
    <w:p w14:paraId="308CD8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C项错误，重大旅游突发事件：旅游者200人以上滞留超过24小时，对当地生产生活秩序造成较严重影响。</w:t>
      </w:r>
    </w:p>
    <w:p w14:paraId="22F5A9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D项错误，特别重大旅游突发事件：旅游者500人以上滞留超过24小时，并对当地生产生活秩序造成严重影响。</w:t>
      </w:r>
    </w:p>
    <w:p w14:paraId="3DCA430B">
      <w:pPr>
        <w:numPr>
          <w:ilvl w:val="0"/>
          <w:numId w:val="0"/>
        </w:numPr>
        <w:rPr>
          <w:rFonts w:hint="eastAsia" w:ascii="宋体" w:hAnsi="宋体" w:eastAsia="宋体" w:cs="宋体"/>
          <w:i w:val="0"/>
          <w:iCs w:val="0"/>
          <w:caps w:val="0"/>
          <w:color w:val="FF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29 B</w:t>
      </w:r>
      <w:r>
        <w:rPr>
          <w:rFonts w:hint="eastAsia" w:ascii="宋体" w:hAnsi="宋体" w:eastAsia="宋体" w:cs="宋体"/>
          <w:i w:val="0"/>
          <w:iCs w:val="0"/>
          <w:caps w:val="0"/>
          <w:color w:val="000000"/>
          <w:spacing w:val="0"/>
          <w:sz w:val="21"/>
          <w:szCs w:val="21"/>
          <w:shd w:val="clear" w:fill="F8F8F8"/>
        </w:rPr>
        <w:t>《旅游安全管理办法》第11条规定，旅行社及其从业人员发现履行辅助人提供的服务不符合法律、法规规定或者存在安全隐患的，应当</w:t>
      </w:r>
      <w:r>
        <w:rPr>
          <w:rFonts w:hint="eastAsia" w:ascii="宋体" w:hAnsi="宋体" w:eastAsia="宋体" w:cs="宋体"/>
          <w:i w:val="0"/>
          <w:iCs w:val="0"/>
          <w:caps w:val="0"/>
          <w:color w:val="FF0000"/>
          <w:spacing w:val="0"/>
          <w:sz w:val="21"/>
          <w:szCs w:val="21"/>
          <w:shd w:val="clear" w:fill="F8F8F8"/>
        </w:rPr>
        <w:t>予以制止或者更换。</w:t>
      </w:r>
    </w:p>
    <w:p w14:paraId="35FDE3F7">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FF0000"/>
          <w:spacing w:val="0"/>
          <w:sz w:val="21"/>
          <w:szCs w:val="21"/>
          <w:shd w:val="clear" w:fill="F8F8F8"/>
          <w:lang w:val="en-US" w:eastAsia="zh-CN"/>
        </w:rPr>
        <w:t>30 B</w:t>
      </w:r>
      <w:r>
        <w:rPr>
          <w:rFonts w:hint="eastAsia" w:ascii="宋体" w:hAnsi="宋体" w:eastAsia="宋体" w:cs="宋体"/>
          <w:i w:val="0"/>
          <w:iCs w:val="0"/>
          <w:caps w:val="0"/>
          <w:color w:val="000000"/>
          <w:spacing w:val="0"/>
          <w:sz w:val="21"/>
          <w:szCs w:val="21"/>
          <w:shd w:val="clear" w:fill="F8F8F8"/>
        </w:rPr>
        <w:t>《旅行社责任保险管理办法》第15条规定，旅行社责任保险的保险期限为1年。即旅行社投保责任险后，在</w:t>
      </w:r>
      <w:r>
        <w:rPr>
          <w:rFonts w:hint="eastAsia" w:ascii="宋体" w:hAnsi="宋体" w:eastAsia="宋体" w:cs="宋体"/>
          <w:i w:val="0"/>
          <w:iCs w:val="0"/>
          <w:caps w:val="0"/>
          <w:color w:val="FF0000"/>
          <w:spacing w:val="0"/>
          <w:sz w:val="21"/>
          <w:szCs w:val="21"/>
          <w:shd w:val="clear" w:fill="F8F8F8"/>
        </w:rPr>
        <w:t>1年</w:t>
      </w:r>
      <w:r>
        <w:rPr>
          <w:rFonts w:hint="eastAsia" w:ascii="宋体" w:hAnsi="宋体" w:eastAsia="宋体" w:cs="宋体"/>
          <w:i w:val="0"/>
          <w:iCs w:val="0"/>
          <w:caps w:val="0"/>
          <w:color w:val="000000"/>
          <w:spacing w:val="0"/>
          <w:sz w:val="21"/>
          <w:szCs w:val="21"/>
          <w:shd w:val="clear" w:fill="F8F8F8"/>
        </w:rPr>
        <w:t>的保险期限内，如果发生投保范围内的赔偿责任，由承保的保险公司承担赔偿责任。</w:t>
      </w:r>
    </w:p>
    <w:p w14:paraId="1A2AE4E1">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31 B</w:t>
      </w:r>
      <w:r>
        <w:rPr>
          <w:rFonts w:hint="eastAsia" w:ascii="宋体" w:hAnsi="宋体" w:eastAsia="宋体" w:cs="宋体"/>
          <w:i w:val="0"/>
          <w:iCs w:val="0"/>
          <w:caps w:val="0"/>
          <w:color w:val="000000"/>
          <w:spacing w:val="0"/>
          <w:sz w:val="21"/>
          <w:szCs w:val="21"/>
          <w:shd w:val="clear" w:fill="F8F8F8"/>
        </w:rPr>
        <w:t>《风景名胜区条例》第2条规定，风景名胜区，是指具有</w:t>
      </w:r>
      <w:r>
        <w:rPr>
          <w:rFonts w:hint="eastAsia" w:ascii="宋体" w:hAnsi="宋体" w:eastAsia="宋体" w:cs="宋体"/>
          <w:i w:val="0"/>
          <w:iCs w:val="0"/>
          <w:caps w:val="0"/>
          <w:color w:val="FF0000"/>
          <w:spacing w:val="0"/>
          <w:sz w:val="21"/>
          <w:szCs w:val="21"/>
          <w:shd w:val="clear" w:fill="F8F8F8"/>
        </w:rPr>
        <w:t>观赏、文化或者科学</w:t>
      </w:r>
      <w:r>
        <w:rPr>
          <w:rFonts w:hint="eastAsia" w:ascii="宋体" w:hAnsi="宋体" w:eastAsia="宋体" w:cs="宋体"/>
          <w:i w:val="0"/>
          <w:iCs w:val="0"/>
          <w:caps w:val="0"/>
          <w:color w:val="000000"/>
          <w:spacing w:val="0"/>
          <w:sz w:val="21"/>
          <w:szCs w:val="21"/>
          <w:shd w:val="clear" w:fill="F8F8F8"/>
        </w:rPr>
        <w:t>价值，自然景观、人文景观比较集中，环境优美，可供人们游览或者进行科学、文化活动的区域。</w:t>
      </w:r>
    </w:p>
    <w:p w14:paraId="1416EF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32 </w:t>
      </w:r>
      <w:r>
        <w:rPr>
          <w:rFonts w:hint="eastAsia" w:ascii="宋体" w:hAnsi="宋体" w:eastAsia="宋体" w:cs="宋体"/>
          <w:i w:val="0"/>
          <w:iCs w:val="0"/>
          <w:caps w:val="0"/>
          <w:color w:val="000000"/>
          <w:spacing w:val="0"/>
          <w:sz w:val="21"/>
          <w:szCs w:val="21"/>
          <w:shd w:val="clear" w:fill="F8F8F8"/>
        </w:rPr>
        <w:t>D项正确，在风景名胜区内进行下列活动，应当经风景名胜区管理机构审核后，依照有关法律、法规的规定报有关主管部门批准：</w:t>
      </w:r>
    </w:p>
    <w:p w14:paraId="1E3884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①设置、张贴商业广告；</w:t>
      </w:r>
    </w:p>
    <w:p w14:paraId="03CEDB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②举办大型游乐等活动；</w:t>
      </w:r>
    </w:p>
    <w:p w14:paraId="27F3EB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改变水资源、水环境自然状态的活动</w:t>
      </w:r>
      <w:r>
        <w:rPr>
          <w:rFonts w:hint="eastAsia" w:ascii="宋体" w:hAnsi="宋体" w:eastAsia="宋体" w:cs="宋体"/>
          <w:i w:val="0"/>
          <w:iCs w:val="0"/>
          <w:caps w:val="0"/>
          <w:color w:val="000000"/>
          <w:spacing w:val="0"/>
          <w:sz w:val="21"/>
          <w:szCs w:val="21"/>
          <w:shd w:val="clear" w:fill="F8F8F8"/>
        </w:rPr>
        <w:t>；</w:t>
      </w:r>
    </w:p>
    <w:p w14:paraId="33248E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④其他影响生态和景观的活动。</w:t>
      </w:r>
    </w:p>
    <w:p w14:paraId="36F3E7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ABC三项错误。在风景名胜区内禁止进行下列活动：</w:t>
      </w:r>
    </w:p>
    <w:p w14:paraId="1716F2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b/>
          <w:bCs/>
          <w:i w:val="0"/>
          <w:iCs w:val="0"/>
          <w:caps w:val="0"/>
          <w:color w:val="000000"/>
          <w:spacing w:val="0"/>
          <w:sz w:val="21"/>
          <w:szCs w:val="21"/>
          <w:shd w:val="clear" w:fill="F8F8F8"/>
        </w:rPr>
        <w:t>开山、采石</w:t>
      </w:r>
      <w:r>
        <w:rPr>
          <w:rFonts w:hint="eastAsia" w:ascii="宋体" w:hAnsi="宋体" w:eastAsia="宋体" w:cs="宋体"/>
          <w:i w:val="0"/>
          <w:iCs w:val="0"/>
          <w:caps w:val="0"/>
          <w:color w:val="000000"/>
          <w:spacing w:val="0"/>
          <w:sz w:val="21"/>
          <w:szCs w:val="21"/>
          <w:shd w:val="clear" w:fill="F8F8F8"/>
        </w:rPr>
        <w:t>、开矿、</w:t>
      </w:r>
      <w:r>
        <w:rPr>
          <w:rFonts w:hint="eastAsia" w:ascii="宋体" w:hAnsi="宋体" w:eastAsia="宋体" w:cs="宋体"/>
          <w:b/>
          <w:bCs/>
          <w:i w:val="0"/>
          <w:iCs w:val="0"/>
          <w:caps w:val="0"/>
          <w:color w:val="000000"/>
          <w:spacing w:val="0"/>
          <w:sz w:val="21"/>
          <w:szCs w:val="21"/>
          <w:shd w:val="clear" w:fill="F8F8F8"/>
        </w:rPr>
        <w:t>开荒、</w:t>
      </w:r>
      <w:r>
        <w:rPr>
          <w:rFonts w:hint="eastAsia" w:ascii="宋体" w:hAnsi="宋体" w:eastAsia="宋体" w:cs="宋体"/>
          <w:i w:val="0"/>
          <w:iCs w:val="0"/>
          <w:caps w:val="0"/>
          <w:color w:val="000000"/>
          <w:spacing w:val="0"/>
          <w:sz w:val="21"/>
          <w:szCs w:val="21"/>
          <w:shd w:val="clear" w:fill="F8F8F8"/>
        </w:rPr>
        <w:t>修坟立碑等破坏景观、植被和地形地貌的活动；</w:t>
      </w:r>
    </w:p>
    <w:p w14:paraId="1A18D4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②修建储存爆炸性、易燃性、放射性、毒害性、</w:t>
      </w:r>
      <w:r>
        <w:rPr>
          <w:rFonts w:hint="eastAsia" w:ascii="宋体" w:hAnsi="宋体" w:eastAsia="宋体" w:cs="宋体"/>
          <w:b/>
          <w:bCs/>
          <w:i w:val="0"/>
          <w:iCs w:val="0"/>
          <w:caps w:val="0"/>
          <w:color w:val="000000"/>
          <w:spacing w:val="0"/>
          <w:sz w:val="21"/>
          <w:szCs w:val="21"/>
          <w:shd w:val="clear" w:fill="F8F8F8"/>
        </w:rPr>
        <w:t>腐蚀性物品的设施</w:t>
      </w:r>
      <w:r>
        <w:rPr>
          <w:rFonts w:hint="eastAsia" w:ascii="宋体" w:hAnsi="宋体" w:eastAsia="宋体" w:cs="宋体"/>
          <w:i w:val="0"/>
          <w:iCs w:val="0"/>
          <w:caps w:val="0"/>
          <w:color w:val="000000"/>
          <w:spacing w:val="0"/>
          <w:sz w:val="21"/>
          <w:szCs w:val="21"/>
          <w:shd w:val="clear" w:fill="F8F8F8"/>
        </w:rPr>
        <w:t>；</w:t>
      </w:r>
    </w:p>
    <w:p w14:paraId="4AC7EF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③在景物或者设施上刻划、涂污；</w:t>
      </w:r>
    </w:p>
    <w:p w14:paraId="523B28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④乱扔垃圾。</w:t>
      </w:r>
    </w:p>
    <w:p w14:paraId="470E1AFC">
      <w:pPr>
        <w:numPr>
          <w:ilvl w:val="0"/>
          <w:numId w:val="0"/>
        </w:numPr>
        <w:rPr>
          <w:rFonts w:hint="eastAsia" w:ascii="宋体" w:hAnsi="宋体" w:eastAsia="宋体" w:cs="宋体"/>
          <w:i w:val="0"/>
          <w:iCs w:val="0"/>
          <w:caps w:val="0"/>
          <w:color w:val="FF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33 D</w:t>
      </w:r>
      <w:r>
        <w:rPr>
          <w:rFonts w:hint="eastAsia" w:ascii="宋体" w:hAnsi="宋体" w:eastAsia="宋体" w:cs="宋体"/>
          <w:i w:val="0"/>
          <w:iCs w:val="0"/>
          <w:caps w:val="0"/>
          <w:color w:val="000000"/>
          <w:spacing w:val="0"/>
          <w:sz w:val="21"/>
          <w:szCs w:val="21"/>
          <w:shd w:val="clear" w:fill="F8F8F8"/>
        </w:rPr>
        <w:t>《自然保护区条例》第11条规定，自然保护区分为</w:t>
      </w:r>
      <w:r>
        <w:rPr>
          <w:rFonts w:hint="eastAsia" w:ascii="宋体" w:hAnsi="宋体" w:eastAsia="宋体" w:cs="宋体"/>
          <w:i w:val="0"/>
          <w:iCs w:val="0"/>
          <w:caps w:val="0"/>
          <w:color w:val="FF0000"/>
          <w:spacing w:val="0"/>
          <w:sz w:val="21"/>
          <w:szCs w:val="21"/>
          <w:shd w:val="clear" w:fill="F8F8F8"/>
        </w:rPr>
        <w:t>国家级自然保护区和地方级自然保护区。</w:t>
      </w:r>
    </w:p>
    <w:p w14:paraId="2EBB39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lang w:val="en-US" w:eastAsia="zh-CN"/>
        </w:rPr>
        <w:t xml:space="preserve">34.D </w:t>
      </w:r>
      <w:r>
        <w:rPr>
          <w:rFonts w:hint="eastAsia" w:ascii="宋体" w:hAnsi="宋体" w:eastAsia="宋体" w:cs="宋体"/>
          <w:i w:val="0"/>
          <w:iCs w:val="0"/>
          <w:caps w:val="0"/>
          <w:color w:val="000000"/>
          <w:spacing w:val="0"/>
          <w:sz w:val="21"/>
          <w:szCs w:val="21"/>
          <w:shd w:val="clear" w:fill="F8F8F8"/>
        </w:rPr>
        <w:t>《文物保护法》第62条，文物出境展览，应当报国务院文物行政部门批准；一级文物超过国务院规定数量的，应当报国务院批准。</w:t>
      </w:r>
    </w:p>
    <w:p w14:paraId="594D6A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一级文物中的孤品和易损品</w:t>
      </w:r>
      <w:r>
        <w:rPr>
          <w:rFonts w:hint="eastAsia" w:ascii="宋体" w:hAnsi="宋体" w:eastAsia="宋体" w:cs="宋体"/>
          <w:i w:val="0"/>
          <w:iCs w:val="0"/>
          <w:caps w:val="0"/>
          <w:color w:val="000000"/>
          <w:spacing w:val="0"/>
          <w:sz w:val="21"/>
          <w:szCs w:val="21"/>
          <w:shd w:val="clear" w:fill="F8F8F8"/>
        </w:rPr>
        <w:t>，禁止出境展览。故本题选D。</w:t>
      </w:r>
    </w:p>
    <w:p w14:paraId="62137C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A项错误，《文物保护法》第60条，国有文物、非国有文物中的珍贵文物和国家规定禁止出境的其他文物，不得出境；但是依照本法规定出境展览或者因特殊需要经国务院批准出境的除外。</w:t>
      </w:r>
    </w:p>
    <w:p w14:paraId="4CD320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lang w:val="en-US" w:eastAsia="zh-CN"/>
        </w:rPr>
        <w:t xml:space="preserve">35 </w:t>
      </w:r>
      <w:r>
        <w:rPr>
          <w:rFonts w:hint="eastAsia" w:ascii="宋体" w:hAnsi="宋体" w:eastAsia="宋体" w:cs="宋体"/>
          <w:i w:val="0"/>
          <w:iCs w:val="0"/>
          <w:caps w:val="0"/>
          <w:color w:val="000000"/>
          <w:spacing w:val="0"/>
          <w:sz w:val="21"/>
          <w:szCs w:val="21"/>
          <w:shd w:val="clear" w:fill="F8F8F8"/>
        </w:rPr>
        <w:t>A项“交通部”错误，客票应当包括的内容由</w:t>
      </w:r>
      <w:r>
        <w:rPr>
          <w:rFonts w:hint="eastAsia" w:ascii="宋体" w:hAnsi="宋体" w:eastAsia="宋体" w:cs="宋体"/>
          <w:i w:val="0"/>
          <w:iCs w:val="0"/>
          <w:caps w:val="0"/>
          <w:color w:val="FF0000"/>
          <w:spacing w:val="0"/>
          <w:sz w:val="21"/>
          <w:szCs w:val="21"/>
          <w:shd w:val="clear" w:fill="F8F8F8"/>
        </w:rPr>
        <w:t>国务院民用航空主管部门</w:t>
      </w:r>
      <w:r>
        <w:rPr>
          <w:rFonts w:hint="eastAsia" w:ascii="宋体" w:hAnsi="宋体" w:eastAsia="宋体" w:cs="宋体"/>
          <w:i w:val="0"/>
          <w:iCs w:val="0"/>
          <w:caps w:val="0"/>
          <w:color w:val="000000"/>
          <w:spacing w:val="0"/>
          <w:sz w:val="21"/>
          <w:szCs w:val="21"/>
          <w:shd w:val="clear" w:fill="F8F8F8"/>
        </w:rPr>
        <w:t>规定；</w:t>
      </w:r>
    </w:p>
    <w:p w14:paraId="0EBB0E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B项“注明所有经停地点”错误，出发地点和目的地点均在中华人民共和国境内，而在境外有一个或者数个约定的经停地点的，</w:t>
      </w:r>
      <w:r>
        <w:rPr>
          <w:rFonts w:hint="eastAsia" w:ascii="宋体" w:hAnsi="宋体" w:eastAsia="宋体" w:cs="宋体"/>
          <w:i w:val="0"/>
          <w:iCs w:val="0"/>
          <w:caps w:val="0"/>
          <w:color w:val="FF0000"/>
          <w:spacing w:val="0"/>
          <w:sz w:val="21"/>
          <w:szCs w:val="21"/>
          <w:shd w:val="clear" w:fill="F8F8F8"/>
        </w:rPr>
        <w:t>至少注明一个经停地点</w:t>
      </w:r>
      <w:r>
        <w:rPr>
          <w:rFonts w:hint="eastAsia" w:ascii="宋体" w:hAnsi="宋体" w:eastAsia="宋体" w:cs="宋体"/>
          <w:i w:val="0"/>
          <w:iCs w:val="0"/>
          <w:caps w:val="0"/>
          <w:color w:val="000000"/>
          <w:spacing w:val="0"/>
          <w:sz w:val="21"/>
          <w:szCs w:val="21"/>
          <w:shd w:val="clear" w:fill="F8F8F8"/>
        </w:rPr>
        <w:t>；</w:t>
      </w:r>
    </w:p>
    <w:p w14:paraId="253B24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C项“影响”错误，旅客未能出示客票、客票不符合规定或者客票遗失，</w:t>
      </w:r>
      <w:r>
        <w:rPr>
          <w:rFonts w:hint="eastAsia" w:ascii="宋体" w:hAnsi="宋体" w:eastAsia="宋体" w:cs="宋体"/>
          <w:b/>
          <w:bCs/>
          <w:i w:val="0"/>
          <w:iCs w:val="0"/>
          <w:caps w:val="0"/>
          <w:color w:val="000000"/>
          <w:spacing w:val="0"/>
          <w:sz w:val="21"/>
          <w:szCs w:val="21"/>
          <w:shd w:val="clear" w:fill="F8F8F8"/>
        </w:rPr>
        <w:t>不影响</w:t>
      </w:r>
      <w:r>
        <w:rPr>
          <w:rFonts w:hint="eastAsia" w:ascii="宋体" w:hAnsi="宋体" w:eastAsia="宋体" w:cs="宋体"/>
          <w:i w:val="0"/>
          <w:iCs w:val="0"/>
          <w:caps w:val="0"/>
          <w:color w:val="000000"/>
          <w:spacing w:val="0"/>
          <w:sz w:val="21"/>
          <w:szCs w:val="21"/>
          <w:shd w:val="clear" w:fill="F8F8F8"/>
        </w:rPr>
        <w:t>运输合同的存在或者有效；旅客未能出示行李票、行李票不符合规定或者行李票遗失，</w:t>
      </w:r>
      <w:r>
        <w:rPr>
          <w:rFonts w:hint="eastAsia" w:ascii="宋体" w:hAnsi="宋体" w:eastAsia="宋体" w:cs="宋体"/>
          <w:i w:val="0"/>
          <w:iCs w:val="0"/>
          <w:caps w:val="0"/>
          <w:color w:val="FF0000"/>
          <w:spacing w:val="0"/>
          <w:sz w:val="21"/>
          <w:szCs w:val="21"/>
          <w:shd w:val="clear" w:fill="F8F8F8"/>
        </w:rPr>
        <w:t>不影响</w:t>
      </w:r>
      <w:r>
        <w:rPr>
          <w:rFonts w:hint="eastAsia" w:ascii="宋体" w:hAnsi="宋体" w:eastAsia="宋体" w:cs="宋体"/>
          <w:i w:val="0"/>
          <w:iCs w:val="0"/>
          <w:caps w:val="0"/>
          <w:color w:val="000000"/>
          <w:spacing w:val="0"/>
          <w:sz w:val="21"/>
          <w:szCs w:val="21"/>
          <w:shd w:val="clear" w:fill="F8F8F8"/>
        </w:rPr>
        <w:t>运输合同的存在或者有效。</w:t>
      </w:r>
    </w:p>
    <w:p w14:paraId="7DFFDA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w:t>
      </w:r>
      <w:r>
        <w:rPr>
          <w:rFonts w:hint="eastAsia" w:ascii="宋体" w:hAnsi="宋体" w:eastAsia="宋体" w:cs="宋体"/>
          <w:i w:val="0"/>
          <w:iCs w:val="0"/>
          <w:caps w:val="0"/>
          <w:color w:val="FF0000"/>
          <w:spacing w:val="0"/>
          <w:sz w:val="21"/>
          <w:szCs w:val="21"/>
          <w:shd w:val="clear" w:fill="F8F8F8"/>
        </w:rPr>
        <w:t>实名制客运合同的旅客丢失客票的，可以请求承运人挂失补办，承运人不得再次收取票款和其他不合理费用。</w:t>
      </w:r>
    </w:p>
    <w:p w14:paraId="2A4BC2DD">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FF0000"/>
          <w:spacing w:val="0"/>
          <w:sz w:val="21"/>
          <w:szCs w:val="21"/>
          <w:shd w:val="clear" w:fill="F8F8F8"/>
          <w:lang w:val="en-US" w:eastAsia="zh-CN"/>
        </w:rPr>
        <w:t>36 C</w:t>
      </w:r>
      <w:r>
        <w:rPr>
          <w:rFonts w:hint="eastAsia" w:ascii="宋体" w:hAnsi="宋体" w:eastAsia="宋体" w:cs="宋体"/>
          <w:i w:val="0"/>
          <w:iCs w:val="0"/>
          <w:caps w:val="0"/>
          <w:color w:val="000000"/>
          <w:spacing w:val="0"/>
          <w:sz w:val="21"/>
          <w:szCs w:val="21"/>
          <w:shd w:val="clear" w:fill="F8F8F8"/>
        </w:rPr>
        <w:t>我们必须坚持解放思想、实事求是、与时俱进、求真务实，一切从实际出发，着眼解决新时代改革开放和社会主义现代化建设的实际问题，不断回答中国之问、世界之问、人民之问、</w:t>
      </w:r>
      <w:r>
        <w:rPr>
          <w:rFonts w:hint="eastAsia" w:ascii="宋体" w:hAnsi="宋体" w:eastAsia="宋体" w:cs="宋体"/>
          <w:i w:val="0"/>
          <w:iCs w:val="0"/>
          <w:caps w:val="0"/>
          <w:color w:val="FF0000"/>
          <w:spacing w:val="0"/>
          <w:sz w:val="21"/>
          <w:szCs w:val="21"/>
          <w:shd w:val="clear" w:fill="F8F8F8"/>
        </w:rPr>
        <w:t>时代之问</w:t>
      </w:r>
      <w:r>
        <w:rPr>
          <w:rFonts w:hint="eastAsia" w:ascii="宋体" w:hAnsi="宋体" w:eastAsia="宋体" w:cs="宋体"/>
          <w:i w:val="0"/>
          <w:iCs w:val="0"/>
          <w:caps w:val="0"/>
          <w:color w:val="000000"/>
          <w:spacing w:val="0"/>
          <w:sz w:val="21"/>
          <w:szCs w:val="21"/>
          <w:shd w:val="clear" w:fill="F8F8F8"/>
        </w:rPr>
        <w:t>，作出符合中国实际和时代要求的正确回答，得出符合客观规律的科学认识，形成与时俱进的理论成果，更好指导中国实践。</w:t>
      </w:r>
    </w:p>
    <w:p w14:paraId="44E77A76">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37 C</w:t>
      </w:r>
      <w:r>
        <w:rPr>
          <w:rFonts w:hint="eastAsia" w:ascii="宋体" w:hAnsi="宋体" w:eastAsia="宋体" w:cs="宋体"/>
          <w:i w:val="0"/>
          <w:iCs w:val="0"/>
          <w:caps w:val="0"/>
          <w:color w:val="000000"/>
          <w:spacing w:val="0"/>
          <w:sz w:val="21"/>
          <w:szCs w:val="21"/>
          <w:shd w:val="clear" w:fill="F8F8F8"/>
        </w:rPr>
        <w:t>深入贯彻以</w:t>
      </w:r>
      <w:r>
        <w:rPr>
          <w:rFonts w:hint="eastAsia" w:ascii="宋体" w:hAnsi="宋体" w:eastAsia="宋体" w:cs="宋体"/>
          <w:b/>
          <w:bCs/>
          <w:i w:val="0"/>
          <w:iCs w:val="0"/>
          <w:caps w:val="0"/>
          <w:color w:val="000000"/>
          <w:spacing w:val="0"/>
          <w:sz w:val="21"/>
          <w:szCs w:val="21"/>
          <w:shd w:val="clear" w:fill="F8F8F8"/>
        </w:rPr>
        <w:t>人民为中心</w:t>
      </w:r>
      <w:r>
        <w:rPr>
          <w:rFonts w:hint="eastAsia" w:ascii="宋体" w:hAnsi="宋体" w:eastAsia="宋体" w:cs="宋体"/>
          <w:i w:val="0"/>
          <w:iCs w:val="0"/>
          <w:caps w:val="0"/>
          <w:color w:val="000000"/>
          <w:spacing w:val="0"/>
          <w:sz w:val="21"/>
          <w:szCs w:val="21"/>
          <w:shd w:val="clear" w:fill="F8F8F8"/>
        </w:rPr>
        <w:t>的发展思想，在幼有所育、学有所教、劳有所得、病有所医、老有所养、住有所居、弱有所扶上持续用力，人民生活全方位改善。10年来，我国居民人均可支配收入从1.65万元增加到3.51万元，而且建成世界上规模最大的教育体系、社会保障体系、医疗卫生体系。人民群众获得感、幸福感、安全感更加充实、更有保障、更可持续，</w:t>
      </w:r>
      <w:r>
        <w:rPr>
          <w:rFonts w:hint="eastAsia" w:ascii="宋体" w:hAnsi="宋体" w:eastAsia="宋体" w:cs="宋体"/>
          <w:i w:val="0"/>
          <w:iCs w:val="0"/>
          <w:caps w:val="0"/>
          <w:color w:val="FF0000"/>
          <w:spacing w:val="0"/>
          <w:sz w:val="21"/>
          <w:szCs w:val="21"/>
          <w:shd w:val="clear" w:fill="F8F8F8"/>
        </w:rPr>
        <w:t>共同富裕</w:t>
      </w:r>
      <w:r>
        <w:rPr>
          <w:rFonts w:hint="eastAsia" w:ascii="宋体" w:hAnsi="宋体" w:eastAsia="宋体" w:cs="宋体"/>
          <w:i w:val="0"/>
          <w:iCs w:val="0"/>
          <w:caps w:val="0"/>
          <w:color w:val="000000"/>
          <w:spacing w:val="0"/>
          <w:sz w:val="21"/>
          <w:szCs w:val="21"/>
          <w:shd w:val="clear" w:fill="F8F8F8"/>
        </w:rPr>
        <w:t>取得新成效。</w:t>
      </w:r>
    </w:p>
    <w:p w14:paraId="4FC536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38 A</w:t>
      </w:r>
      <w:r>
        <w:rPr>
          <w:rFonts w:hint="eastAsia" w:ascii="宋体" w:hAnsi="宋体" w:eastAsia="宋体" w:cs="宋体"/>
          <w:i w:val="0"/>
          <w:iCs w:val="0"/>
          <w:caps w:val="0"/>
          <w:color w:val="000000"/>
          <w:spacing w:val="0"/>
          <w:sz w:val="21"/>
          <w:szCs w:val="21"/>
          <w:shd w:val="clear" w:fill="F8F8F8"/>
        </w:rPr>
        <w:t>在五千多年中华文明深厚基础上开辟和发展中国特色社会主义，把马克思主义基本原理同中国具体实际、同中华优秀传统文化相结合是必由之路。</w:t>
      </w:r>
    </w:p>
    <w:p w14:paraId="5E5919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第一，</w:t>
      </w:r>
      <w:r>
        <w:rPr>
          <w:rFonts w:hint="eastAsia" w:ascii="宋体" w:hAnsi="宋体" w:eastAsia="宋体" w:cs="宋体"/>
          <w:i w:val="0"/>
          <w:iCs w:val="0"/>
          <w:caps w:val="0"/>
          <w:color w:val="FF0000"/>
          <w:spacing w:val="0"/>
          <w:sz w:val="21"/>
          <w:szCs w:val="21"/>
          <w:shd w:val="clear" w:fill="F8F8F8"/>
        </w:rPr>
        <w:t>“结合”的前提是彼此契合</w:t>
      </w:r>
      <w:r>
        <w:rPr>
          <w:rFonts w:hint="eastAsia" w:ascii="宋体" w:hAnsi="宋体" w:eastAsia="宋体" w:cs="宋体"/>
          <w:i w:val="0"/>
          <w:iCs w:val="0"/>
          <w:caps w:val="0"/>
          <w:color w:val="000000"/>
          <w:spacing w:val="0"/>
          <w:sz w:val="21"/>
          <w:szCs w:val="21"/>
          <w:shd w:val="clear" w:fill="F8F8F8"/>
        </w:rPr>
        <w:t>。马克思主义和中华优秀传统文化来源不同，但彼此存在高度的契合性。相互契合才能有机结合。</w:t>
      </w:r>
    </w:p>
    <w:p w14:paraId="14E1BE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第二，“结合”的</w:t>
      </w:r>
      <w:r>
        <w:rPr>
          <w:rFonts w:hint="eastAsia" w:ascii="宋体" w:hAnsi="宋体" w:eastAsia="宋体" w:cs="宋体"/>
          <w:b/>
          <w:bCs/>
          <w:i w:val="0"/>
          <w:iCs w:val="0"/>
          <w:caps w:val="0"/>
          <w:color w:val="000000"/>
          <w:spacing w:val="0"/>
          <w:sz w:val="21"/>
          <w:szCs w:val="21"/>
          <w:shd w:val="clear" w:fill="F8F8F8"/>
        </w:rPr>
        <w:t>结果是</w:t>
      </w:r>
      <w:r>
        <w:rPr>
          <w:rFonts w:hint="eastAsia" w:ascii="宋体" w:hAnsi="宋体" w:eastAsia="宋体" w:cs="宋体"/>
          <w:i w:val="0"/>
          <w:iCs w:val="0"/>
          <w:caps w:val="0"/>
          <w:color w:val="000000"/>
          <w:spacing w:val="0"/>
          <w:sz w:val="21"/>
          <w:szCs w:val="21"/>
          <w:shd w:val="clear" w:fill="F8F8F8"/>
        </w:rPr>
        <w:t>互相成就。</w:t>
      </w:r>
    </w:p>
    <w:p w14:paraId="1F9B47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第三，“结合”筑牢了道路根基。</w:t>
      </w:r>
    </w:p>
    <w:p w14:paraId="69161A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第四，“结合”</w:t>
      </w:r>
      <w:r>
        <w:rPr>
          <w:rFonts w:hint="eastAsia" w:ascii="宋体" w:hAnsi="宋体" w:eastAsia="宋体" w:cs="宋体"/>
          <w:b/>
          <w:bCs/>
          <w:i w:val="0"/>
          <w:iCs w:val="0"/>
          <w:caps w:val="0"/>
          <w:color w:val="000000"/>
          <w:spacing w:val="0"/>
          <w:sz w:val="21"/>
          <w:szCs w:val="21"/>
          <w:shd w:val="clear" w:fill="F8F8F8"/>
        </w:rPr>
        <w:t>打开了</w:t>
      </w:r>
      <w:r>
        <w:rPr>
          <w:rFonts w:hint="eastAsia" w:ascii="宋体" w:hAnsi="宋体" w:eastAsia="宋体" w:cs="宋体"/>
          <w:i w:val="0"/>
          <w:iCs w:val="0"/>
          <w:caps w:val="0"/>
          <w:color w:val="000000"/>
          <w:spacing w:val="0"/>
          <w:sz w:val="21"/>
          <w:szCs w:val="21"/>
          <w:shd w:val="clear" w:fill="F8F8F8"/>
        </w:rPr>
        <w:t>创新空间。“第二个结合”是又一次的</w:t>
      </w:r>
      <w:r>
        <w:rPr>
          <w:rFonts w:hint="eastAsia" w:ascii="宋体" w:hAnsi="宋体" w:eastAsia="宋体" w:cs="宋体"/>
          <w:b/>
          <w:bCs/>
          <w:i w:val="0"/>
          <w:iCs w:val="0"/>
          <w:caps w:val="0"/>
          <w:color w:val="000000"/>
          <w:spacing w:val="0"/>
          <w:sz w:val="21"/>
          <w:szCs w:val="21"/>
          <w:shd w:val="clear" w:fill="F8F8F8"/>
        </w:rPr>
        <w:t>思想解放</w:t>
      </w:r>
      <w:r>
        <w:rPr>
          <w:rFonts w:hint="eastAsia" w:ascii="宋体" w:hAnsi="宋体" w:eastAsia="宋体" w:cs="宋体"/>
          <w:i w:val="0"/>
          <w:iCs w:val="0"/>
          <w:caps w:val="0"/>
          <w:color w:val="000000"/>
          <w:spacing w:val="0"/>
          <w:sz w:val="21"/>
          <w:szCs w:val="21"/>
          <w:shd w:val="clear" w:fill="F8F8F8"/>
        </w:rPr>
        <w:t>。</w:t>
      </w:r>
    </w:p>
    <w:p w14:paraId="2B592B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第五，“结合”巩固了文化主体性。</w:t>
      </w:r>
    </w:p>
    <w:p w14:paraId="15695F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39 C  </w:t>
      </w:r>
      <w:r>
        <w:rPr>
          <w:rFonts w:hint="eastAsia" w:ascii="宋体" w:hAnsi="宋体" w:eastAsia="宋体" w:cs="宋体"/>
          <w:i w:val="0"/>
          <w:iCs w:val="0"/>
          <w:caps w:val="0"/>
          <w:color w:val="000000"/>
          <w:spacing w:val="0"/>
          <w:sz w:val="21"/>
          <w:szCs w:val="21"/>
          <w:shd w:val="clear" w:fill="F8F8F8"/>
        </w:rPr>
        <w:t>2024年4月20日是</w:t>
      </w:r>
      <w:r>
        <w:rPr>
          <w:rFonts w:hint="eastAsia" w:ascii="宋体" w:hAnsi="宋体" w:eastAsia="宋体" w:cs="宋体"/>
          <w:i w:val="0"/>
          <w:iCs w:val="0"/>
          <w:caps w:val="0"/>
          <w:color w:val="FF0000"/>
          <w:spacing w:val="0"/>
          <w:sz w:val="21"/>
          <w:szCs w:val="21"/>
          <w:shd w:val="clear" w:fill="F8F8F8"/>
        </w:rPr>
        <w:t>第15个</w:t>
      </w:r>
      <w:r>
        <w:rPr>
          <w:rFonts w:hint="eastAsia" w:ascii="宋体" w:hAnsi="宋体" w:eastAsia="宋体" w:cs="宋体"/>
          <w:i w:val="0"/>
          <w:iCs w:val="0"/>
          <w:caps w:val="0"/>
          <w:color w:val="000000"/>
          <w:spacing w:val="0"/>
          <w:sz w:val="21"/>
          <w:szCs w:val="21"/>
          <w:shd w:val="clear" w:fill="F8F8F8"/>
        </w:rPr>
        <w:t>联合国中文日。2010年，联合国将中国传统二十四节气中的“谷雨”这一天定为联合国中文日。</w:t>
      </w:r>
    </w:p>
    <w:p w14:paraId="53A65F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考点：2010年；“谷雨”这一天定为联合国中文日。</w:t>
      </w:r>
    </w:p>
    <w:p w14:paraId="6CAC9FEE">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b/>
          <w:bCs/>
          <w:i w:val="0"/>
          <w:iCs w:val="0"/>
          <w:caps w:val="0"/>
          <w:color w:val="000000"/>
          <w:spacing w:val="0"/>
          <w:sz w:val="21"/>
          <w:szCs w:val="21"/>
          <w:shd w:val="clear" w:fill="F8F8F8"/>
          <w:lang w:val="en-US" w:eastAsia="zh-CN"/>
        </w:rPr>
        <w:t>40 D</w:t>
      </w:r>
      <w:r>
        <w:rPr>
          <w:rFonts w:hint="eastAsia" w:ascii="宋体" w:hAnsi="宋体" w:eastAsia="宋体" w:cs="宋体"/>
          <w:i w:val="0"/>
          <w:iCs w:val="0"/>
          <w:caps w:val="0"/>
          <w:color w:val="000000"/>
          <w:spacing w:val="0"/>
          <w:sz w:val="21"/>
          <w:szCs w:val="21"/>
          <w:shd w:val="clear" w:fill="F8F8F8"/>
        </w:rPr>
        <w:t>电竞酒店经营者应当建立日常巡查制度，发现有未成年人违规进入、未实名登记擅自进入等违法行为的，应当立即制止并分别向所在地</w:t>
      </w:r>
      <w:r>
        <w:rPr>
          <w:rFonts w:hint="eastAsia" w:ascii="宋体" w:hAnsi="宋体" w:eastAsia="宋体" w:cs="宋体"/>
          <w:i w:val="0"/>
          <w:iCs w:val="0"/>
          <w:caps w:val="0"/>
          <w:color w:val="FF0000"/>
          <w:spacing w:val="0"/>
          <w:sz w:val="21"/>
          <w:szCs w:val="21"/>
          <w:shd w:val="clear" w:fill="F8F8F8"/>
        </w:rPr>
        <w:t>县级文化和旅游行政部门、公安机关</w:t>
      </w:r>
      <w:r>
        <w:rPr>
          <w:rFonts w:hint="eastAsia" w:ascii="宋体" w:hAnsi="宋体" w:eastAsia="宋体" w:cs="宋体"/>
          <w:i w:val="0"/>
          <w:iCs w:val="0"/>
          <w:caps w:val="0"/>
          <w:color w:val="000000"/>
          <w:spacing w:val="0"/>
          <w:sz w:val="21"/>
          <w:szCs w:val="21"/>
          <w:shd w:val="clear" w:fill="F8F8F8"/>
        </w:rPr>
        <w:t>报告。</w:t>
      </w:r>
    </w:p>
    <w:p w14:paraId="280536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41.</w:t>
      </w:r>
      <w:r>
        <w:rPr>
          <w:rFonts w:hint="eastAsia" w:ascii="宋体" w:hAnsi="宋体" w:eastAsia="宋体" w:cs="宋体"/>
          <w:i w:val="0"/>
          <w:iCs w:val="0"/>
          <w:caps w:val="0"/>
          <w:color w:val="000000"/>
          <w:spacing w:val="0"/>
          <w:sz w:val="21"/>
          <w:szCs w:val="21"/>
          <w:shd w:val="clear" w:fill="F8F8F8"/>
        </w:rPr>
        <w:t>全面推进依法治国的五大法治体系：</w:t>
      </w:r>
      <w:r>
        <w:rPr>
          <w:rFonts w:hint="eastAsia" w:ascii="宋体" w:hAnsi="宋体" w:eastAsia="宋体" w:cs="宋体"/>
          <w:i w:val="0"/>
          <w:iCs w:val="0"/>
          <w:caps w:val="0"/>
          <w:color w:val="FF0000"/>
          <w:spacing w:val="0"/>
          <w:sz w:val="21"/>
          <w:szCs w:val="21"/>
          <w:shd w:val="clear" w:fill="F8F8F8"/>
        </w:rPr>
        <w:t>完备的法律规范体系</w:t>
      </w:r>
      <w:r>
        <w:rPr>
          <w:rFonts w:hint="eastAsia" w:ascii="宋体" w:hAnsi="宋体" w:eastAsia="宋体" w:cs="宋体"/>
          <w:i w:val="0"/>
          <w:iCs w:val="0"/>
          <w:caps w:val="0"/>
          <w:color w:val="000000"/>
          <w:spacing w:val="0"/>
          <w:sz w:val="21"/>
          <w:szCs w:val="21"/>
          <w:shd w:val="clear" w:fill="F8F8F8"/>
        </w:rPr>
        <w:t>、高效的法治实施体系、严密的法治监督体系、有力的法治保障体系，完善的党内法规体系。</w:t>
      </w:r>
    </w:p>
    <w:p w14:paraId="24503C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B项错误，应改为：高效的法治实施体系；</w:t>
      </w:r>
    </w:p>
    <w:p w14:paraId="74272E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C项错误，应改为：严密的法治监督体系；</w:t>
      </w:r>
    </w:p>
    <w:p w14:paraId="0138F5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D项错误，应改为：有力的法治保障体系。</w:t>
      </w:r>
    </w:p>
    <w:p w14:paraId="064CED11">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党的十八届四中全会指出，坚持依法治国首先要坚持</w:t>
      </w:r>
      <w:r>
        <w:rPr>
          <w:rFonts w:hint="eastAsia" w:ascii="宋体" w:hAnsi="宋体" w:eastAsia="宋体" w:cs="宋体"/>
          <w:i w:val="0"/>
          <w:iCs w:val="0"/>
          <w:caps w:val="0"/>
          <w:color w:val="FF0000"/>
          <w:spacing w:val="0"/>
          <w:sz w:val="21"/>
          <w:szCs w:val="21"/>
          <w:shd w:val="clear" w:fill="F8F8F8"/>
        </w:rPr>
        <w:t>依宪治国</w:t>
      </w:r>
      <w:r>
        <w:rPr>
          <w:rFonts w:hint="eastAsia" w:ascii="宋体" w:hAnsi="宋体" w:eastAsia="宋体" w:cs="宋体"/>
          <w:i w:val="0"/>
          <w:iCs w:val="0"/>
          <w:caps w:val="0"/>
          <w:color w:val="000000"/>
          <w:spacing w:val="0"/>
          <w:sz w:val="21"/>
          <w:szCs w:val="21"/>
          <w:shd w:val="clear" w:fill="F8F8F8"/>
        </w:rPr>
        <w:t>，坚持依法执政首先要坚持依宪执政。</w:t>
      </w:r>
    </w:p>
    <w:p w14:paraId="707BF247">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提升公共文化服务水平应加强优秀文化作品创作生产传播，把</w:t>
      </w:r>
      <w:r>
        <w:rPr>
          <w:rFonts w:hint="eastAsia" w:ascii="宋体" w:hAnsi="宋体" w:eastAsia="宋体" w:cs="宋体"/>
          <w:i w:val="0"/>
          <w:iCs w:val="0"/>
          <w:caps w:val="0"/>
          <w:color w:val="FF0000"/>
          <w:spacing w:val="0"/>
          <w:sz w:val="21"/>
          <w:szCs w:val="21"/>
          <w:shd w:val="clear" w:fill="F8F8F8"/>
        </w:rPr>
        <w:t>提高质量</w:t>
      </w:r>
      <w:r>
        <w:rPr>
          <w:rFonts w:hint="eastAsia" w:ascii="宋体" w:hAnsi="宋体" w:eastAsia="宋体" w:cs="宋体"/>
          <w:i w:val="0"/>
          <w:iCs w:val="0"/>
          <w:caps w:val="0"/>
          <w:color w:val="000000"/>
          <w:spacing w:val="0"/>
          <w:sz w:val="21"/>
          <w:szCs w:val="21"/>
          <w:shd w:val="clear" w:fill="F8F8F8"/>
        </w:rPr>
        <w:t>作为文艺作品的生命线，提高文艺原创能力。</w:t>
      </w:r>
    </w:p>
    <w:p w14:paraId="4EAD16DB">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《食品安全法》第104条规定，医疗机构发现其接收的病人属于食源性疾病病人或者疑似病人的，应当按照规定及时将相关信息向所在地</w:t>
      </w:r>
      <w:r>
        <w:rPr>
          <w:rFonts w:hint="eastAsia" w:ascii="宋体" w:hAnsi="宋体" w:eastAsia="宋体" w:cs="宋体"/>
          <w:i w:val="0"/>
          <w:iCs w:val="0"/>
          <w:caps w:val="0"/>
          <w:color w:val="FF0000"/>
          <w:spacing w:val="0"/>
          <w:sz w:val="21"/>
          <w:szCs w:val="21"/>
          <w:shd w:val="clear" w:fill="F8F8F8"/>
        </w:rPr>
        <w:t>县级人民政府卫生行政部门</w:t>
      </w:r>
      <w:r>
        <w:rPr>
          <w:rFonts w:hint="eastAsia" w:ascii="宋体" w:hAnsi="宋体" w:eastAsia="宋体" w:cs="宋体"/>
          <w:i w:val="0"/>
          <w:iCs w:val="0"/>
          <w:caps w:val="0"/>
          <w:color w:val="000000"/>
          <w:spacing w:val="0"/>
          <w:sz w:val="21"/>
          <w:szCs w:val="21"/>
          <w:shd w:val="clear" w:fill="F8F8F8"/>
        </w:rPr>
        <w:t>报告。县级人民政府卫生行政部门认为与食品安全有关的，应当及时通报同级食品安全监督管理部门。</w:t>
      </w:r>
    </w:p>
    <w:p w14:paraId="38325E58">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本题体现的是</w:t>
      </w:r>
      <w:r>
        <w:rPr>
          <w:rFonts w:hint="eastAsia" w:ascii="宋体" w:hAnsi="宋体" w:eastAsia="宋体" w:cs="宋体"/>
          <w:i w:val="0"/>
          <w:iCs w:val="0"/>
          <w:caps w:val="0"/>
          <w:color w:val="FF0000"/>
          <w:spacing w:val="0"/>
          <w:sz w:val="21"/>
          <w:szCs w:val="21"/>
          <w:shd w:val="clear" w:fill="F8F8F8"/>
        </w:rPr>
        <w:t>脑体高度结合</w:t>
      </w:r>
      <w:r>
        <w:rPr>
          <w:rFonts w:hint="eastAsia" w:ascii="宋体" w:hAnsi="宋体" w:eastAsia="宋体" w:cs="宋体"/>
          <w:i w:val="0"/>
          <w:iCs w:val="0"/>
          <w:caps w:val="0"/>
          <w:color w:val="000000"/>
          <w:spacing w:val="0"/>
          <w:sz w:val="21"/>
          <w:szCs w:val="21"/>
          <w:shd w:val="clear" w:fill="F8F8F8"/>
        </w:rPr>
        <w:t>的特点，导游服务是一项</w:t>
      </w:r>
      <w:r>
        <w:rPr>
          <w:rFonts w:hint="eastAsia" w:ascii="宋体" w:hAnsi="宋体" w:eastAsia="宋体" w:cs="宋体"/>
          <w:i w:val="0"/>
          <w:iCs w:val="0"/>
          <w:caps w:val="0"/>
          <w:color w:val="FF0000"/>
          <w:spacing w:val="0"/>
          <w:sz w:val="21"/>
          <w:szCs w:val="21"/>
          <w:shd w:val="clear" w:fill="F8F8F8"/>
        </w:rPr>
        <w:t>脑力劳动</w:t>
      </w:r>
      <w:r>
        <w:rPr>
          <w:rFonts w:hint="eastAsia" w:ascii="宋体" w:hAnsi="宋体" w:eastAsia="宋体" w:cs="宋体"/>
          <w:i w:val="0"/>
          <w:iCs w:val="0"/>
          <w:caps w:val="0"/>
          <w:color w:val="000000"/>
          <w:spacing w:val="0"/>
          <w:sz w:val="21"/>
          <w:szCs w:val="21"/>
          <w:shd w:val="clear" w:fill="F8F8F8"/>
        </w:rPr>
        <w:t>与</w:t>
      </w:r>
      <w:r>
        <w:rPr>
          <w:rFonts w:hint="eastAsia" w:ascii="宋体" w:hAnsi="宋体" w:eastAsia="宋体" w:cs="宋体"/>
          <w:i w:val="0"/>
          <w:iCs w:val="0"/>
          <w:caps w:val="0"/>
          <w:color w:val="FF0000"/>
          <w:spacing w:val="0"/>
          <w:sz w:val="21"/>
          <w:szCs w:val="21"/>
          <w:shd w:val="clear" w:fill="F8F8F8"/>
        </w:rPr>
        <w:t>体力劳动</w:t>
      </w:r>
      <w:r>
        <w:rPr>
          <w:rFonts w:hint="eastAsia" w:ascii="宋体" w:hAnsi="宋体" w:eastAsia="宋体" w:cs="宋体"/>
          <w:i w:val="0"/>
          <w:iCs w:val="0"/>
          <w:caps w:val="0"/>
          <w:color w:val="000000"/>
          <w:spacing w:val="0"/>
          <w:sz w:val="21"/>
          <w:szCs w:val="21"/>
          <w:shd w:val="clear" w:fill="F8F8F8"/>
        </w:rPr>
        <w:t>高度结合的服务性工作。这就要求导游不仅要具备广博的知识和较强的语言表达能力，还需要拥有良好的身体素质和充沛的精力。</w:t>
      </w:r>
    </w:p>
    <w:p w14:paraId="5B6CA3E0">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D </w:t>
      </w:r>
      <w:r>
        <w:rPr>
          <w:rFonts w:hint="eastAsia" w:ascii="宋体" w:hAnsi="宋体" w:eastAsia="宋体" w:cs="宋体"/>
          <w:i w:val="0"/>
          <w:iCs w:val="0"/>
          <w:caps w:val="0"/>
          <w:color w:val="FF0000"/>
          <w:spacing w:val="0"/>
          <w:sz w:val="21"/>
          <w:szCs w:val="21"/>
          <w:shd w:val="clear" w:fill="F8F8F8"/>
        </w:rPr>
        <w:t>1845</w:t>
      </w:r>
      <w:r>
        <w:rPr>
          <w:rFonts w:hint="eastAsia" w:ascii="宋体" w:hAnsi="宋体" w:eastAsia="宋体" w:cs="宋体"/>
          <w:i w:val="0"/>
          <w:iCs w:val="0"/>
          <w:caps w:val="0"/>
          <w:color w:val="000000"/>
          <w:spacing w:val="0"/>
          <w:sz w:val="21"/>
          <w:szCs w:val="21"/>
          <w:shd w:val="clear" w:fill="F8F8F8"/>
        </w:rPr>
        <w:t>年，托马斯·库克又组织了从莱斯特到利物浦的350人的团体消遣性旅游活动，为期一周。托马斯·库克进行了线路考察，预先确定了旅游内容和食宿安排，编写并出版了</w:t>
      </w:r>
      <w:r>
        <w:rPr>
          <w:rFonts w:hint="eastAsia" w:ascii="宋体" w:hAnsi="宋体" w:eastAsia="宋体" w:cs="宋体"/>
          <w:i w:val="0"/>
          <w:iCs w:val="0"/>
          <w:caps w:val="0"/>
          <w:color w:val="FF0000"/>
          <w:spacing w:val="0"/>
          <w:sz w:val="21"/>
          <w:szCs w:val="21"/>
          <w:shd w:val="clear" w:fill="F8F8F8"/>
        </w:rPr>
        <w:t>世界上第一本旅游指南《利物浦之行手册》</w:t>
      </w:r>
      <w:r>
        <w:rPr>
          <w:rFonts w:hint="eastAsia" w:ascii="宋体" w:hAnsi="宋体" w:eastAsia="宋体" w:cs="宋体"/>
          <w:i w:val="0"/>
          <w:iCs w:val="0"/>
          <w:caps w:val="0"/>
          <w:color w:val="000000"/>
          <w:spacing w:val="0"/>
          <w:sz w:val="21"/>
          <w:szCs w:val="21"/>
          <w:shd w:val="clear" w:fill="F8F8F8"/>
        </w:rPr>
        <w:t>。不但自己全程陪同和导游，而且在沿途一些地方还聘请了当地导游。</w:t>
      </w:r>
    </w:p>
    <w:p w14:paraId="04CC6F52">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FF0000"/>
          <w:spacing w:val="0"/>
          <w:sz w:val="21"/>
          <w:szCs w:val="21"/>
          <w:shd w:val="clear" w:fill="F8F8F8"/>
        </w:rPr>
        <w:t>1989年</w:t>
      </w:r>
      <w:r>
        <w:rPr>
          <w:rFonts w:hint="eastAsia" w:ascii="宋体" w:hAnsi="宋体" w:eastAsia="宋体" w:cs="宋体"/>
          <w:i w:val="0"/>
          <w:iCs w:val="0"/>
          <w:caps w:val="0"/>
          <w:color w:val="000000"/>
          <w:spacing w:val="0"/>
          <w:sz w:val="21"/>
          <w:szCs w:val="21"/>
          <w:shd w:val="clear" w:fill="F8F8F8"/>
        </w:rPr>
        <w:t>开始举行全国导游考试，从此，国家每年组织一次导</w:t>
      </w:r>
      <w:r>
        <w:rPr>
          <w:rFonts w:hint="eastAsia" w:ascii="宋体" w:hAnsi="宋体" w:eastAsia="宋体" w:cs="宋体"/>
          <w:i w:val="0"/>
          <w:iCs w:val="0"/>
          <w:caps w:val="0"/>
          <w:color w:val="FF0000"/>
          <w:spacing w:val="0"/>
          <w:sz w:val="21"/>
          <w:szCs w:val="21"/>
          <w:shd w:val="clear" w:fill="F8F8F8"/>
        </w:rPr>
        <w:t>游资格考试</w:t>
      </w:r>
      <w:r>
        <w:rPr>
          <w:rFonts w:hint="eastAsia" w:ascii="宋体" w:hAnsi="宋体" w:eastAsia="宋体" w:cs="宋体"/>
          <w:i w:val="0"/>
          <w:iCs w:val="0"/>
          <w:caps w:val="0"/>
          <w:color w:val="000000"/>
          <w:spacing w:val="0"/>
          <w:sz w:val="21"/>
          <w:szCs w:val="21"/>
          <w:shd w:val="clear" w:fill="F8F8F8"/>
        </w:rPr>
        <w:t>。</w:t>
      </w:r>
    </w:p>
    <w:p w14:paraId="477244DC">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 </w:t>
      </w:r>
      <w:r>
        <w:rPr>
          <w:rFonts w:hint="eastAsia" w:ascii="宋体" w:hAnsi="宋体" w:eastAsia="宋体" w:cs="宋体"/>
          <w:i w:val="0"/>
          <w:iCs w:val="0"/>
          <w:caps w:val="0"/>
          <w:color w:val="000000"/>
          <w:spacing w:val="0"/>
          <w:sz w:val="21"/>
          <w:szCs w:val="21"/>
          <w:shd w:val="clear" w:fill="F8F8F8"/>
        </w:rPr>
        <w:t>导游是</w:t>
      </w:r>
      <w:r>
        <w:rPr>
          <w:rFonts w:hint="eastAsia" w:ascii="宋体" w:hAnsi="宋体" w:eastAsia="宋体" w:cs="宋体"/>
          <w:i w:val="0"/>
          <w:iCs w:val="0"/>
          <w:caps w:val="0"/>
          <w:color w:val="FF0000"/>
          <w:spacing w:val="0"/>
          <w:sz w:val="21"/>
          <w:szCs w:val="21"/>
          <w:shd w:val="clear" w:fill="F8F8F8"/>
        </w:rPr>
        <w:t>旅行社</w:t>
      </w:r>
      <w:r>
        <w:rPr>
          <w:rFonts w:hint="eastAsia" w:ascii="宋体" w:hAnsi="宋体" w:eastAsia="宋体" w:cs="宋体"/>
          <w:i w:val="0"/>
          <w:iCs w:val="0"/>
          <w:caps w:val="0"/>
          <w:color w:val="000000"/>
          <w:spacing w:val="0"/>
          <w:sz w:val="21"/>
          <w:szCs w:val="21"/>
          <w:shd w:val="clear" w:fill="F8F8F8"/>
        </w:rPr>
        <w:t>与</w:t>
      </w:r>
      <w:r>
        <w:rPr>
          <w:rFonts w:hint="eastAsia" w:ascii="宋体" w:hAnsi="宋体" w:eastAsia="宋体" w:cs="宋体"/>
          <w:i w:val="0"/>
          <w:iCs w:val="0"/>
          <w:caps w:val="0"/>
          <w:color w:val="FF0000"/>
          <w:spacing w:val="0"/>
          <w:sz w:val="21"/>
          <w:szCs w:val="21"/>
          <w:shd w:val="clear" w:fill="F8F8F8"/>
        </w:rPr>
        <w:t>饭店、餐馆、景区、交通部门、商店、娱乐场所</w:t>
      </w:r>
      <w:r>
        <w:rPr>
          <w:rFonts w:hint="eastAsia" w:ascii="宋体" w:hAnsi="宋体" w:eastAsia="宋体" w:cs="宋体"/>
          <w:i w:val="0"/>
          <w:iCs w:val="0"/>
          <w:caps w:val="0"/>
          <w:color w:val="000000"/>
          <w:spacing w:val="0"/>
          <w:sz w:val="21"/>
          <w:szCs w:val="21"/>
          <w:shd w:val="clear" w:fill="F8F8F8"/>
        </w:rPr>
        <w:t>等单位之间的第一联络员，在各旅游单位之间起着重要的</w:t>
      </w:r>
      <w:r>
        <w:rPr>
          <w:rFonts w:hint="eastAsia" w:ascii="宋体" w:hAnsi="宋体" w:eastAsia="宋体" w:cs="宋体"/>
          <w:i w:val="0"/>
          <w:iCs w:val="0"/>
          <w:caps w:val="0"/>
          <w:color w:val="FF0000"/>
          <w:spacing w:val="0"/>
          <w:sz w:val="21"/>
          <w:szCs w:val="21"/>
          <w:shd w:val="clear" w:fill="F8F8F8"/>
        </w:rPr>
        <w:t>协调作用</w:t>
      </w:r>
      <w:r>
        <w:rPr>
          <w:rFonts w:hint="eastAsia" w:ascii="宋体" w:hAnsi="宋体" w:eastAsia="宋体" w:cs="宋体"/>
          <w:i w:val="0"/>
          <w:iCs w:val="0"/>
          <w:caps w:val="0"/>
          <w:color w:val="000000"/>
          <w:spacing w:val="0"/>
          <w:sz w:val="21"/>
          <w:szCs w:val="21"/>
          <w:shd w:val="clear" w:fill="F8F8F8"/>
        </w:rPr>
        <w:t>。</w:t>
      </w:r>
    </w:p>
    <w:p w14:paraId="0D632940">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000000"/>
          <w:spacing w:val="0"/>
          <w:sz w:val="21"/>
          <w:szCs w:val="21"/>
          <w:shd w:val="clear" w:fill="F8F8F8"/>
        </w:rPr>
        <w:t>1954年4月15日，</w:t>
      </w:r>
      <w:r>
        <w:rPr>
          <w:rFonts w:hint="eastAsia" w:ascii="宋体" w:hAnsi="宋体" w:eastAsia="宋体" w:cs="宋体"/>
          <w:i w:val="0"/>
          <w:iCs w:val="0"/>
          <w:caps w:val="0"/>
          <w:color w:val="FF0000"/>
          <w:spacing w:val="0"/>
          <w:sz w:val="21"/>
          <w:szCs w:val="21"/>
          <w:shd w:val="clear" w:fill="F8F8F8"/>
        </w:rPr>
        <w:t>中国国际旅行社</w:t>
      </w:r>
      <w:r>
        <w:rPr>
          <w:rFonts w:hint="eastAsia" w:ascii="宋体" w:hAnsi="宋体" w:eastAsia="宋体" w:cs="宋体"/>
          <w:i w:val="0"/>
          <w:iCs w:val="0"/>
          <w:caps w:val="0"/>
          <w:color w:val="000000"/>
          <w:spacing w:val="0"/>
          <w:sz w:val="21"/>
          <w:szCs w:val="21"/>
          <w:shd w:val="clear" w:fill="F8F8F8"/>
        </w:rPr>
        <w:t>（简称“国旅”）总社在北京成立。起初，“国旅”是隶属国务院的外事接待单位。当时，全国还没有专门管理旅游业的行政机构，“国旅”实际上代行了政府管理职能，这是我国</w:t>
      </w:r>
      <w:r>
        <w:rPr>
          <w:rFonts w:hint="eastAsia" w:ascii="宋体" w:hAnsi="宋体" w:eastAsia="宋体" w:cs="宋体"/>
          <w:i w:val="0"/>
          <w:iCs w:val="0"/>
          <w:caps w:val="0"/>
          <w:color w:val="FF0000"/>
          <w:spacing w:val="0"/>
          <w:sz w:val="21"/>
          <w:szCs w:val="21"/>
          <w:shd w:val="clear" w:fill="F8F8F8"/>
        </w:rPr>
        <w:t>经营国际旅游业务的第一家</w:t>
      </w:r>
      <w:r>
        <w:rPr>
          <w:rFonts w:hint="eastAsia" w:ascii="宋体" w:hAnsi="宋体" w:eastAsia="宋体" w:cs="宋体"/>
          <w:i w:val="0"/>
          <w:iCs w:val="0"/>
          <w:caps w:val="0"/>
          <w:color w:val="000000"/>
          <w:spacing w:val="0"/>
          <w:sz w:val="21"/>
          <w:szCs w:val="21"/>
          <w:shd w:val="clear" w:fill="F8F8F8"/>
        </w:rPr>
        <w:t>全国性旅行社。</w:t>
      </w:r>
      <w:r>
        <w:rPr>
          <w:rFonts w:hint="eastAsia" w:ascii="宋体" w:hAnsi="宋体" w:eastAsia="宋体" w:cs="宋体"/>
          <w:i w:val="0"/>
          <w:iCs w:val="0"/>
          <w:caps w:val="0"/>
          <w:color w:val="221E1F"/>
          <w:spacing w:val="0"/>
          <w:sz w:val="21"/>
          <w:szCs w:val="21"/>
          <w:shd w:val="clear" w:fill="F8F8F8"/>
        </w:rPr>
        <w:t>“国旅”主要负责接待外宾，为外国人来华旅游提供方便，但不接待自费旅游业务。</w:t>
      </w:r>
    </w:p>
    <w:p w14:paraId="09F1FCB0">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 xml:space="preserve">A </w:t>
      </w:r>
      <w:r>
        <w:rPr>
          <w:rFonts w:hint="eastAsia" w:ascii="宋体" w:hAnsi="宋体" w:eastAsia="宋体" w:cs="宋体"/>
          <w:i w:val="0"/>
          <w:iCs w:val="0"/>
          <w:caps w:val="0"/>
          <w:color w:val="FF0000"/>
          <w:spacing w:val="0"/>
          <w:sz w:val="21"/>
          <w:szCs w:val="21"/>
          <w:shd w:val="clear" w:fill="F8F8F8"/>
        </w:rPr>
        <w:t>“服务至诚”</w:t>
      </w:r>
      <w:r>
        <w:rPr>
          <w:rFonts w:hint="eastAsia" w:ascii="宋体" w:hAnsi="宋体" w:eastAsia="宋体" w:cs="宋体"/>
          <w:i w:val="0"/>
          <w:iCs w:val="0"/>
          <w:caps w:val="0"/>
          <w:color w:val="000000"/>
          <w:spacing w:val="0"/>
          <w:sz w:val="21"/>
          <w:szCs w:val="21"/>
          <w:shd w:val="clear" w:fill="F8F8F8"/>
        </w:rPr>
        <w:t>即以最大限度的诚恳、诚信和真诚做好旅游服务工作，是旅游行业服务社会的</w:t>
      </w:r>
      <w:r>
        <w:rPr>
          <w:rFonts w:hint="eastAsia" w:ascii="宋体" w:hAnsi="宋体" w:eastAsia="宋体" w:cs="宋体"/>
          <w:i w:val="0"/>
          <w:iCs w:val="0"/>
          <w:caps w:val="0"/>
          <w:color w:val="FF0000"/>
          <w:spacing w:val="0"/>
          <w:sz w:val="21"/>
          <w:szCs w:val="21"/>
          <w:shd w:val="clear" w:fill="F8F8F8"/>
        </w:rPr>
        <w:t>精神内核</w:t>
      </w:r>
      <w:r>
        <w:rPr>
          <w:rFonts w:hint="eastAsia" w:ascii="宋体" w:hAnsi="宋体" w:eastAsia="宋体" w:cs="宋体"/>
          <w:i w:val="0"/>
          <w:iCs w:val="0"/>
          <w:caps w:val="0"/>
          <w:color w:val="000000"/>
          <w:spacing w:val="0"/>
          <w:sz w:val="21"/>
          <w:szCs w:val="21"/>
          <w:shd w:val="clear" w:fill="F8F8F8"/>
        </w:rPr>
        <w:t>，是旅游从业人员应当树立的</w:t>
      </w:r>
      <w:r>
        <w:rPr>
          <w:rFonts w:hint="eastAsia" w:ascii="宋体" w:hAnsi="宋体" w:eastAsia="宋体" w:cs="宋体"/>
          <w:i w:val="0"/>
          <w:iCs w:val="0"/>
          <w:caps w:val="0"/>
          <w:color w:val="FF0000"/>
          <w:spacing w:val="0"/>
          <w:sz w:val="21"/>
          <w:szCs w:val="21"/>
          <w:shd w:val="clear" w:fill="F8F8F8"/>
        </w:rPr>
        <w:t>基本工作态度</w:t>
      </w:r>
      <w:r>
        <w:rPr>
          <w:rFonts w:hint="eastAsia" w:ascii="宋体" w:hAnsi="宋体" w:eastAsia="宋体" w:cs="宋体"/>
          <w:i w:val="0"/>
          <w:iCs w:val="0"/>
          <w:caps w:val="0"/>
          <w:color w:val="000000"/>
          <w:spacing w:val="0"/>
          <w:sz w:val="21"/>
          <w:szCs w:val="21"/>
          <w:shd w:val="clear" w:fill="F8F8F8"/>
        </w:rPr>
        <w:t>和应当遵循的</w:t>
      </w:r>
      <w:r>
        <w:rPr>
          <w:rFonts w:hint="eastAsia" w:ascii="宋体" w:hAnsi="宋体" w:eastAsia="宋体" w:cs="宋体"/>
          <w:i w:val="0"/>
          <w:iCs w:val="0"/>
          <w:caps w:val="0"/>
          <w:color w:val="FF0000"/>
          <w:spacing w:val="0"/>
          <w:sz w:val="21"/>
          <w:szCs w:val="21"/>
          <w:shd w:val="clear" w:fill="F8F8F8"/>
        </w:rPr>
        <w:t>根本行为准则</w:t>
      </w:r>
      <w:r>
        <w:rPr>
          <w:rFonts w:hint="eastAsia" w:ascii="宋体" w:hAnsi="宋体" w:eastAsia="宋体" w:cs="宋体"/>
          <w:i w:val="0"/>
          <w:iCs w:val="0"/>
          <w:caps w:val="0"/>
          <w:color w:val="000000"/>
          <w:spacing w:val="0"/>
          <w:sz w:val="21"/>
          <w:szCs w:val="21"/>
          <w:shd w:val="clear" w:fill="F8F8F8"/>
        </w:rPr>
        <w:t>，解决的是</w:t>
      </w:r>
      <w:r>
        <w:rPr>
          <w:rFonts w:hint="eastAsia" w:ascii="宋体" w:hAnsi="宋体" w:eastAsia="宋体" w:cs="宋体"/>
          <w:i w:val="0"/>
          <w:iCs w:val="0"/>
          <w:caps w:val="0"/>
          <w:color w:val="FF0000"/>
          <w:spacing w:val="0"/>
          <w:sz w:val="21"/>
          <w:szCs w:val="21"/>
          <w:shd w:val="clear" w:fill="F8F8F8"/>
        </w:rPr>
        <w:t>“旅游发展怎么做”</w:t>
      </w:r>
      <w:r>
        <w:rPr>
          <w:rFonts w:hint="eastAsia" w:ascii="宋体" w:hAnsi="宋体" w:eastAsia="宋体" w:cs="宋体"/>
          <w:i w:val="0"/>
          <w:iCs w:val="0"/>
          <w:caps w:val="0"/>
          <w:color w:val="000000"/>
          <w:spacing w:val="0"/>
          <w:sz w:val="21"/>
          <w:szCs w:val="21"/>
          <w:shd w:val="clear" w:fill="F8F8F8"/>
        </w:rPr>
        <w:t>的理念问题。</w:t>
      </w:r>
    </w:p>
    <w:p w14:paraId="5D79C349">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leftChars="0" w:right="0" w:firstLine="0" w:firstLineChars="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000000"/>
          <w:spacing w:val="0"/>
          <w:sz w:val="21"/>
          <w:szCs w:val="21"/>
          <w:shd w:val="clear" w:fill="F8F8F8"/>
        </w:rPr>
        <w:t>导游为他人做介绍时，应遵循</w:t>
      </w:r>
      <w:r>
        <w:rPr>
          <w:rFonts w:hint="eastAsia" w:ascii="宋体" w:hAnsi="宋体" w:eastAsia="宋体" w:cs="宋体"/>
          <w:i w:val="0"/>
          <w:iCs w:val="0"/>
          <w:caps w:val="0"/>
          <w:color w:val="FF0000"/>
          <w:spacing w:val="0"/>
          <w:sz w:val="21"/>
          <w:szCs w:val="21"/>
          <w:shd w:val="clear" w:fill="F8F8F8"/>
        </w:rPr>
        <w:t>“让长者、客人先知”</w:t>
      </w:r>
      <w:r>
        <w:rPr>
          <w:rFonts w:hint="eastAsia" w:ascii="宋体" w:hAnsi="宋体" w:eastAsia="宋体" w:cs="宋体"/>
          <w:i w:val="0"/>
          <w:iCs w:val="0"/>
          <w:caps w:val="0"/>
          <w:color w:val="000000"/>
          <w:spacing w:val="0"/>
          <w:sz w:val="21"/>
          <w:szCs w:val="21"/>
          <w:shd w:val="clear" w:fill="F8F8F8"/>
        </w:rPr>
        <w:t>的原则。</w:t>
      </w:r>
    </w:p>
    <w:p w14:paraId="14A486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即先把身份低的、年纪轻的介绍给身份高的、年纪大的；</w:t>
      </w:r>
      <w:r>
        <w:rPr>
          <w:rFonts w:hint="eastAsia" w:ascii="宋体" w:hAnsi="宋体" w:eastAsia="宋体" w:cs="宋体"/>
          <w:i w:val="0"/>
          <w:iCs w:val="0"/>
          <w:caps w:val="0"/>
          <w:color w:val="FF0000"/>
          <w:spacing w:val="0"/>
          <w:sz w:val="21"/>
          <w:szCs w:val="21"/>
          <w:shd w:val="clear" w:fill="F8F8F8"/>
        </w:rPr>
        <w:t>先将主人介绍给客人</w:t>
      </w:r>
      <w:r>
        <w:rPr>
          <w:rFonts w:hint="eastAsia" w:ascii="宋体" w:hAnsi="宋体" w:eastAsia="宋体" w:cs="宋体"/>
          <w:i w:val="0"/>
          <w:iCs w:val="0"/>
          <w:caps w:val="0"/>
          <w:color w:val="000000"/>
          <w:spacing w:val="0"/>
          <w:sz w:val="21"/>
          <w:szCs w:val="21"/>
          <w:shd w:val="clear" w:fill="F8F8F8"/>
        </w:rPr>
        <w:t>；先将男士介绍给女士。</w:t>
      </w:r>
    </w:p>
    <w:p w14:paraId="6527F2DE">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从</w:t>
      </w:r>
      <w:r>
        <w:rPr>
          <w:rFonts w:hint="eastAsia" w:ascii="宋体" w:hAnsi="宋体" w:eastAsia="宋体" w:cs="宋体"/>
          <w:i w:val="0"/>
          <w:iCs w:val="0"/>
          <w:caps w:val="0"/>
          <w:color w:val="FF0000"/>
          <w:spacing w:val="0"/>
          <w:sz w:val="21"/>
          <w:szCs w:val="21"/>
          <w:shd w:val="clear" w:fill="F8F8F8"/>
        </w:rPr>
        <w:t>卫生角度</w:t>
      </w:r>
      <w:r>
        <w:rPr>
          <w:rFonts w:hint="eastAsia" w:ascii="宋体" w:hAnsi="宋体" w:eastAsia="宋体" w:cs="宋体"/>
          <w:i w:val="0"/>
          <w:iCs w:val="0"/>
          <w:caps w:val="0"/>
          <w:color w:val="000000"/>
          <w:spacing w:val="0"/>
          <w:sz w:val="21"/>
          <w:szCs w:val="21"/>
          <w:shd w:val="clear" w:fill="F8F8F8"/>
        </w:rPr>
        <w:t>考虑，交谈的最佳距离为</w:t>
      </w:r>
      <w:r>
        <w:rPr>
          <w:rFonts w:hint="eastAsia" w:ascii="宋体" w:hAnsi="宋体" w:eastAsia="宋体" w:cs="宋体"/>
          <w:i w:val="0"/>
          <w:iCs w:val="0"/>
          <w:caps w:val="0"/>
          <w:color w:val="FF0000"/>
          <w:spacing w:val="0"/>
          <w:sz w:val="21"/>
          <w:szCs w:val="21"/>
          <w:shd w:val="clear" w:fill="F8F8F8"/>
        </w:rPr>
        <w:t>1.3米</w:t>
      </w:r>
      <w:r>
        <w:rPr>
          <w:rFonts w:hint="eastAsia" w:ascii="宋体" w:hAnsi="宋体" w:eastAsia="宋体" w:cs="宋体"/>
          <w:i w:val="0"/>
          <w:iCs w:val="0"/>
          <w:caps w:val="0"/>
          <w:color w:val="000000"/>
          <w:spacing w:val="0"/>
          <w:sz w:val="21"/>
          <w:szCs w:val="21"/>
          <w:shd w:val="clear" w:fill="F8F8F8"/>
        </w:rPr>
        <w:t>，这样就不至于因交谈而感染由飞沫传染的疾病。</w:t>
      </w:r>
    </w:p>
    <w:p w14:paraId="44717996">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000000"/>
          <w:spacing w:val="0"/>
          <w:sz w:val="21"/>
          <w:szCs w:val="21"/>
          <w:shd w:val="clear" w:fill="F8F8F8"/>
        </w:rPr>
        <w:t>按</w:t>
      </w:r>
      <w:r>
        <w:rPr>
          <w:rFonts w:hint="eastAsia" w:ascii="宋体" w:hAnsi="宋体" w:eastAsia="宋体" w:cs="宋体"/>
          <w:i w:val="0"/>
          <w:iCs w:val="0"/>
          <w:caps w:val="0"/>
          <w:color w:val="FF0000"/>
          <w:spacing w:val="0"/>
          <w:sz w:val="21"/>
          <w:szCs w:val="21"/>
          <w:shd w:val="clear" w:fill="F8F8F8"/>
        </w:rPr>
        <w:t>业务范围</w:t>
      </w:r>
      <w:r>
        <w:rPr>
          <w:rFonts w:hint="eastAsia" w:ascii="宋体" w:hAnsi="宋体" w:eastAsia="宋体" w:cs="宋体"/>
          <w:i w:val="0"/>
          <w:iCs w:val="0"/>
          <w:caps w:val="0"/>
          <w:color w:val="000000"/>
          <w:spacing w:val="0"/>
          <w:sz w:val="21"/>
          <w:szCs w:val="21"/>
          <w:shd w:val="clear" w:fill="F8F8F8"/>
        </w:rPr>
        <w:t>划分，可将我国导游分为三种类型：</w:t>
      </w:r>
      <w:r>
        <w:rPr>
          <w:rFonts w:hint="eastAsia" w:ascii="宋体" w:hAnsi="宋体" w:eastAsia="宋体" w:cs="宋体"/>
          <w:i w:val="0"/>
          <w:iCs w:val="0"/>
          <w:caps w:val="0"/>
          <w:color w:val="FF0000"/>
          <w:spacing w:val="0"/>
          <w:sz w:val="21"/>
          <w:szCs w:val="21"/>
          <w:shd w:val="clear" w:fill="F8F8F8"/>
        </w:rPr>
        <w:t>地陪导游、全陪导游、领队</w:t>
      </w:r>
      <w:r>
        <w:rPr>
          <w:rFonts w:hint="eastAsia" w:ascii="宋体" w:hAnsi="宋体" w:eastAsia="宋体" w:cs="宋体"/>
          <w:i w:val="0"/>
          <w:iCs w:val="0"/>
          <w:caps w:val="0"/>
          <w:color w:val="000000"/>
          <w:spacing w:val="0"/>
          <w:sz w:val="21"/>
          <w:szCs w:val="21"/>
          <w:shd w:val="clear" w:fill="F8F8F8"/>
        </w:rPr>
        <w:t>。</w:t>
      </w:r>
    </w:p>
    <w:p w14:paraId="2376B23C">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000000"/>
          <w:spacing w:val="0"/>
          <w:sz w:val="21"/>
          <w:szCs w:val="21"/>
          <w:shd w:val="clear" w:fill="F8F8F8"/>
        </w:rPr>
        <w:t>参加导游资格考试成绩合格，并与旅行社订立劳动合同或者在旅游行业组织注册的人员，可以通过全国旅游监管服务信息系统向</w:t>
      </w:r>
      <w:r>
        <w:rPr>
          <w:rFonts w:hint="eastAsia" w:ascii="宋体" w:hAnsi="宋体" w:eastAsia="宋体" w:cs="宋体"/>
          <w:i w:val="0"/>
          <w:iCs w:val="0"/>
          <w:caps w:val="0"/>
          <w:color w:val="FF0000"/>
          <w:spacing w:val="0"/>
          <w:sz w:val="21"/>
          <w:szCs w:val="21"/>
          <w:shd w:val="clear" w:fill="F8F8F8"/>
        </w:rPr>
        <w:t>所在地旅游主管部门</w:t>
      </w:r>
      <w:r>
        <w:rPr>
          <w:rFonts w:hint="eastAsia" w:ascii="宋体" w:hAnsi="宋体" w:eastAsia="宋体" w:cs="宋体"/>
          <w:i w:val="0"/>
          <w:iCs w:val="0"/>
          <w:caps w:val="0"/>
          <w:color w:val="000000"/>
          <w:spacing w:val="0"/>
          <w:sz w:val="21"/>
          <w:szCs w:val="21"/>
          <w:shd w:val="clear" w:fill="F8F8F8"/>
        </w:rPr>
        <w:t>申请取得导游证。</w:t>
      </w:r>
    </w:p>
    <w:p w14:paraId="62683828">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leftChars="0" w:right="0" w:firstLine="0" w:firstLineChars="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首次途中服务是指地陪导游带领旅游者离开机场（车站、码头）前往饭店或景区的途中所提供的旅游服务。这是地陪导游</w:t>
      </w:r>
      <w:r>
        <w:rPr>
          <w:rFonts w:hint="eastAsia" w:ascii="宋体" w:hAnsi="宋体" w:eastAsia="宋体" w:cs="宋体"/>
          <w:b/>
          <w:bCs/>
          <w:i w:val="0"/>
          <w:iCs w:val="0"/>
          <w:caps w:val="0"/>
          <w:color w:val="000000"/>
          <w:spacing w:val="0"/>
          <w:sz w:val="21"/>
          <w:szCs w:val="21"/>
          <w:shd w:val="clear" w:fill="F8F8F8"/>
        </w:rPr>
        <w:t>首次</w:t>
      </w:r>
      <w:r>
        <w:rPr>
          <w:rFonts w:hint="eastAsia" w:ascii="宋体" w:hAnsi="宋体" w:eastAsia="宋体" w:cs="宋体"/>
          <w:i w:val="0"/>
          <w:iCs w:val="0"/>
          <w:caps w:val="0"/>
          <w:color w:val="000000"/>
          <w:spacing w:val="0"/>
          <w:sz w:val="21"/>
          <w:szCs w:val="21"/>
          <w:shd w:val="clear" w:fill="F8F8F8"/>
        </w:rPr>
        <w:t>在全体旅游者面前较为</w:t>
      </w:r>
      <w:r>
        <w:rPr>
          <w:rFonts w:hint="eastAsia" w:ascii="宋体" w:hAnsi="宋体" w:eastAsia="宋体" w:cs="宋体"/>
          <w:b/>
          <w:bCs/>
          <w:i w:val="0"/>
          <w:iCs w:val="0"/>
          <w:caps w:val="0"/>
          <w:color w:val="000000"/>
          <w:spacing w:val="0"/>
          <w:sz w:val="21"/>
          <w:szCs w:val="21"/>
          <w:shd w:val="clear" w:fill="F8F8F8"/>
        </w:rPr>
        <w:t>正式地展示自己的业务水平和个人魅力</w:t>
      </w:r>
      <w:r>
        <w:rPr>
          <w:rFonts w:hint="eastAsia" w:ascii="宋体" w:hAnsi="宋体" w:eastAsia="宋体" w:cs="宋体"/>
          <w:i w:val="0"/>
          <w:iCs w:val="0"/>
          <w:caps w:val="0"/>
          <w:color w:val="000000"/>
          <w:spacing w:val="0"/>
          <w:sz w:val="21"/>
          <w:szCs w:val="21"/>
          <w:shd w:val="clear" w:fill="F8F8F8"/>
        </w:rPr>
        <w:t>，也是地陪导游给全团</w:t>
      </w:r>
      <w:r>
        <w:rPr>
          <w:rFonts w:hint="eastAsia" w:ascii="宋体" w:hAnsi="宋体" w:eastAsia="宋体" w:cs="宋体"/>
          <w:b/>
          <w:bCs/>
          <w:i w:val="0"/>
          <w:iCs w:val="0"/>
          <w:caps w:val="0"/>
          <w:color w:val="000000"/>
          <w:spacing w:val="0"/>
          <w:sz w:val="21"/>
          <w:szCs w:val="21"/>
          <w:shd w:val="clear" w:fill="F8F8F8"/>
        </w:rPr>
        <w:t>留下良好第一印象</w:t>
      </w:r>
      <w:r>
        <w:rPr>
          <w:rFonts w:hint="eastAsia" w:ascii="宋体" w:hAnsi="宋体" w:eastAsia="宋体" w:cs="宋体"/>
          <w:i w:val="0"/>
          <w:iCs w:val="0"/>
          <w:caps w:val="0"/>
          <w:color w:val="000000"/>
          <w:spacing w:val="0"/>
          <w:sz w:val="21"/>
          <w:szCs w:val="21"/>
          <w:shd w:val="clear" w:fill="F8F8F8"/>
        </w:rPr>
        <w:t>的重要环节。</w:t>
      </w:r>
    </w:p>
    <w:p w14:paraId="3A5595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首次途中服务包含：</w:t>
      </w:r>
    </w:p>
    <w:p w14:paraId="2A0ED9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致欢迎词</w:t>
      </w:r>
      <w:r>
        <w:rPr>
          <w:rFonts w:hint="eastAsia" w:ascii="宋体" w:hAnsi="宋体" w:eastAsia="宋体" w:cs="宋体"/>
          <w:i w:val="0"/>
          <w:iCs w:val="0"/>
          <w:caps w:val="0"/>
          <w:color w:val="000000"/>
          <w:spacing w:val="0"/>
          <w:sz w:val="21"/>
          <w:szCs w:val="21"/>
          <w:shd w:val="clear" w:fill="F8F8F8"/>
        </w:rPr>
        <w:t>。</w:t>
      </w:r>
    </w:p>
    <w:p w14:paraId="2AA877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（2）行程介绍。</w:t>
      </w:r>
    </w:p>
    <w:p w14:paraId="60A9EA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（3）沿途导游。</w:t>
      </w:r>
    </w:p>
    <w:p w14:paraId="715A82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right="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56. C </w:t>
      </w:r>
      <w:r>
        <w:rPr>
          <w:rFonts w:hint="eastAsia" w:ascii="宋体" w:hAnsi="宋体" w:eastAsia="宋体" w:cs="宋体"/>
          <w:i w:val="0"/>
          <w:iCs w:val="0"/>
          <w:caps w:val="0"/>
          <w:color w:val="000000"/>
          <w:spacing w:val="0"/>
          <w:sz w:val="21"/>
          <w:szCs w:val="21"/>
          <w:shd w:val="clear" w:fill="F8F8F8"/>
        </w:rPr>
        <w:t>地陪导游送行前的</w:t>
      </w:r>
      <w:r>
        <w:rPr>
          <w:rFonts w:hint="eastAsia" w:ascii="宋体" w:hAnsi="宋体" w:eastAsia="宋体" w:cs="宋体"/>
          <w:b/>
          <w:bCs/>
          <w:i w:val="0"/>
          <w:iCs w:val="0"/>
          <w:caps w:val="0"/>
          <w:color w:val="000000"/>
          <w:spacing w:val="0"/>
          <w:sz w:val="21"/>
          <w:szCs w:val="21"/>
          <w:shd w:val="clear" w:fill="F8F8F8"/>
        </w:rPr>
        <w:t>业务准备</w:t>
      </w:r>
      <w:r>
        <w:rPr>
          <w:rFonts w:hint="eastAsia" w:ascii="宋体" w:hAnsi="宋体" w:eastAsia="宋体" w:cs="宋体"/>
          <w:i w:val="0"/>
          <w:iCs w:val="0"/>
          <w:caps w:val="0"/>
          <w:color w:val="000000"/>
          <w:spacing w:val="0"/>
          <w:sz w:val="21"/>
          <w:szCs w:val="21"/>
          <w:shd w:val="clear" w:fill="F8F8F8"/>
        </w:rPr>
        <w:t>：</w:t>
      </w:r>
    </w:p>
    <w:p w14:paraId="357D14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（1）核对交通票据。</w:t>
      </w:r>
    </w:p>
    <w:p w14:paraId="1124C4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（2）商定出发时间。</w:t>
      </w:r>
      <w:r>
        <w:rPr>
          <w:rFonts w:hint="eastAsia" w:ascii="宋体" w:hAnsi="宋体" w:eastAsia="宋体" w:cs="宋体"/>
          <w:i w:val="0"/>
          <w:iCs w:val="0"/>
          <w:caps w:val="0"/>
          <w:color w:val="000000"/>
          <w:spacing w:val="0"/>
          <w:sz w:val="21"/>
          <w:szCs w:val="21"/>
          <w:shd w:val="clear" w:fill="F8F8F8"/>
        </w:rPr>
        <w:t>在叫早和早餐、集合、出发时间确定后，地陪导游要及时通知饭店有关部门和旅游者。如果该团所乘交通工具班次时间较早，无法在饭店餐厅用早餐，地陪导游要及时做好相应的准备工作（</w:t>
      </w:r>
      <w:r>
        <w:rPr>
          <w:rFonts w:hint="eastAsia" w:ascii="宋体" w:hAnsi="宋体" w:eastAsia="宋体" w:cs="宋体"/>
          <w:i w:val="0"/>
          <w:iCs w:val="0"/>
          <w:caps w:val="0"/>
          <w:color w:val="FF0000"/>
          <w:spacing w:val="0"/>
          <w:sz w:val="21"/>
          <w:szCs w:val="21"/>
          <w:shd w:val="clear" w:fill="F8F8F8"/>
        </w:rPr>
        <w:t>如请饭店打包早餐</w:t>
      </w:r>
      <w:r>
        <w:rPr>
          <w:rFonts w:hint="eastAsia" w:ascii="宋体" w:hAnsi="宋体" w:eastAsia="宋体" w:cs="宋体"/>
          <w:i w:val="0"/>
          <w:iCs w:val="0"/>
          <w:caps w:val="0"/>
          <w:color w:val="000000"/>
          <w:spacing w:val="0"/>
          <w:sz w:val="21"/>
          <w:szCs w:val="21"/>
          <w:shd w:val="clear" w:fill="F8F8F8"/>
        </w:rPr>
        <w:t>），并向旅游者作出说明。</w:t>
      </w:r>
    </w:p>
    <w:p w14:paraId="7B7575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（3）提醒注意事项。</w:t>
      </w:r>
    </w:p>
    <w:p w14:paraId="2BF59C8F">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57 D</w:t>
      </w:r>
      <w:r>
        <w:rPr>
          <w:rFonts w:hint="eastAsia" w:ascii="宋体" w:hAnsi="宋体" w:eastAsia="宋体" w:cs="宋体"/>
          <w:i w:val="0"/>
          <w:iCs w:val="0"/>
          <w:caps w:val="0"/>
          <w:color w:val="000000"/>
          <w:spacing w:val="0"/>
          <w:sz w:val="21"/>
          <w:szCs w:val="21"/>
          <w:shd w:val="clear" w:fill="F8F8F8"/>
        </w:rPr>
        <w:t>途中服务</w:t>
      </w:r>
      <w:r>
        <w:rPr>
          <w:rFonts w:hint="eastAsia" w:ascii="宋体" w:hAnsi="宋体" w:eastAsia="宋体" w:cs="宋体"/>
          <w:b/>
          <w:bCs/>
          <w:i w:val="0"/>
          <w:iCs w:val="0"/>
          <w:caps w:val="0"/>
          <w:color w:val="000000"/>
          <w:spacing w:val="0"/>
          <w:sz w:val="21"/>
          <w:szCs w:val="21"/>
          <w:shd w:val="clear" w:fill="F8F8F8"/>
        </w:rPr>
        <w:t>始于</w:t>
      </w:r>
      <w:r>
        <w:rPr>
          <w:rFonts w:hint="eastAsia" w:ascii="宋体" w:hAnsi="宋体" w:eastAsia="宋体" w:cs="宋体"/>
          <w:i w:val="0"/>
          <w:iCs w:val="0"/>
          <w:caps w:val="0"/>
          <w:color w:val="FF0000"/>
          <w:spacing w:val="0"/>
          <w:sz w:val="21"/>
          <w:szCs w:val="21"/>
          <w:shd w:val="clear" w:fill="F8F8F8"/>
        </w:rPr>
        <w:t>旅游团通过机场（车站、码头）的安全检查，进入候机厅（候车室、候船室）</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结束</w:t>
      </w:r>
      <w:r>
        <w:rPr>
          <w:rFonts w:hint="eastAsia" w:ascii="宋体" w:hAnsi="宋体" w:eastAsia="宋体" w:cs="宋体"/>
          <w:i w:val="0"/>
          <w:iCs w:val="0"/>
          <w:caps w:val="0"/>
          <w:color w:val="000000"/>
          <w:spacing w:val="0"/>
          <w:sz w:val="21"/>
          <w:szCs w:val="21"/>
          <w:shd w:val="clear" w:fill="F8F8F8"/>
        </w:rPr>
        <w:t>于飞机（火车、轮船）抵达下一站，旅游团走出机场（车站、码头）。</w:t>
      </w:r>
    </w:p>
    <w:p w14:paraId="392602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58.C</w:t>
      </w:r>
      <w:r>
        <w:rPr>
          <w:rFonts w:hint="eastAsia" w:ascii="宋体" w:hAnsi="宋体" w:eastAsia="宋体" w:cs="宋体"/>
          <w:i w:val="0"/>
          <w:iCs w:val="0"/>
          <w:caps w:val="0"/>
          <w:color w:val="FF0000"/>
          <w:spacing w:val="0"/>
          <w:sz w:val="21"/>
          <w:szCs w:val="21"/>
          <w:shd w:val="clear" w:fill="F8F8F8"/>
        </w:rPr>
        <w:t>参观游览活动</w:t>
      </w:r>
      <w:r>
        <w:rPr>
          <w:rFonts w:hint="eastAsia" w:ascii="宋体" w:hAnsi="宋体" w:eastAsia="宋体" w:cs="宋体"/>
          <w:i w:val="0"/>
          <w:iCs w:val="0"/>
          <w:caps w:val="0"/>
          <w:color w:val="000000"/>
          <w:spacing w:val="0"/>
          <w:sz w:val="21"/>
          <w:szCs w:val="21"/>
          <w:shd w:val="clear" w:fill="F8F8F8"/>
        </w:rPr>
        <w:t>是旅游产品的核心内容，也是导游服务工作的</w:t>
      </w:r>
      <w:r>
        <w:rPr>
          <w:rFonts w:hint="eastAsia" w:ascii="宋体" w:hAnsi="宋体" w:eastAsia="宋体" w:cs="宋体"/>
          <w:i w:val="0"/>
          <w:iCs w:val="0"/>
          <w:caps w:val="0"/>
          <w:color w:val="FF0000"/>
          <w:spacing w:val="0"/>
          <w:sz w:val="21"/>
          <w:szCs w:val="21"/>
          <w:shd w:val="clear" w:fill="F8F8F8"/>
        </w:rPr>
        <w:t>中心环节</w:t>
      </w:r>
      <w:r>
        <w:rPr>
          <w:rFonts w:hint="eastAsia" w:ascii="宋体" w:hAnsi="宋体" w:eastAsia="宋体" w:cs="宋体"/>
          <w:i w:val="0"/>
          <w:iCs w:val="0"/>
          <w:caps w:val="0"/>
          <w:color w:val="000000"/>
          <w:spacing w:val="0"/>
          <w:sz w:val="21"/>
          <w:szCs w:val="21"/>
          <w:shd w:val="clear" w:fill="F8F8F8"/>
        </w:rPr>
        <w:t>。为了确保旅游者能够安全、顺利地参观游览，地陪导游必须认真准备、精心安排、热情服务、生动讲解。</w:t>
      </w:r>
      <w:r>
        <w:rPr>
          <w:rFonts w:hint="eastAsia" w:ascii="宋体" w:hAnsi="宋体" w:eastAsia="宋体" w:cs="宋体"/>
          <w:i w:val="0"/>
          <w:iCs w:val="0"/>
          <w:caps w:val="0"/>
          <w:color w:val="000000"/>
          <w:spacing w:val="0"/>
          <w:sz w:val="21"/>
          <w:szCs w:val="21"/>
          <w:shd w:val="clear" w:fill="F8F8F8"/>
        </w:rPr>
        <w:br w:type="textWrapping"/>
      </w:r>
      <w:r>
        <w:rPr>
          <w:rFonts w:hint="eastAsia" w:ascii="宋体" w:hAnsi="宋体" w:eastAsia="宋体" w:cs="宋体"/>
          <w:i w:val="0"/>
          <w:iCs w:val="0"/>
          <w:caps w:val="0"/>
          <w:color w:val="000000"/>
          <w:spacing w:val="0"/>
          <w:sz w:val="21"/>
          <w:szCs w:val="21"/>
          <w:shd w:val="clear" w:fill="F8F8F8"/>
          <w:lang w:val="en-US" w:eastAsia="zh-CN"/>
        </w:rPr>
        <w:t>59.</w:t>
      </w:r>
      <w:r>
        <w:rPr>
          <w:rFonts w:hint="eastAsia" w:ascii="宋体" w:hAnsi="宋体" w:eastAsia="宋体" w:cs="宋体"/>
          <w:i w:val="0"/>
          <w:iCs w:val="0"/>
          <w:caps w:val="0"/>
          <w:color w:val="000000"/>
          <w:spacing w:val="0"/>
          <w:sz w:val="21"/>
          <w:szCs w:val="21"/>
          <w:shd w:val="clear" w:fill="F8F8F8"/>
        </w:rPr>
        <w:t>A项“委婉拒绝”错误。在游览过程中，领队不应擅自安排另行付费旅游项目。如旅游者要求安排另行付费旅游项目，</w:t>
      </w:r>
      <w:r>
        <w:rPr>
          <w:rFonts w:hint="eastAsia" w:ascii="宋体" w:hAnsi="宋体" w:eastAsia="宋体" w:cs="宋体"/>
          <w:i w:val="0"/>
          <w:iCs w:val="0"/>
          <w:caps w:val="0"/>
          <w:color w:val="FF0000"/>
          <w:spacing w:val="0"/>
          <w:sz w:val="21"/>
          <w:szCs w:val="21"/>
          <w:shd w:val="clear" w:fill="F8F8F8"/>
        </w:rPr>
        <w:t>领队应在行程计划中“自由活动”时段内组织实施且不影响其他旅游者行程安排</w:t>
      </w:r>
      <w:r>
        <w:rPr>
          <w:rFonts w:hint="eastAsia" w:ascii="宋体" w:hAnsi="宋体" w:eastAsia="宋体" w:cs="宋体"/>
          <w:i w:val="0"/>
          <w:iCs w:val="0"/>
          <w:caps w:val="0"/>
          <w:color w:val="000000"/>
          <w:spacing w:val="0"/>
          <w:sz w:val="21"/>
          <w:szCs w:val="21"/>
          <w:shd w:val="clear" w:fill="F8F8F8"/>
        </w:rPr>
        <w:t>。在另行付费旅游项目实施前，领队应</w:t>
      </w:r>
      <w:r>
        <w:rPr>
          <w:rFonts w:hint="eastAsia" w:ascii="宋体" w:hAnsi="宋体" w:eastAsia="宋体" w:cs="宋体"/>
          <w:b/>
          <w:bCs/>
          <w:i w:val="0"/>
          <w:iCs w:val="0"/>
          <w:caps w:val="0"/>
          <w:color w:val="000000"/>
          <w:spacing w:val="0"/>
          <w:sz w:val="21"/>
          <w:szCs w:val="21"/>
          <w:shd w:val="clear" w:fill="F8F8F8"/>
        </w:rPr>
        <w:t>要求旅游者签订旅行社规定制式的书面协议</w:t>
      </w:r>
      <w:r>
        <w:rPr>
          <w:rFonts w:hint="eastAsia" w:ascii="宋体" w:hAnsi="宋体" w:eastAsia="宋体" w:cs="宋体"/>
          <w:i w:val="0"/>
          <w:iCs w:val="0"/>
          <w:caps w:val="0"/>
          <w:color w:val="000000"/>
          <w:spacing w:val="0"/>
          <w:sz w:val="21"/>
          <w:szCs w:val="21"/>
          <w:shd w:val="clear" w:fill="F8F8F8"/>
        </w:rPr>
        <w:t>。</w:t>
      </w:r>
    </w:p>
    <w:p w14:paraId="29A687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B项“合理干预”错误。</w:t>
      </w:r>
      <w:r>
        <w:rPr>
          <w:rFonts w:hint="eastAsia" w:ascii="宋体" w:hAnsi="宋体" w:eastAsia="宋体" w:cs="宋体"/>
          <w:i w:val="0"/>
          <w:iCs w:val="0"/>
          <w:caps w:val="0"/>
          <w:color w:val="FF0000"/>
          <w:spacing w:val="0"/>
          <w:sz w:val="21"/>
          <w:szCs w:val="21"/>
          <w:shd w:val="clear" w:fill="F8F8F8"/>
        </w:rPr>
        <w:t>不干预</w:t>
      </w:r>
      <w:r>
        <w:rPr>
          <w:rFonts w:hint="eastAsia" w:ascii="宋体" w:hAnsi="宋体" w:eastAsia="宋体" w:cs="宋体"/>
          <w:i w:val="0"/>
          <w:iCs w:val="0"/>
          <w:caps w:val="0"/>
          <w:color w:val="000000"/>
          <w:spacing w:val="0"/>
          <w:sz w:val="21"/>
          <w:szCs w:val="21"/>
          <w:shd w:val="clear" w:fill="F8F8F8"/>
        </w:rPr>
        <w:t>旅游者自主购物行为，不强行要求旅游购物。</w:t>
      </w:r>
    </w:p>
    <w:p w14:paraId="2B93A4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w:t>
      </w:r>
      <w:r>
        <w:rPr>
          <w:rFonts w:hint="eastAsia" w:ascii="宋体" w:hAnsi="宋体" w:eastAsia="宋体" w:cs="宋体"/>
          <w:i w:val="0"/>
          <w:iCs w:val="0"/>
          <w:caps w:val="0"/>
          <w:color w:val="FF0000"/>
          <w:spacing w:val="0"/>
          <w:sz w:val="21"/>
          <w:szCs w:val="21"/>
          <w:shd w:val="clear" w:fill="F8F8F8"/>
        </w:rPr>
        <w:t>旅游者坚持要求安排行程计划之外的购物活动且影响到原计划的执行时，领队应要求旅游者签订旅行社规定制式的行程变更确认单</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如有旅游者不同意变更则不安排</w:t>
      </w:r>
      <w:r>
        <w:rPr>
          <w:rFonts w:hint="eastAsia" w:ascii="宋体" w:hAnsi="宋体" w:eastAsia="宋体" w:cs="宋体"/>
          <w:i w:val="0"/>
          <w:iCs w:val="0"/>
          <w:caps w:val="0"/>
          <w:color w:val="000000"/>
          <w:spacing w:val="0"/>
          <w:sz w:val="21"/>
          <w:szCs w:val="21"/>
          <w:shd w:val="clear" w:fill="F8F8F8"/>
        </w:rPr>
        <w:t>。</w:t>
      </w:r>
    </w:p>
    <w:p w14:paraId="44C35F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D项错误。地陪导游擅自安排另行付费旅游项目，领队</w:t>
      </w:r>
      <w:r>
        <w:rPr>
          <w:rFonts w:hint="eastAsia" w:ascii="宋体" w:hAnsi="宋体" w:eastAsia="宋体" w:cs="宋体"/>
          <w:i w:val="0"/>
          <w:iCs w:val="0"/>
          <w:caps w:val="0"/>
          <w:color w:val="FF0000"/>
          <w:spacing w:val="0"/>
          <w:sz w:val="21"/>
          <w:szCs w:val="21"/>
          <w:shd w:val="clear" w:fill="F8F8F8"/>
        </w:rPr>
        <w:t>应及时制止</w:t>
      </w:r>
      <w:r>
        <w:rPr>
          <w:rFonts w:hint="eastAsia" w:ascii="宋体" w:hAnsi="宋体" w:eastAsia="宋体" w:cs="宋体"/>
          <w:i w:val="0"/>
          <w:iCs w:val="0"/>
          <w:caps w:val="0"/>
          <w:color w:val="000000"/>
          <w:spacing w:val="0"/>
          <w:sz w:val="21"/>
          <w:szCs w:val="21"/>
          <w:shd w:val="clear" w:fill="F8F8F8"/>
        </w:rPr>
        <w:t>。</w:t>
      </w:r>
    </w:p>
    <w:p w14:paraId="164791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60.</w:t>
      </w:r>
      <w:r>
        <w:rPr>
          <w:rFonts w:hint="eastAsia" w:ascii="宋体" w:hAnsi="宋体" w:eastAsia="宋体" w:cs="宋体"/>
          <w:i w:val="0"/>
          <w:iCs w:val="0"/>
          <w:caps w:val="0"/>
          <w:color w:val="000000"/>
          <w:spacing w:val="0"/>
          <w:sz w:val="21"/>
          <w:szCs w:val="21"/>
          <w:shd w:val="clear" w:fill="F8F8F8"/>
        </w:rPr>
        <w:t>A项，“断然拒绝”错误，应改为“婉言拒绝”。</w:t>
      </w:r>
    </w:p>
    <w:p w14:paraId="588F9F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B项，“婉言拒绝”错误，应改为“向旅行社汇报”。</w:t>
      </w:r>
    </w:p>
    <w:p w14:paraId="09D62F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D项，“婉言拒绝”错误，应改为“向旅行社汇报”。</w:t>
      </w:r>
    </w:p>
    <w:p w14:paraId="0E84CD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61 D </w:t>
      </w:r>
      <w:r>
        <w:rPr>
          <w:rFonts w:hint="eastAsia" w:ascii="宋体" w:hAnsi="宋体" w:eastAsia="宋体" w:cs="宋体"/>
          <w:i w:val="0"/>
          <w:iCs w:val="0"/>
          <w:caps w:val="0"/>
          <w:color w:val="000000"/>
          <w:spacing w:val="0"/>
          <w:sz w:val="21"/>
          <w:szCs w:val="21"/>
          <w:shd w:val="clear" w:fill="F8F8F8"/>
        </w:rPr>
        <w:t>导游语言的基本要求：</w:t>
      </w:r>
    </w:p>
    <w:p w14:paraId="3DEA38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（1）规范性</w:t>
      </w:r>
    </w:p>
    <w:p w14:paraId="119C34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（2）准确性。准确性是导游语言的生命</w:t>
      </w:r>
      <w:r>
        <w:rPr>
          <w:rFonts w:hint="eastAsia" w:ascii="宋体" w:hAnsi="宋体" w:eastAsia="宋体" w:cs="宋体"/>
          <w:i w:val="0"/>
          <w:iCs w:val="0"/>
          <w:caps w:val="0"/>
          <w:color w:val="000000"/>
          <w:spacing w:val="0"/>
          <w:sz w:val="21"/>
          <w:szCs w:val="21"/>
          <w:shd w:val="clear" w:fill="F8F8F8"/>
        </w:rPr>
        <w:t>，也是导游讲解的</w:t>
      </w:r>
      <w:r>
        <w:rPr>
          <w:rFonts w:hint="eastAsia" w:ascii="宋体" w:hAnsi="宋体" w:eastAsia="宋体" w:cs="宋体"/>
          <w:b/>
          <w:bCs/>
          <w:i w:val="0"/>
          <w:iCs w:val="0"/>
          <w:caps w:val="0"/>
          <w:color w:val="000000"/>
          <w:spacing w:val="0"/>
          <w:sz w:val="21"/>
          <w:szCs w:val="21"/>
          <w:shd w:val="clear" w:fill="F8F8F8"/>
        </w:rPr>
        <w:t>立根之本</w:t>
      </w:r>
      <w:r>
        <w:rPr>
          <w:rFonts w:hint="eastAsia" w:ascii="宋体" w:hAnsi="宋体" w:eastAsia="宋体" w:cs="宋体"/>
          <w:i w:val="0"/>
          <w:iCs w:val="0"/>
          <w:caps w:val="0"/>
          <w:color w:val="000000"/>
          <w:spacing w:val="0"/>
          <w:sz w:val="21"/>
          <w:szCs w:val="21"/>
          <w:shd w:val="clear" w:fill="F8F8F8"/>
        </w:rPr>
        <w:t>以及获取旅游者信任的基本要素。包含①思想观点准确。②讲解内容准确。③遣词造句准确。④语音语调准确。</w:t>
      </w:r>
    </w:p>
    <w:p w14:paraId="2B466A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（3）通俗性。</w:t>
      </w:r>
    </w:p>
    <w:p w14:paraId="011E75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（4）清晰性。</w:t>
      </w:r>
    </w:p>
    <w:p w14:paraId="1793C1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（5）生动性。</w:t>
      </w:r>
    </w:p>
    <w:p w14:paraId="2D2B56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62 C </w:t>
      </w:r>
      <w:r>
        <w:rPr>
          <w:rFonts w:hint="eastAsia" w:ascii="宋体" w:hAnsi="宋体" w:eastAsia="宋体" w:cs="宋体"/>
          <w:i w:val="0"/>
          <w:iCs w:val="0"/>
          <w:caps w:val="0"/>
          <w:color w:val="000000"/>
          <w:spacing w:val="0"/>
          <w:sz w:val="21"/>
          <w:szCs w:val="21"/>
          <w:shd w:val="clear" w:fill="F8F8F8"/>
        </w:rPr>
        <w:t>如果没有接到应接的散客，导游应：</w:t>
      </w:r>
    </w:p>
    <w:p w14:paraId="72EAB9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立刻拨打应接散客的手机</w:t>
      </w:r>
      <w:r>
        <w:rPr>
          <w:rFonts w:hint="eastAsia" w:ascii="宋体" w:hAnsi="宋体" w:eastAsia="宋体" w:cs="宋体"/>
          <w:i w:val="0"/>
          <w:iCs w:val="0"/>
          <w:caps w:val="0"/>
          <w:color w:val="000000"/>
          <w:spacing w:val="0"/>
          <w:sz w:val="21"/>
          <w:szCs w:val="21"/>
          <w:shd w:val="clear" w:fill="F8F8F8"/>
        </w:rPr>
        <w:t>。</w:t>
      </w:r>
    </w:p>
    <w:p w14:paraId="5EBEA2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（2）导游在尽可能的范围内寻找</w:t>
      </w:r>
      <w:r>
        <w:rPr>
          <w:rFonts w:hint="eastAsia" w:ascii="宋体" w:hAnsi="宋体" w:eastAsia="宋体" w:cs="宋体"/>
          <w:i w:val="0"/>
          <w:iCs w:val="0"/>
          <w:caps w:val="0"/>
          <w:color w:val="FF0000"/>
          <w:spacing w:val="0"/>
          <w:sz w:val="21"/>
          <w:szCs w:val="21"/>
          <w:shd w:val="clear" w:fill="F8F8F8"/>
        </w:rPr>
        <w:t>至少20分钟</w:t>
      </w:r>
      <w:r>
        <w:rPr>
          <w:rFonts w:hint="eastAsia" w:ascii="宋体" w:hAnsi="宋体" w:eastAsia="宋体" w:cs="宋体"/>
          <w:i w:val="0"/>
          <w:iCs w:val="0"/>
          <w:caps w:val="0"/>
          <w:color w:val="000000"/>
          <w:spacing w:val="0"/>
          <w:sz w:val="21"/>
          <w:szCs w:val="21"/>
          <w:shd w:val="clear" w:fill="F8F8F8"/>
        </w:rPr>
        <w:t>，若确实找不到应接的散客旅游者，应通过电话联系旅行社相关人员，报告迎接的情况，核实该散客旅游者抵达的日期或航班（车次、船次）有无变化。</w:t>
      </w:r>
    </w:p>
    <w:p w14:paraId="32B402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（3）当证实迎接无望时，</w:t>
      </w:r>
      <w:r>
        <w:rPr>
          <w:rFonts w:hint="eastAsia" w:ascii="宋体" w:hAnsi="宋体" w:eastAsia="宋体" w:cs="宋体"/>
          <w:b/>
          <w:bCs/>
          <w:i w:val="0"/>
          <w:iCs w:val="0"/>
          <w:caps w:val="0"/>
          <w:color w:val="000000"/>
          <w:spacing w:val="0"/>
          <w:sz w:val="21"/>
          <w:szCs w:val="21"/>
          <w:shd w:val="clear" w:fill="F8F8F8"/>
        </w:rPr>
        <w:t>经旅行社相关人员同意后</w:t>
      </w:r>
      <w:r>
        <w:rPr>
          <w:rFonts w:hint="eastAsia" w:ascii="宋体" w:hAnsi="宋体" w:eastAsia="宋体" w:cs="宋体"/>
          <w:i w:val="0"/>
          <w:iCs w:val="0"/>
          <w:caps w:val="0"/>
          <w:color w:val="000000"/>
          <w:spacing w:val="0"/>
          <w:sz w:val="21"/>
          <w:szCs w:val="21"/>
          <w:shd w:val="clear" w:fill="F8F8F8"/>
        </w:rPr>
        <w:t>方可离开机场（车站、码头）。</w:t>
      </w:r>
    </w:p>
    <w:p w14:paraId="3EFF268C">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63 B</w:t>
      </w:r>
      <w:r>
        <w:rPr>
          <w:rFonts w:hint="eastAsia" w:ascii="宋体" w:hAnsi="宋体" w:eastAsia="宋体" w:cs="宋体"/>
          <w:i w:val="0"/>
          <w:iCs w:val="0"/>
          <w:caps w:val="0"/>
          <w:color w:val="FF0000"/>
          <w:spacing w:val="0"/>
          <w:sz w:val="21"/>
          <w:szCs w:val="21"/>
          <w:shd w:val="clear" w:fill="F8F8F8"/>
        </w:rPr>
        <w:t>对于散客</w:t>
      </w:r>
      <w:r>
        <w:rPr>
          <w:rFonts w:hint="eastAsia" w:ascii="宋体" w:hAnsi="宋体" w:eastAsia="宋体" w:cs="宋体"/>
          <w:i w:val="0"/>
          <w:iCs w:val="0"/>
          <w:caps w:val="0"/>
          <w:color w:val="000000"/>
          <w:spacing w:val="0"/>
          <w:sz w:val="21"/>
          <w:szCs w:val="21"/>
          <w:shd w:val="clear" w:fill="F8F8F8"/>
        </w:rPr>
        <w:t>，导游可采取</w:t>
      </w:r>
      <w:r>
        <w:rPr>
          <w:rFonts w:hint="eastAsia" w:ascii="宋体" w:hAnsi="宋体" w:eastAsia="宋体" w:cs="宋体"/>
          <w:i w:val="0"/>
          <w:iCs w:val="0"/>
          <w:caps w:val="0"/>
          <w:color w:val="FF0000"/>
          <w:spacing w:val="0"/>
          <w:sz w:val="21"/>
          <w:szCs w:val="21"/>
          <w:shd w:val="clear" w:fill="F8F8F8"/>
        </w:rPr>
        <w:t>对话</w:t>
      </w:r>
      <w:r>
        <w:rPr>
          <w:rFonts w:hint="eastAsia" w:ascii="宋体" w:hAnsi="宋体" w:eastAsia="宋体" w:cs="宋体"/>
          <w:i w:val="0"/>
          <w:iCs w:val="0"/>
          <w:caps w:val="0"/>
          <w:color w:val="000000"/>
          <w:spacing w:val="0"/>
          <w:sz w:val="21"/>
          <w:szCs w:val="21"/>
          <w:shd w:val="clear" w:fill="F8F8F8"/>
        </w:rPr>
        <w:t>的形式进行讲解，这样显得更加亲切自然。</w:t>
      </w:r>
    </w:p>
    <w:p w14:paraId="3D8BB0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64 B </w:t>
      </w:r>
      <w:r>
        <w:rPr>
          <w:rFonts w:hint="eastAsia" w:ascii="宋体" w:hAnsi="宋体" w:eastAsia="宋体" w:cs="宋体"/>
          <w:i w:val="0"/>
          <w:iCs w:val="0"/>
          <w:caps w:val="0"/>
          <w:color w:val="000000"/>
          <w:spacing w:val="0"/>
          <w:sz w:val="21"/>
          <w:szCs w:val="21"/>
          <w:shd w:val="clear" w:fill="F8F8F8"/>
        </w:rPr>
        <w:t>比拟是指借助想象把人比作物或把物比作人的修辞方法。比拟又分为拟人和拟物两类。拟物还分为以人拟物和以物拟物两种。</w:t>
      </w:r>
    </w:p>
    <w:p w14:paraId="01870A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拟人修辞。</w:t>
      </w:r>
      <w:r>
        <w:rPr>
          <w:rFonts w:hint="eastAsia" w:ascii="宋体" w:hAnsi="宋体" w:eastAsia="宋体" w:cs="宋体"/>
          <w:i w:val="0"/>
          <w:iCs w:val="0"/>
          <w:caps w:val="0"/>
          <w:color w:val="000000"/>
          <w:spacing w:val="0"/>
          <w:sz w:val="21"/>
          <w:szCs w:val="21"/>
          <w:shd w:val="clear" w:fill="F8F8F8"/>
        </w:rPr>
        <w:t>如“大明湖里的荷花亭亭玉立，在微风中悄然起舞”，</w:t>
      </w:r>
      <w:r>
        <w:rPr>
          <w:rFonts w:hint="eastAsia" w:ascii="宋体" w:hAnsi="宋体" w:eastAsia="宋体" w:cs="宋体"/>
          <w:i w:val="0"/>
          <w:iCs w:val="0"/>
          <w:caps w:val="0"/>
          <w:color w:val="FF0000"/>
          <w:spacing w:val="0"/>
          <w:sz w:val="21"/>
          <w:szCs w:val="21"/>
          <w:shd w:val="clear" w:fill="F8F8F8"/>
        </w:rPr>
        <w:t>荷花为物，修饰以“亭亭玉立”“悄然起舞”后，就有了人的美丽</w:t>
      </w:r>
      <w:r>
        <w:rPr>
          <w:rFonts w:hint="eastAsia" w:ascii="宋体" w:hAnsi="宋体" w:eastAsia="宋体" w:cs="宋体"/>
          <w:i w:val="0"/>
          <w:iCs w:val="0"/>
          <w:caps w:val="0"/>
          <w:color w:val="000000"/>
          <w:spacing w:val="0"/>
          <w:sz w:val="21"/>
          <w:szCs w:val="21"/>
          <w:shd w:val="clear" w:fill="F8F8F8"/>
        </w:rPr>
        <w:t>，贴切形象。</w:t>
      </w:r>
    </w:p>
    <w:p w14:paraId="3306E3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拟物修辞。</w:t>
      </w:r>
      <w:r>
        <w:rPr>
          <w:rFonts w:hint="eastAsia" w:ascii="宋体" w:hAnsi="宋体" w:eastAsia="宋体" w:cs="宋体"/>
          <w:i w:val="0"/>
          <w:iCs w:val="0"/>
          <w:caps w:val="0"/>
          <w:color w:val="000000"/>
          <w:spacing w:val="0"/>
          <w:sz w:val="21"/>
          <w:szCs w:val="21"/>
          <w:shd w:val="clear" w:fill="F8F8F8"/>
        </w:rPr>
        <w:t>如“那肥大的荷叶下面，有一个人的脸，下半截身子长在水里”。“长在水里”原是荷的特点，句中将人比拟为荷，情景交融，别有趣味。</w:t>
      </w:r>
    </w:p>
    <w:p w14:paraId="33899440">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65 C </w:t>
      </w:r>
      <w:r>
        <w:rPr>
          <w:rFonts w:hint="eastAsia" w:ascii="宋体" w:hAnsi="宋体" w:eastAsia="宋体" w:cs="宋体"/>
          <w:i w:val="0"/>
          <w:iCs w:val="0"/>
          <w:caps w:val="0"/>
          <w:color w:val="000000"/>
          <w:spacing w:val="0"/>
          <w:sz w:val="21"/>
          <w:szCs w:val="21"/>
          <w:shd w:val="clear" w:fill="F8F8F8"/>
        </w:rPr>
        <w:t>在导游讲解中，比较理想的语速是控制在</w:t>
      </w:r>
      <w:r>
        <w:rPr>
          <w:rFonts w:hint="eastAsia" w:ascii="宋体" w:hAnsi="宋体" w:eastAsia="宋体" w:cs="宋体"/>
          <w:i w:val="0"/>
          <w:iCs w:val="0"/>
          <w:caps w:val="0"/>
          <w:color w:val="FF0000"/>
          <w:spacing w:val="0"/>
          <w:sz w:val="21"/>
          <w:szCs w:val="21"/>
          <w:shd w:val="clear" w:fill="F8F8F8"/>
        </w:rPr>
        <w:t>每分钟200字</w:t>
      </w:r>
      <w:r>
        <w:rPr>
          <w:rFonts w:hint="eastAsia" w:ascii="宋体" w:hAnsi="宋体" w:eastAsia="宋体" w:cs="宋体"/>
          <w:i w:val="0"/>
          <w:iCs w:val="0"/>
          <w:caps w:val="0"/>
          <w:color w:val="000000"/>
          <w:spacing w:val="0"/>
          <w:sz w:val="21"/>
          <w:szCs w:val="21"/>
          <w:shd w:val="clear" w:fill="F8F8F8"/>
        </w:rPr>
        <w:t>左右。</w:t>
      </w:r>
    </w:p>
    <w:p w14:paraId="3DCF5F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66 D</w:t>
      </w:r>
      <w:r>
        <w:rPr>
          <w:rFonts w:hint="eastAsia" w:ascii="宋体" w:hAnsi="宋体" w:eastAsia="宋体" w:cs="宋体"/>
          <w:i w:val="0"/>
          <w:iCs w:val="0"/>
          <w:caps w:val="0"/>
          <w:color w:val="000000"/>
          <w:spacing w:val="0"/>
          <w:sz w:val="21"/>
          <w:szCs w:val="21"/>
          <w:shd w:val="clear" w:fill="F8F8F8"/>
        </w:rPr>
        <w:t>高升调（即升调）一般用来表示</w:t>
      </w:r>
      <w:r>
        <w:rPr>
          <w:rFonts w:hint="eastAsia" w:ascii="宋体" w:hAnsi="宋体" w:eastAsia="宋体" w:cs="宋体"/>
          <w:b/>
          <w:bCs/>
          <w:i w:val="0"/>
          <w:iCs w:val="0"/>
          <w:caps w:val="0"/>
          <w:color w:val="000000"/>
          <w:spacing w:val="0"/>
          <w:sz w:val="21"/>
          <w:szCs w:val="21"/>
          <w:shd w:val="clear" w:fill="F8F8F8"/>
        </w:rPr>
        <w:t>兴奋、号召、激动、惊叹、疑问</w:t>
      </w:r>
      <w:r>
        <w:rPr>
          <w:rFonts w:hint="eastAsia" w:ascii="宋体" w:hAnsi="宋体" w:eastAsia="宋体" w:cs="宋体"/>
          <w:i w:val="0"/>
          <w:iCs w:val="0"/>
          <w:caps w:val="0"/>
          <w:color w:val="000000"/>
          <w:spacing w:val="0"/>
          <w:sz w:val="21"/>
          <w:szCs w:val="21"/>
          <w:shd w:val="clear" w:fill="F8F8F8"/>
        </w:rPr>
        <w:t>等感情状态。语调表现为句子开头低，句尾明显升高。</w:t>
      </w:r>
    </w:p>
    <w:p w14:paraId="426A52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关于升调的例子需记住：</w:t>
      </w:r>
    </w:p>
    <w:p w14:paraId="5B2898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例1：“快看，太阳就要从海平面升起来啦！”（表示兴奋、激动）</w:t>
      </w:r>
    </w:p>
    <w:p w14:paraId="197FE5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例2：</w:t>
      </w:r>
      <w:r>
        <w:rPr>
          <w:rFonts w:hint="eastAsia" w:ascii="宋体" w:hAnsi="宋体" w:eastAsia="宋体" w:cs="宋体"/>
          <w:i w:val="0"/>
          <w:iCs w:val="0"/>
          <w:caps w:val="0"/>
          <w:color w:val="FF0000"/>
          <w:spacing w:val="0"/>
          <w:sz w:val="21"/>
          <w:szCs w:val="21"/>
          <w:shd w:val="clear" w:fill="F8F8F8"/>
        </w:rPr>
        <w:t>“大家快看，前面就是美丽的长白山天池了！”（表示兴奋、激动）</w:t>
      </w:r>
    </w:p>
    <w:p w14:paraId="4FDFEA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例3：“你也知道我们湖北成宁有个神秘的‘131’军事工程?"（表示惊叹、疑问）</w:t>
      </w:r>
    </w:p>
    <w:p w14:paraId="54F867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67 B</w:t>
      </w:r>
      <w:r>
        <w:rPr>
          <w:rFonts w:hint="eastAsia" w:ascii="宋体" w:hAnsi="宋体" w:eastAsia="宋体" w:cs="宋体"/>
          <w:i w:val="0"/>
          <w:iCs w:val="0"/>
          <w:caps w:val="0"/>
          <w:color w:val="000000"/>
          <w:spacing w:val="0"/>
          <w:sz w:val="21"/>
          <w:szCs w:val="21"/>
          <w:shd w:val="clear" w:fill="F8F8F8"/>
        </w:rPr>
        <w:t>引用分为明引、意引和暗引三种形式。</w:t>
      </w:r>
    </w:p>
    <w:p w14:paraId="16069A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明引</w:t>
      </w:r>
      <w:r>
        <w:rPr>
          <w:rFonts w:hint="eastAsia" w:ascii="宋体" w:hAnsi="宋体" w:eastAsia="宋体" w:cs="宋体"/>
          <w:i w:val="0"/>
          <w:iCs w:val="0"/>
          <w:caps w:val="0"/>
          <w:color w:val="000000"/>
          <w:spacing w:val="0"/>
          <w:sz w:val="21"/>
          <w:szCs w:val="21"/>
          <w:shd w:val="clear" w:fill="F8F8F8"/>
        </w:rPr>
        <w:t>：是指直接引用原文，并在</w:t>
      </w:r>
      <w:r>
        <w:rPr>
          <w:rFonts w:hint="eastAsia" w:ascii="宋体" w:hAnsi="宋体" w:eastAsia="宋体" w:cs="宋体"/>
          <w:b/>
          <w:bCs/>
          <w:i w:val="0"/>
          <w:iCs w:val="0"/>
          <w:caps w:val="0"/>
          <w:color w:val="000000"/>
          <w:spacing w:val="0"/>
          <w:sz w:val="21"/>
          <w:szCs w:val="21"/>
          <w:shd w:val="clear" w:fill="F8F8F8"/>
        </w:rPr>
        <w:t>原文加上引号</w:t>
      </w:r>
      <w:r>
        <w:rPr>
          <w:rFonts w:hint="eastAsia" w:ascii="宋体" w:hAnsi="宋体" w:eastAsia="宋体" w:cs="宋体"/>
          <w:i w:val="0"/>
          <w:iCs w:val="0"/>
          <w:caps w:val="0"/>
          <w:color w:val="000000"/>
          <w:spacing w:val="0"/>
          <w:sz w:val="21"/>
          <w:szCs w:val="21"/>
          <w:shd w:val="clear" w:fill="F8F8F8"/>
        </w:rPr>
        <w:t>，特点是</w:t>
      </w:r>
      <w:r>
        <w:rPr>
          <w:rFonts w:hint="eastAsia" w:ascii="宋体" w:hAnsi="宋体" w:eastAsia="宋体" w:cs="宋体"/>
          <w:b/>
          <w:bCs/>
          <w:i w:val="0"/>
          <w:iCs w:val="0"/>
          <w:caps w:val="0"/>
          <w:color w:val="000000"/>
          <w:spacing w:val="0"/>
          <w:sz w:val="21"/>
          <w:szCs w:val="21"/>
          <w:shd w:val="clear" w:fill="F8F8F8"/>
        </w:rPr>
        <w:t>出处明确，说服力较强</w:t>
      </w:r>
      <w:r>
        <w:rPr>
          <w:rFonts w:hint="eastAsia" w:ascii="宋体" w:hAnsi="宋体" w:eastAsia="宋体" w:cs="宋体"/>
          <w:i w:val="0"/>
          <w:iCs w:val="0"/>
          <w:caps w:val="0"/>
          <w:color w:val="000000"/>
          <w:spacing w:val="0"/>
          <w:sz w:val="21"/>
          <w:szCs w:val="21"/>
          <w:shd w:val="clear" w:fill="F8F8F8"/>
        </w:rPr>
        <w:t>。</w:t>
      </w:r>
    </w:p>
    <w:p w14:paraId="27897C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教材关于明引的另外一个例子（西湖导游词的讲解）也需记住：</w:t>
      </w:r>
    </w:p>
    <w:p w14:paraId="751596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2011年6月24日，中国“杭州西湖文化景观”被正式列入《世界遗产名录》。世界遗产委员会认为：“杭州西湖文化景观是文化景观的一个杰出典范，极为清晰地展现了中国景观的美学思想，对中国乃至世界的园林设计影响深远。”杭州西湖文化景观由此成为中国第41处世界遗产，也是当时中国列入《世界遗产名录》的世界遗产中唯一一处湖泊类文化遗产。</w:t>
      </w:r>
    </w:p>
    <w:p w14:paraId="6194EDE8">
      <w:pPr>
        <w:numPr>
          <w:ilvl w:val="0"/>
          <w:numId w:val="5"/>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导游在讲解中见物生情，进而借题发挥的方法，即为触景生情法。触景生情法</w:t>
      </w:r>
      <w:r>
        <w:rPr>
          <w:rFonts w:hint="eastAsia" w:ascii="宋体" w:hAnsi="宋体" w:eastAsia="宋体" w:cs="宋体"/>
          <w:b/>
          <w:bCs/>
          <w:i w:val="0"/>
          <w:iCs w:val="0"/>
          <w:caps w:val="0"/>
          <w:color w:val="000000"/>
          <w:spacing w:val="0"/>
          <w:sz w:val="21"/>
          <w:szCs w:val="21"/>
          <w:shd w:val="clear" w:fill="F8F8F8"/>
        </w:rPr>
        <w:t>重在“生情”</w:t>
      </w:r>
      <w:r>
        <w:rPr>
          <w:rFonts w:hint="eastAsia" w:ascii="宋体" w:hAnsi="宋体" w:eastAsia="宋体" w:cs="宋体"/>
          <w:i w:val="0"/>
          <w:iCs w:val="0"/>
          <w:caps w:val="0"/>
          <w:color w:val="000000"/>
          <w:spacing w:val="0"/>
          <w:sz w:val="21"/>
          <w:szCs w:val="21"/>
          <w:shd w:val="clear" w:fill="F8F8F8"/>
        </w:rPr>
        <w:t>二字，也就是导游在讲解时不能只是介绍眼前所见景物，而是应该充分</w:t>
      </w:r>
      <w:r>
        <w:rPr>
          <w:rFonts w:hint="eastAsia" w:ascii="宋体" w:hAnsi="宋体" w:eastAsia="宋体" w:cs="宋体"/>
          <w:i w:val="0"/>
          <w:iCs w:val="0"/>
          <w:caps w:val="0"/>
          <w:color w:val="FF0000"/>
          <w:spacing w:val="0"/>
          <w:sz w:val="21"/>
          <w:szCs w:val="21"/>
          <w:shd w:val="clear" w:fill="F8F8F8"/>
        </w:rPr>
        <w:t>利用眼前景物生发情感，升华精神</w:t>
      </w:r>
      <w:r>
        <w:rPr>
          <w:rFonts w:hint="eastAsia" w:ascii="宋体" w:hAnsi="宋体" w:eastAsia="宋体" w:cs="宋体"/>
          <w:i w:val="0"/>
          <w:iCs w:val="0"/>
          <w:caps w:val="0"/>
          <w:color w:val="000000"/>
          <w:spacing w:val="0"/>
          <w:sz w:val="21"/>
          <w:szCs w:val="21"/>
          <w:shd w:val="clear" w:fill="F8F8F8"/>
        </w:rPr>
        <w:t>。否则，讲解就失去了生命力，须知有“情”，才能景“活”。</w:t>
      </w:r>
    </w:p>
    <w:p w14:paraId="4A3CFDE7">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leftChars="0" w:right="0" w:firstLine="0" w:firstLineChars="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老人团接待技巧：</w:t>
      </w:r>
    </w:p>
    <w:p w14:paraId="0D4731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（1）妥善安排行程。老年人都有不服老的念头，在游览期间导游</w:t>
      </w:r>
      <w:r>
        <w:rPr>
          <w:rFonts w:hint="eastAsia" w:ascii="宋体" w:hAnsi="宋体" w:eastAsia="宋体" w:cs="宋体"/>
          <w:i w:val="0"/>
          <w:iCs w:val="0"/>
          <w:caps w:val="0"/>
          <w:color w:val="FF0000"/>
          <w:spacing w:val="0"/>
          <w:sz w:val="21"/>
          <w:szCs w:val="21"/>
          <w:shd w:val="clear" w:fill="F8F8F8"/>
        </w:rPr>
        <w:t>不宜用激将法</w:t>
      </w:r>
      <w:r>
        <w:rPr>
          <w:rFonts w:hint="eastAsia" w:ascii="宋体" w:hAnsi="宋体" w:eastAsia="宋体" w:cs="宋体"/>
          <w:i w:val="0"/>
          <w:iCs w:val="0"/>
          <w:caps w:val="0"/>
          <w:color w:val="000000"/>
          <w:spacing w:val="0"/>
          <w:sz w:val="21"/>
          <w:szCs w:val="21"/>
          <w:shd w:val="clear" w:fill="F8F8F8"/>
        </w:rPr>
        <w:t>来刺激老年人参加一些挑战性的旅游项目，如攀爬高山、参加高刺激的娱乐体验项目等。故本题选D。</w:t>
      </w:r>
    </w:p>
    <w:p w14:paraId="29A398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（2）多做提醒工作。如果还有</w:t>
      </w:r>
      <w:r>
        <w:rPr>
          <w:rFonts w:hint="eastAsia" w:ascii="宋体" w:hAnsi="宋体" w:eastAsia="宋体" w:cs="宋体"/>
          <w:i w:val="0"/>
          <w:iCs w:val="0"/>
          <w:caps w:val="0"/>
          <w:color w:val="FF0000"/>
          <w:spacing w:val="0"/>
          <w:sz w:val="21"/>
          <w:szCs w:val="21"/>
          <w:shd w:val="clear" w:fill="F8F8F8"/>
        </w:rPr>
        <w:t>老年人需要每天吃药，导游也应主动提醒</w:t>
      </w:r>
      <w:r>
        <w:rPr>
          <w:rFonts w:hint="eastAsia" w:ascii="宋体" w:hAnsi="宋体" w:eastAsia="宋体" w:cs="宋体"/>
          <w:i w:val="0"/>
          <w:iCs w:val="0"/>
          <w:caps w:val="0"/>
          <w:color w:val="000000"/>
          <w:spacing w:val="0"/>
          <w:sz w:val="21"/>
          <w:szCs w:val="21"/>
          <w:shd w:val="clear" w:fill="F8F8F8"/>
        </w:rPr>
        <w:t>。</w:t>
      </w:r>
    </w:p>
    <w:p w14:paraId="146F3A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（3）耐心做好讲解。在讲解时，应</w:t>
      </w:r>
      <w:r>
        <w:rPr>
          <w:rFonts w:hint="eastAsia" w:ascii="宋体" w:hAnsi="宋体" w:eastAsia="宋体" w:cs="宋体"/>
          <w:i w:val="0"/>
          <w:iCs w:val="0"/>
          <w:caps w:val="0"/>
          <w:color w:val="FF0000"/>
          <w:spacing w:val="0"/>
          <w:sz w:val="21"/>
          <w:szCs w:val="21"/>
          <w:shd w:val="clear" w:fill="F8F8F8"/>
        </w:rPr>
        <w:t>放慢语速</w:t>
      </w:r>
      <w:r>
        <w:rPr>
          <w:rFonts w:hint="eastAsia" w:ascii="宋体" w:hAnsi="宋体" w:eastAsia="宋体" w:cs="宋体"/>
          <w:i w:val="0"/>
          <w:iCs w:val="0"/>
          <w:caps w:val="0"/>
          <w:color w:val="000000"/>
          <w:spacing w:val="0"/>
          <w:sz w:val="21"/>
          <w:szCs w:val="21"/>
          <w:shd w:val="clear" w:fill="F8F8F8"/>
        </w:rPr>
        <w:t>，保证老年旅游者能听得清楚。</w:t>
      </w:r>
    </w:p>
    <w:p w14:paraId="7E3A4C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（4）关注健康安全。</w:t>
      </w:r>
    </w:p>
    <w:p w14:paraId="0D10FC4A">
      <w:pPr>
        <w:numPr>
          <w:ilvl w:val="0"/>
          <w:numId w:val="5"/>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近因效应</w:t>
      </w:r>
      <w:r>
        <w:rPr>
          <w:rFonts w:hint="eastAsia" w:ascii="宋体" w:hAnsi="宋体" w:eastAsia="宋体" w:cs="宋体"/>
          <w:i w:val="0"/>
          <w:iCs w:val="0"/>
          <w:caps w:val="0"/>
          <w:color w:val="000000"/>
          <w:spacing w:val="0"/>
          <w:sz w:val="21"/>
          <w:szCs w:val="21"/>
          <w:shd w:val="clear" w:fill="F8F8F8"/>
        </w:rPr>
        <w:t>又称为</w:t>
      </w:r>
      <w:r>
        <w:rPr>
          <w:rFonts w:hint="eastAsia" w:ascii="宋体" w:hAnsi="宋体" w:eastAsia="宋体" w:cs="宋体"/>
          <w:i w:val="0"/>
          <w:iCs w:val="0"/>
          <w:caps w:val="0"/>
          <w:color w:val="FF0000"/>
          <w:spacing w:val="0"/>
          <w:sz w:val="21"/>
          <w:szCs w:val="21"/>
          <w:shd w:val="clear" w:fill="F8F8F8"/>
        </w:rPr>
        <w:t>最后印象</w:t>
      </w:r>
      <w:r>
        <w:rPr>
          <w:rFonts w:hint="eastAsia" w:ascii="宋体" w:hAnsi="宋体" w:eastAsia="宋体" w:cs="宋体"/>
          <w:i w:val="0"/>
          <w:iCs w:val="0"/>
          <w:caps w:val="0"/>
          <w:color w:val="000000"/>
          <w:spacing w:val="0"/>
          <w:sz w:val="21"/>
          <w:szCs w:val="21"/>
          <w:shd w:val="clear" w:fill="F8F8F8"/>
        </w:rPr>
        <w:t>。在导游工作即将结束时，为了能给旅游者留下美好的印象，就可借用近因效应。如果旅游者在游玩期间曾发生过不愉快的事情，那么可利用此效应，在送别前设法扭转旅游者心中的消极看法；如果旅游服务过程一路顺利，则可以用近因效应进一步强化服务效果，让旅游者成为回头客。</w:t>
      </w:r>
    </w:p>
    <w:p w14:paraId="72D81316">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leftChars="0" w:right="0" w:firstLine="0" w:firstLineChars="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B  </w:t>
      </w:r>
      <w:r>
        <w:rPr>
          <w:rFonts w:hint="eastAsia" w:ascii="宋体" w:hAnsi="宋体" w:eastAsia="宋体" w:cs="宋体"/>
          <w:i w:val="0"/>
          <w:iCs w:val="0"/>
          <w:caps w:val="0"/>
          <w:color w:val="000000"/>
          <w:spacing w:val="0"/>
          <w:sz w:val="21"/>
          <w:szCs w:val="21"/>
          <w:shd w:val="clear" w:fill="F8F8F8"/>
        </w:rPr>
        <w:t>A项“入境边防检查”错误，应改为“中国检验检疫”。</w:t>
      </w:r>
    </w:p>
    <w:p w14:paraId="4AFC1D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C项错误，应在飞机上填写海关申报单。</w:t>
      </w:r>
    </w:p>
    <w:p w14:paraId="05CC43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D项表述不全面。边检人员核准后还应在护照上加盖入境验讫章。</w:t>
      </w:r>
    </w:p>
    <w:p w14:paraId="62AA1E98">
      <w:pPr>
        <w:numPr>
          <w:ilvl w:val="0"/>
          <w:numId w:val="5"/>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C </w:t>
      </w:r>
      <w:r>
        <w:rPr>
          <w:rFonts w:hint="eastAsia" w:ascii="宋体" w:hAnsi="宋体" w:eastAsia="宋体" w:cs="宋体"/>
          <w:i w:val="0"/>
          <w:iCs w:val="0"/>
          <w:caps w:val="0"/>
          <w:color w:val="000000"/>
          <w:spacing w:val="0"/>
          <w:sz w:val="21"/>
          <w:szCs w:val="21"/>
          <w:shd w:val="clear" w:fill="F8F8F8"/>
        </w:rPr>
        <w:t>悦耳悦目，是指审美主体</w:t>
      </w:r>
      <w:r>
        <w:rPr>
          <w:rFonts w:hint="eastAsia" w:ascii="宋体" w:hAnsi="宋体" w:eastAsia="宋体" w:cs="宋体"/>
          <w:i w:val="0"/>
          <w:iCs w:val="0"/>
          <w:caps w:val="0"/>
          <w:color w:val="FF0000"/>
          <w:spacing w:val="0"/>
          <w:sz w:val="21"/>
          <w:szCs w:val="21"/>
          <w:shd w:val="clear" w:fill="F8F8F8"/>
        </w:rPr>
        <w:t>以耳、目为主</w:t>
      </w:r>
      <w:r>
        <w:rPr>
          <w:rFonts w:hint="eastAsia" w:ascii="宋体" w:hAnsi="宋体" w:eastAsia="宋体" w:cs="宋体"/>
          <w:i w:val="0"/>
          <w:iCs w:val="0"/>
          <w:caps w:val="0"/>
          <w:color w:val="000000"/>
          <w:spacing w:val="0"/>
          <w:sz w:val="21"/>
          <w:szCs w:val="21"/>
          <w:shd w:val="clear" w:fill="F8F8F8"/>
        </w:rPr>
        <w:t>所体验到的愉快感受，这个层面属于单纯的感官愉快，</w:t>
      </w:r>
      <w:r>
        <w:rPr>
          <w:rFonts w:hint="eastAsia" w:ascii="宋体" w:hAnsi="宋体" w:eastAsia="宋体" w:cs="宋体"/>
          <w:i w:val="0"/>
          <w:iCs w:val="0"/>
          <w:caps w:val="0"/>
          <w:color w:val="FF0000"/>
          <w:spacing w:val="0"/>
          <w:sz w:val="21"/>
          <w:szCs w:val="21"/>
          <w:shd w:val="clear" w:fill="F8F8F8"/>
        </w:rPr>
        <w:t>以直觉为特征</w:t>
      </w:r>
      <w:r>
        <w:rPr>
          <w:rFonts w:hint="eastAsia" w:ascii="宋体" w:hAnsi="宋体" w:eastAsia="宋体" w:cs="宋体"/>
          <w:i w:val="0"/>
          <w:iCs w:val="0"/>
          <w:caps w:val="0"/>
          <w:color w:val="000000"/>
          <w:spacing w:val="0"/>
          <w:sz w:val="21"/>
          <w:szCs w:val="21"/>
          <w:shd w:val="clear" w:fill="F8F8F8"/>
        </w:rPr>
        <w:t>，是可直接感受到美的一种愉悦状态，无需思考和理性的介入。</w:t>
      </w:r>
      <w:r>
        <w:rPr>
          <w:rFonts w:hint="eastAsia" w:ascii="宋体" w:hAnsi="宋体" w:eastAsia="宋体" w:cs="宋体"/>
          <w:i w:val="0"/>
          <w:iCs w:val="0"/>
          <w:caps w:val="0"/>
          <w:color w:val="000000"/>
          <w:spacing w:val="0"/>
          <w:sz w:val="21"/>
          <w:szCs w:val="21"/>
          <w:shd w:val="clear" w:fill="F8F8F8"/>
        </w:rPr>
        <w:br w:type="textWrapping"/>
      </w:r>
      <w:r>
        <w:rPr>
          <w:rFonts w:hint="eastAsia" w:ascii="宋体" w:hAnsi="宋体" w:eastAsia="宋体" w:cs="宋体"/>
          <w:i w:val="0"/>
          <w:iCs w:val="0"/>
          <w:caps w:val="0"/>
          <w:color w:val="000000"/>
          <w:spacing w:val="0"/>
          <w:sz w:val="21"/>
          <w:szCs w:val="21"/>
          <w:shd w:val="clear" w:fill="F8F8F8"/>
          <w:lang w:val="en-US" w:eastAsia="zh-CN"/>
        </w:rPr>
        <w:t>73.D</w:t>
      </w:r>
      <w:r>
        <w:rPr>
          <w:rFonts w:hint="eastAsia" w:ascii="宋体" w:hAnsi="宋体" w:eastAsia="宋体" w:cs="宋体"/>
          <w:i w:val="0"/>
          <w:iCs w:val="0"/>
          <w:caps w:val="0"/>
          <w:color w:val="000000"/>
          <w:spacing w:val="0"/>
          <w:sz w:val="21"/>
          <w:szCs w:val="21"/>
          <w:shd w:val="clear" w:fill="F8F8F8"/>
        </w:rPr>
        <w:t>旅游者因病、受伤须住院治疗，或因参加重要的专业活动、业务洽谈、庆典礼仪活动等，提出要求延长旅游期限，导游应关心因病、受伤滞留的旅游者。如需导游继续为其提供各项服务，则与旅行社</w:t>
      </w:r>
      <w:r>
        <w:rPr>
          <w:rFonts w:hint="eastAsia" w:ascii="宋体" w:hAnsi="宋体" w:eastAsia="宋体" w:cs="宋体"/>
          <w:i w:val="0"/>
          <w:iCs w:val="0"/>
          <w:caps w:val="0"/>
          <w:color w:val="FF0000"/>
          <w:spacing w:val="0"/>
          <w:sz w:val="21"/>
          <w:szCs w:val="21"/>
          <w:shd w:val="clear" w:fill="F8F8F8"/>
        </w:rPr>
        <w:t>另签相关合同</w:t>
      </w:r>
      <w:r>
        <w:rPr>
          <w:rFonts w:hint="eastAsia" w:ascii="宋体" w:hAnsi="宋体" w:eastAsia="宋体" w:cs="宋体"/>
          <w:i w:val="0"/>
          <w:iCs w:val="0"/>
          <w:caps w:val="0"/>
          <w:color w:val="000000"/>
          <w:spacing w:val="0"/>
          <w:sz w:val="21"/>
          <w:szCs w:val="21"/>
          <w:shd w:val="clear" w:fill="F8F8F8"/>
        </w:rPr>
        <w:t>。</w:t>
      </w:r>
    </w:p>
    <w:p w14:paraId="359830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74 B</w:t>
      </w:r>
      <w:r>
        <w:rPr>
          <w:rFonts w:hint="eastAsia" w:ascii="宋体" w:hAnsi="宋体" w:eastAsia="宋体" w:cs="宋体"/>
          <w:i w:val="0"/>
          <w:iCs w:val="0"/>
          <w:caps w:val="0"/>
          <w:color w:val="000000"/>
          <w:spacing w:val="0"/>
          <w:sz w:val="21"/>
          <w:szCs w:val="21"/>
          <w:shd w:val="clear" w:fill="F8F8F8"/>
        </w:rPr>
        <w:t>对个别旅游者提出更改景点的要求，导游应</w:t>
      </w:r>
      <w:r>
        <w:rPr>
          <w:rFonts w:hint="eastAsia" w:ascii="宋体" w:hAnsi="宋体" w:eastAsia="宋体" w:cs="宋体"/>
          <w:i w:val="0"/>
          <w:iCs w:val="0"/>
          <w:caps w:val="0"/>
          <w:color w:val="FF0000"/>
          <w:spacing w:val="0"/>
          <w:sz w:val="21"/>
          <w:szCs w:val="21"/>
          <w:shd w:val="clear" w:fill="F8F8F8"/>
        </w:rPr>
        <w:t>耐心解释</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一般不予更换</w:t>
      </w:r>
      <w:r>
        <w:rPr>
          <w:rFonts w:hint="eastAsia" w:ascii="宋体" w:hAnsi="宋体" w:eastAsia="宋体" w:cs="宋体"/>
          <w:i w:val="0"/>
          <w:iCs w:val="0"/>
          <w:caps w:val="0"/>
          <w:color w:val="000000"/>
          <w:spacing w:val="0"/>
          <w:sz w:val="21"/>
          <w:szCs w:val="21"/>
          <w:shd w:val="clear" w:fill="F8F8F8"/>
        </w:rPr>
        <w:t>。</w:t>
      </w:r>
    </w:p>
    <w:p w14:paraId="119774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（1）如旅游者坚持更换景点，则需要旅游者提出书面说明并签名。</w:t>
      </w:r>
    </w:p>
    <w:p w14:paraId="46352C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（2）导游告知旅游者该景点地址、注意事项，协助其落实交通工具，提醒集合时间、集合地点、停车地点，与旅游者互留联系方式。</w:t>
      </w:r>
    </w:p>
    <w:p w14:paraId="7F3C1B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（3）并告知计划内游览费用按照旅游合同约定处理，自选景点门票自理。</w:t>
      </w:r>
    </w:p>
    <w:p w14:paraId="53FC16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75 C</w:t>
      </w:r>
      <w:r>
        <w:rPr>
          <w:rFonts w:hint="eastAsia" w:ascii="宋体" w:hAnsi="宋体" w:eastAsia="宋体" w:cs="宋体"/>
          <w:i w:val="0"/>
          <w:iCs w:val="0"/>
          <w:caps w:val="0"/>
          <w:color w:val="000000"/>
          <w:spacing w:val="0"/>
          <w:sz w:val="21"/>
          <w:szCs w:val="21"/>
          <w:shd w:val="clear" w:fill="F8F8F8"/>
        </w:rPr>
        <w:t>把握心理服务要领：</w:t>
      </w:r>
    </w:p>
    <w:p w14:paraId="17C59F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（1）保持微笑服务。</w:t>
      </w:r>
    </w:p>
    <w:p w14:paraId="0D205C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（2）运用柔性语言。</w:t>
      </w:r>
    </w:p>
    <w:p w14:paraId="58ED5B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（3）提供个性化服务。</w:t>
      </w:r>
      <w:r>
        <w:rPr>
          <w:rFonts w:hint="eastAsia" w:ascii="宋体" w:hAnsi="宋体" w:eastAsia="宋体" w:cs="宋体"/>
          <w:i w:val="0"/>
          <w:iCs w:val="0"/>
          <w:caps w:val="0"/>
          <w:color w:val="000000"/>
          <w:spacing w:val="0"/>
          <w:sz w:val="21"/>
          <w:szCs w:val="21"/>
          <w:shd w:val="clear" w:fill="F8F8F8"/>
        </w:rPr>
        <w:t>一个优秀的导游应该在旅途中多了解旅游者、多关注他们的个别需要，</w:t>
      </w:r>
      <w:r>
        <w:rPr>
          <w:rFonts w:hint="eastAsia" w:ascii="宋体" w:hAnsi="宋体" w:eastAsia="宋体" w:cs="宋体"/>
          <w:i w:val="0"/>
          <w:iCs w:val="0"/>
          <w:caps w:val="0"/>
          <w:color w:val="FF0000"/>
          <w:spacing w:val="0"/>
          <w:sz w:val="21"/>
          <w:szCs w:val="21"/>
          <w:shd w:val="clear" w:fill="F8F8F8"/>
        </w:rPr>
        <w:t>从小事着眼、由细节入手</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有针对性地提供个性化服务</w:t>
      </w:r>
      <w:r>
        <w:rPr>
          <w:rFonts w:hint="eastAsia" w:ascii="宋体" w:hAnsi="宋体" w:eastAsia="宋体" w:cs="宋体"/>
          <w:i w:val="0"/>
          <w:iCs w:val="0"/>
          <w:caps w:val="0"/>
          <w:color w:val="000000"/>
          <w:spacing w:val="0"/>
          <w:sz w:val="21"/>
          <w:szCs w:val="21"/>
          <w:shd w:val="clear" w:fill="F8F8F8"/>
        </w:rPr>
        <w:t>。</w:t>
      </w:r>
    </w:p>
    <w:p w14:paraId="661AFE2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76 B</w:t>
      </w:r>
      <w:r>
        <w:rPr>
          <w:rFonts w:hint="eastAsia" w:ascii="宋体" w:hAnsi="宋体" w:eastAsia="宋体" w:cs="宋体"/>
          <w:b/>
          <w:bCs/>
          <w:i w:val="0"/>
          <w:iCs w:val="0"/>
          <w:caps w:val="0"/>
          <w:color w:val="000000"/>
          <w:spacing w:val="0"/>
          <w:sz w:val="21"/>
          <w:szCs w:val="21"/>
          <w:shd w:val="clear" w:fill="F8F8F8"/>
        </w:rPr>
        <w:t>旅游者走失的预防：</w:t>
      </w:r>
    </w:p>
    <w:p w14:paraId="51614A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（1）做好提醒工作。</w:t>
      </w:r>
      <w:r>
        <w:rPr>
          <w:rFonts w:hint="eastAsia" w:ascii="宋体" w:hAnsi="宋体" w:eastAsia="宋体" w:cs="宋体"/>
          <w:i w:val="0"/>
          <w:iCs w:val="0"/>
          <w:caps w:val="0"/>
          <w:color w:val="000000"/>
          <w:spacing w:val="0"/>
          <w:sz w:val="21"/>
          <w:szCs w:val="21"/>
          <w:shd w:val="clear" w:fill="F8F8F8"/>
        </w:rPr>
        <w:t>在旅游活动开展初期，导游就应该找机会提醒旅游者记住一些基本信息，如导游联系电话、旅行社名称、旅游车标志与车号等。</w:t>
      </w:r>
    </w:p>
    <w:p w14:paraId="58EAEA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（2）提前告知旅游安排。</w:t>
      </w:r>
    </w:p>
    <w:p w14:paraId="4431E0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（3）多关注旅游者动向。</w:t>
      </w:r>
      <w:r>
        <w:rPr>
          <w:rFonts w:hint="eastAsia" w:ascii="宋体" w:hAnsi="宋体" w:eastAsia="宋体" w:cs="宋体"/>
          <w:i w:val="0"/>
          <w:iCs w:val="0"/>
          <w:caps w:val="0"/>
          <w:color w:val="000000"/>
          <w:spacing w:val="0"/>
          <w:sz w:val="21"/>
          <w:szCs w:val="21"/>
          <w:shd w:val="clear" w:fill="F8F8F8"/>
        </w:rPr>
        <w:t>导游之间应当密切配合，在地陪导游带队讲解期间，全陪导游或领队应当做好断后工作。</w:t>
      </w:r>
    </w:p>
    <w:p w14:paraId="754E44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（4）提供精彩讲解。</w:t>
      </w:r>
    </w:p>
    <w:p w14:paraId="36E709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77 </w:t>
      </w:r>
      <w:r>
        <w:rPr>
          <w:rFonts w:hint="eastAsia" w:ascii="宋体" w:hAnsi="宋体" w:eastAsia="宋体" w:cs="宋体"/>
          <w:i w:val="0"/>
          <w:iCs w:val="0"/>
          <w:caps w:val="0"/>
          <w:color w:val="000000"/>
          <w:spacing w:val="0"/>
          <w:sz w:val="21"/>
          <w:szCs w:val="21"/>
          <w:shd w:val="clear" w:fill="F8F8F8"/>
        </w:rPr>
        <w:t>A项错误，只能与餐厅沟通确定，“尽可能推迟”。若全团旅游者均同意推迟用餐，联系餐厅</w:t>
      </w:r>
      <w:r>
        <w:rPr>
          <w:rFonts w:hint="eastAsia" w:ascii="宋体" w:hAnsi="宋体" w:eastAsia="宋体" w:cs="宋体"/>
          <w:i w:val="0"/>
          <w:iCs w:val="0"/>
          <w:caps w:val="0"/>
          <w:color w:val="FF0000"/>
          <w:spacing w:val="0"/>
          <w:sz w:val="21"/>
          <w:szCs w:val="21"/>
          <w:shd w:val="clear" w:fill="F8F8F8"/>
        </w:rPr>
        <w:t>尽可能</w:t>
      </w:r>
      <w:r>
        <w:rPr>
          <w:rFonts w:hint="eastAsia" w:ascii="宋体" w:hAnsi="宋体" w:eastAsia="宋体" w:cs="宋体"/>
          <w:i w:val="0"/>
          <w:iCs w:val="0"/>
          <w:caps w:val="0"/>
          <w:color w:val="000000"/>
          <w:spacing w:val="0"/>
          <w:sz w:val="21"/>
          <w:szCs w:val="21"/>
          <w:shd w:val="clear" w:fill="F8F8F8"/>
        </w:rPr>
        <w:t>推迟用餐时间。</w:t>
      </w:r>
    </w:p>
    <w:p w14:paraId="506E59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B项“报告旅行社”错误，导游应独立解决这类问题。旅游者提出更换旅游合同约定的饭店，</w:t>
      </w:r>
      <w:r>
        <w:rPr>
          <w:rFonts w:hint="eastAsia" w:ascii="宋体" w:hAnsi="宋体" w:eastAsia="宋体" w:cs="宋体"/>
          <w:i w:val="0"/>
          <w:iCs w:val="0"/>
          <w:caps w:val="0"/>
          <w:color w:val="FF0000"/>
          <w:spacing w:val="0"/>
          <w:sz w:val="21"/>
          <w:szCs w:val="21"/>
          <w:shd w:val="clear" w:fill="F8F8F8"/>
        </w:rPr>
        <w:t>导游应做好说服工作</w:t>
      </w:r>
      <w:r>
        <w:rPr>
          <w:rFonts w:hint="eastAsia" w:ascii="宋体" w:hAnsi="宋体" w:eastAsia="宋体" w:cs="宋体"/>
          <w:i w:val="0"/>
          <w:iCs w:val="0"/>
          <w:caps w:val="0"/>
          <w:color w:val="000000"/>
          <w:spacing w:val="0"/>
          <w:sz w:val="21"/>
          <w:szCs w:val="21"/>
          <w:shd w:val="clear" w:fill="F8F8F8"/>
        </w:rPr>
        <w:t>，告知旅游者所下榻的饭店是旅游合同约定的，</w:t>
      </w:r>
      <w:r>
        <w:rPr>
          <w:rFonts w:hint="eastAsia" w:ascii="宋体" w:hAnsi="宋体" w:eastAsia="宋体" w:cs="宋体"/>
          <w:i w:val="0"/>
          <w:iCs w:val="0"/>
          <w:caps w:val="0"/>
          <w:color w:val="FF0000"/>
          <w:spacing w:val="0"/>
          <w:sz w:val="21"/>
          <w:szCs w:val="21"/>
          <w:shd w:val="clear" w:fill="F8F8F8"/>
        </w:rPr>
        <w:t>一般不予更换</w:t>
      </w:r>
      <w:r>
        <w:rPr>
          <w:rFonts w:hint="eastAsia" w:ascii="宋体" w:hAnsi="宋体" w:eastAsia="宋体" w:cs="宋体"/>
          <w:i w:val="0"/>
          <w:iCs w:val="0"/>
          <w:caps w:val="0"/>
          <w:color w:val="000000"/>
          <w:spacing w:val="0"/>
          <w:sz w:val="21"/>
          <w:szCs w:val="21"/>
          <w:shd w:val="clear" w:fill="F8F8F8"/>
        </w:rPr>
        <w:t>。若旅游者不听劝阻，执意要求调换饭店，导游应协助该旅游者，但应告知原住宿费用不退，新产生的住宿费用自理。</w:t>
      </w:r>
    </w:p>
    <w:p w14:paraId="0115C6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C项正确。要求单独提供交通工具：报告旅行社，由旅行社负责订车；或协助旅游者联系出租车。</w:t>
      </w:r>
    </w:p>
    <w:p w14:paraId="00658D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D项错误。导游应提醒旅游者不能在路边摊买古玩。</w:t>
      </w:r>
    </w:p>
    <w:p w14:paraId="31ED2E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78 B </w:t>
      </w:r>
      <w:r>
        <w:rPr>
          <w:rFonts w:hint="eastAsia" w:ascii="宋体" w:hAnsi="宋体" w:eastAsia="宋体" w:cs="宋体"/>
          <w:b/>
          <w:bCs/>
          <w:i w:val="0"/>
          <w:iCs w:val="0"/>
          <w:caps w:val="0"/>
          <w:color w:val="000000"/>
          <w:spacing w:val="0"/>
          <w:sz w:val="21"/>
          <w:szCs w:val="21"/>
          <w:shd w:val="clear" w:fill="F8F8F8"/>
        </w:rPr>
        <w:t>根据具体情况选择室内避震方法。</w:t>
      </w:r>
      <w:r>
        <w:rPr>
          <w:rFonts w:hint="eastAsia" w:ascii="宋体" w:hAnsi="宋体" w:eastAsia="宋体" w:cs="宋体"/>
          <w:i w:val="0"/>
          <w:iCs w:val="0"/>
          <w:caps w:val="0"/>
          <w:color w:val="000000"/>
          <w:spacing w:val="0"/>
          <w:sz w:val="21"/>
          <w:szCs w:val="21"/>
          <w:shd w:val="clear" w:fill="F8F8F8"/>
        </w:rPr>
        <w:t>对于处在单层房屋和楼房的一、二层且身体条件适合撤离的人员，地震时可迅速撤离到室外安全的地方；对于处在</w:t>
      </w:r>
      <w:r>
        <w:rPr>
          <w:rFonts w:hint="eastAsia" w:ascii="宋体" w:hAnsi="宋体" w:eastAsia="宋体" w:cs="宋体"/>
          <w:i w:val="0"/>
          <w:iCs w:val="0"/>
          <w:caps w:val="0"/>
          <w:color w:val="FF0000"/>
          <w:spacing w:val="0"/>
          <w:sz w:val="21"/>
          <w:szCs w:val="21"/>
          <w:shd w:val="clear" w:fill="F8F8F8"/>
        </w:rPr>
        <w:t>楼房二层以上</w:t>
      </w:r>
      <w:r>
        <w:rPr>
          <w:rFonts w:hint="eastAsia" w:ascii="宋体" w:hAnsi="宋体" w:eastAsia="宋体" w:cs="宋体"/>
          <w:i w:val="0"/>
          <w:iCs w:val="0"/>
          <w:caps w:val="0"/>
          <w:color w:val="000000"/>
          <w:spacing w:val="0"/>
          <w:sz w:val="21"/>
          <w:szCs w:val="21"/>
          <w:shd w:val="clear" w:fill="F8F8F8"/>
        </w:rPr>
        <w:t>或身体条件不可能撤离的人员，应在地震时</w:t>
      </w:r>
      <w:r>
        <w:rPr>
          <w:rFonts w:hint="eastAsia" w:ascii="宋体" w:hAnsi="宋体" w:eastAsia="宋体" w:cs="宋体"/>
          <w:i w:val="0"/>
          <w:iCs w:val="0"/>
          <w:caps w:val="0"/>
          <w:color w:val="FF0000"/>
          <w:spacing w:val="0"/>
          <w:sz w:val="21"/>
          <w:szCs w:val="21"/>
          <w:shd w:val="clear" w:fill="F8F8F8"/>
        </w:rPr>
        <w:t>就近躲避</w:t>
      </w:r>
      <w:r>
        <w:rPr>
          <w:rFonts w:hint="eastAsia" w:ascii="宋体" w:hAnsi="宋体" w:eastAsia="宋体" w:cs="宋体"/>
          <w:i w:val="0"/>
          <w:iCs w:val="0"/>
          <w:caps w:val="0"/>
          <w:color w:val="000000"/>
          <w:spacing w:val="0"/>
          <w:sz w:val="21"/>
          <w:szCs w:val="21"/>
          <w:shd w:val="clear" w:fill="F8F8F8"/>
        </w:rPr>
        <w:t>，震后组织疏散。（A项表述不完整，低楼层才是尽快撤离）</w:t>
      </w:r>
    </w:p>
    <w:p w14:paraId="56A5C2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就近躲避方式宜采用：躲避在</w:t>
      </w:r>
      <w:r>
        <w:rPr>
          <w:rFonts w:hint="eastAsia" w:ascii="宋体" w:hAnsi="宋体" w:eastAsia="宋体" w:cs="宋体"/>
          <w:i w:val="0"/>
          <w:iCs w:val="0"/>
          <w:caps w:val="0"/>
          <w:color w:val="FF0000"/>
          <w:spacing w:val="0"/>
          <w:sz w:val="21"/>
          <w:szCs w:val="21"/>
          <w:shd w:val="clear" w:fill="F8F8F8"/>
        </w:rPr>
        <w:t>坚固的柜台、桌椅、书桌等旁边或下面</w:t>
      </w:r>
      <w:r>
        <w:rPr>
          <w:rFonts w:hint="eastAsia" w:ascii="宋体" w:hAnsi="宋体" w:eastAsia="宋体" w:cs="宋体"/>
          <w:i w:val="0"/>
          <w:iCs w:val="0"/>
          <w:caps w:val="0"/>
          <w:color w:val="000000"/>
          <w:spacing w:val="0"/>
          <w:sz w:val="21"/>
          <w:szCs w:val="21"/>
          <w:shd w:val="clear" w:fill="F8F8F8"/>
        </w:rPr>
        <w:t>（B项正确），还可躲避在小开间内、立柱旁边、内承重墙的墙根、墙角等位置（C、D两项躲避的位置/地点错误）。</w:t>
      </w:r>
    </w:p>
    <w:p w14:paraId="0D349C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应避开吊灯、电扇等悬挂物，远离玻璃门窗、橱窗，高大不稳或摆放易碎品的货架，以及可能发生物体倒塌或坠落的区域。</w:t>
      </w:r>
    </w:p>
    <w:p w14:paraId="406363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79 C  </w:t>
      </w:r>
      <w:r>
        <w:rPr>
          <w:rFonts w:hint="eastAsia" w:ascii="宋体" w:hAnsi="宋体" w:eastAsia="宋体" w:cs="宋体"/>
          <w:i w:val="0"/>
          <w:iCs w:val="0"/>
          <w:caps w:val="0"/>
          <w:color w:val="000000"/>
          <w:spacing w:val="0"/>
          <w:sz w:val="21"/>
          <w:szCs w:val="21"/>
          <w:shd w:val="clear" w:fill="F8F8F8"/>
        </w:rPr>
        <w:t>A项错误。歹徒行凶、偷窃、抢劫等属于治安事故。</w:t>
      </w:r>
    </w:p>
    <w:p w14:paraId="557CB6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治安事故的处理：</w:t>
      </w:r>
    </w:p>
    <w:p w14:paraId="6E7A56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（1）立即采取保护旅游者措施。</w:t>
      </w:r>
      <w:r>
        <w:rPr>
          <w:rFonts w:hint="eastAsia" w:ascii="宋体" w:hAnsi="宋体" w:eastAsia="宋体" w:cs="宋体"/>
          <w:i w:val="0"/>
          <w:iCs w:val="0"/>
          <w:caps w:val="0"/>
          <w:color w:val="000000"/>
          <w:spacing w:val="0"/>
          <w:sz w:val="21"/>
          <w:szCs w:val="21"/>
          <w:shd w:val="clear" w:fill="F8F8F8"/>
        </w:rPr>
        <w:t>当治安事故发生后，导游应立即采取措施保护旅游者的人身和财产安全。</w:t>
      </w:r>
    </w:p>
    <w:p w14:paraId="5B1457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（2）马上报警求助。</w:t>
      </w:r>
      <w:r>
        <w:rPr>
          <w:rFonts w:hint="eastAsia" w:ascii="宋体" w:hAnsi="宋体" w:eastAsia="宋体" w:cs="宋体"/>
          <w:i w:val="0"/>
          <w:iCs w:val="0"/>
          <w:caps w:val="0"/>
          <w:color w:val="000000"/>
          <w:spacing w:val="0"/>
          <w:sz w:val="21"/>
          <w:szCs w:val="21"/>
          <w:shd w:val="clear" w:fill="F8F8F8"/>
        </w:rPr>
        <w:t>在保护旅游者安全的同时，</w:t>
      </w:r>
      <w:r>
        <w:rPr>
          <w:rFonts w:hint="eastAsia" w:ascii="宋体" w:hAnsi="宋体" w:eastAsia="宋体" w:cs="宋体"/>
          <w:i w:val="0"/>
          <w:iCs w:val="0"/>
          <w:caps w:val="0"/>
          <w:color w:val="FF0000"/>
          <w:spacing w:val="0"/>
          <w:sz w:val="21"/>
          <w:szCs w:val="21"/>
          <w:shd w:val="clear" w:fill="F8F8F8"/>
        </w:rPr>
        <w:t>应马上找机会拨打110报警</w:t>
      </w:r>
      <w:r>
        <w:rPr>
          <w:rFonts w:hint="eastAsia" w:ascii="宋体" w:hAnsi="宋体" w:eastAsia="宋体" w:cs="宋体"/>
          <w:i w:val="0"/>
          <w:iCs w:val="0"/>
          <w:caps w:val="0"/>
          <w:color w:val="000000"/>
          <w:spacing w:val="0"/>
          <w:sz w:val="21"/>
          <w:szCs w:val="21"/>
          <w:shd w:val="clear" w:fill="F8F8F8"/>
        </w:rPr>
        <w:t>；</w:t>
      </w:r>
    </w:p>
    <w:p w14:paraId="0ACED1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民警到达后，应积极配合调查，并取得报案证明。</w:t>
      </w:r>
    </w:p>
    <w:p w14:paraId="2D7F8A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（3）安抚旅游者情绪。</w:t>
      </w:r>
    </w:p>
    <w:p w14:paraId="73B5D6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（4）做好善后工作。</w:t>
      </w:r>
      <w:r>
        <w:rPr>
          <w:rFonts w:hint="eastAsia" w:ascii="宋体" w:hAnsi="宋体" w:eastAsia="宋体" w:cs="宋体"/>
          <w:i w:val="0"/>
          <w:iCs w:val="0"/>
          <w:caps w:val="0"/>
          <w:color w:val="FF0000"/>
          <w:spacing w:val="0"/>
          <w:sz w:val="21"/>
          <w:szCs w:val="21"/>
          <w:shd w:val="clear" w:fill="F8F8F8"/>
        </w:rPr>
        <w:t>将情况及时汇报给旅行社</w:t>
      </w:r>
      <w:r>
        <w:rPr>
          <w:rFonts w:hint="eastAsia" w:ascii="宋体" w:hAnsi="宋体" w:eastAsia="宋体" w:cs="宋体"/>
          <w:i w:val="0"/>
          <w:iCs w:val="0"/>
          <w:caps w:val="0"/>
          <w:color w:val="000000"/>
          <w:spacing w:val="0"/>
          <w:sz w:val="21"/>
          <w:szCs w:val="21"/>
          <w:shd w:val="clear" w:fill="F8F8F8"/>
        </w:rPr>
        <w:t>，并协助有关方面做好善后工作。</w:t>
      </w:r>
    </w:p>
    <w:p w14:paraId="7686FCAD">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80 D</w:t>
      </w:r>
      <w:r>
        <w:rPr>
          <w:rFonts w:hint="eastAsia" w:ascii="宋体" w:hAnsi="宋体" w:eastAsia="宋体" w:cs="宋体"/>
          <w:i w:val="0"/>
          <w:iCs w:val="0"/>
          <w:caps w:val="0"/>
          <w:color w:val="000000"/>
          <w:spacing w:val="0"/>
          <w:sz w:val="21"/>
          <w:szCs w:val="21"/>
          <w:shd w:val="clear" w:fill="F8F8F8"/>
        </w:rPr>
        <w:t>马斯洛的需求层次理论：</w:t>
      </w:r>
      <w:r>
        <w:rPr>
          <w:rFonts w:hint="eastAsia" w:ascii="宋体" w:hAnsi="宋体" w:eastAsia="宋体" w:cs="宋体"/>
          <w:i w:val="0"/>
          <w:iCs w:val="0"/>
          <w:caps w:val="0"/>
          <w:color w:val="FF0000"/>
          <w:spacing w:val="0"/>
          <w:sz w:val="21"/>
          <w:szCs w:val="21"/>
          <w:shd w:val="clear" w:fill="F8F8F8"/>
        </w:rPr>
        <w:t>由低到高</w:t>
      </w:r>
      <w:r>
        <w:rPr>
          <w:rFonts w:hint="eastAsia" w:ascii="宋体" w:hAnsi="宋体" w:eastAsia="宋体" w:cs="宋体"/>
          <w:i w:val="0"/>
          <w:iCs w:val="0"/>
          <w:caps w:val="0"/>
          <w:color w:val="000000"/>
          <w:spacing w:val="0"/>
          <w:sz w:val="21"/>
          <w:szCs w:val="21"/>
          <w:shd w:val="clear" w:fill="F8F8F8"/>
        </w:rPr>
        <w:t>可以依次分为</w:t>
      </w:r>
      <w:r>
        <w:rPr>
          <w:rFonts w:hint="eastAsia" w:ascii="宋体" w:hAnsi="宋体" w:eastAsia="宋体" w:cs="宋体"/>
          <w:i w:val="0"/>
          <w:iCs w:val="0"/>
          <w:caps w:val="0"/>
          <w:color w:val="FF0000"/>
          <w:spacing w:val="0"/>
          <w:sz w:val="21"/>
          <w:szCs w:val="21"/>
          <w:shd w:val="clear" w:fill="F8F8F8"/>
        </w:rPr>
        <w:t>①生理需求</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②安全需求</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③社交需求</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④尊重需求</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⑤自我实现需求</w:t>
      </w:r>
      <w:r>
        <w:rPr>
          <w:rFonts w:hint="eastAsia" w:ascii="宋体" w:hAnsi="宋体" w:eastAsia="宋体" w:cs="宋体"/>
          <w:i w:val="0"/>
          <w:iCs w:val="0"/>
          <w:caps w:val="0"/>
          <w:color w:val="000000"/>
          <w:spacing w:val="0"/>
          <w:sz w:val="21"/>
          <w:szCs w:val="21"/>
          <w:shd w:val="clear" w:fill="F8F8F8"/>
        </w:rPr>
        <w:t>五个部分，一个人只有满足了最基本的需求，才会进入下一层次。其中生理需求和安全需求属于低级需求；而社交需求、尊重需求和自我实现需求则属于高级需求。</w:t>
      </w:r>
    </w:p>
    <w:p w14:paraId="7558DBAA">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81 C </w:t>
      </w:r>
      <w:r>
        <w:rPr>
          <w:rFonts w:hint="eastAsia" w:ascii="宋体" w:hAnsi="宋体" w:eastAsia="宋体" w:cs="宋体"/>
          <w:i w:val="0"/>
          <w:iCs w:val="0"/>
          <w:caps w:val="0"/>
          <w:color w:val="000000"/>
          <w:spacing w:val="0"/>
          <w:sz w:val="21"/>
          <w:szCs w:val="21"/>
          <w:shd w:val="clear" w:fill="F8F8F8"/>
        </w:rPr>
        <w:t>59国人员可持普通护照通过境内旅行社邀请接待、单位邀请接待或自行申报等方式由海南所有对外开放口岸免签入境出境，活动范围为</w:t>
      </w:r>
      <w:r>
        <w:rPr>
          <w:rFonts w:hint="eastAsia" w:ascii="宋体" w:hAnsi="宋体" w:eastAsia="宋体" w:cs="宋体"/>
          <w:i w:val="0"/>
          <w:iCs w:val="0"/>
          <w:caps w:val="0"/>
          <w:color w:val="FF0000"/>
          <w:spacing w:val="0"/>
          <w:sz w:val="21"/>
          <w:szCs w:val="21"/>
          <w:shd w:val="clear" w:fill="F8F8F8"/>
        </w:rPr>
        <w:t>海南</w:t>
      </w:r>
      <w:r>
        <w:rPr>
          <w:rFonts w:hint="eastAsia" w:ascii="宋体" w:hAnsi="宋体" w:eastAsia="宋体" w:cs="宋体"/>
          <w:i w:val="0"/>
          <w:iCs w:val="0"/>
          <w:caps w:val="0"/>
          <w:color w:val="000000"/>
          <w:spacing w:val="0"/>
          <w:sz w:val="21"/>
          <w:szCs w:val="21"/>
          <w:shd w:val="clear" w:fill="F8F8F8"/>
        </w:rPr>
        <w:t>省行政区域内，停留时间不超过</w:t>
      </w:r>
      <w:r>
        <w:rPr>
          <w:rFonts w:hint="eastAsia" w:ascii="宋体" w:hAnsi="宋体" w:eastAsia="宋体" w:cs="宋体"/>
          <w:i w:val="0"/>
          <w:iCs w:val="0"/>
          <w:caps w:val="0"/>
          <w:color w:val="FF0000"/>
          <w:spacing w:val="0"/>
          <w:sz w:val="21"/>
          <w:szCs w:val="21"/>
          <w:shd w:val="clear" w:fill="F8F8F8"/>
        </w:rPr>
        <w:t>30天</w:t>
      </w:r>
      <w:r>
        <w:rPr>
          <w:rFonts w:hint="eastAsia" w:ascii="宋体" w:hAnsi="宋体" w:eastAsia="宋体" w:cs="宋体"/>
          <w:i w:val="0"/>
          <w:iCs w:val="0"/>
          <w:caps w:val="0"/>
          <w:color w:val="000000"/>
          <w:spacing w:val="0"/>
          <w:sz w:val="21"/>
          <w:szCs w:val="21"/>
          <w:shd w:val="clear" w:fill="F8F8F8"/>
        </w:rPr>
        <w:t>。</w:t>
      </w:r>
    </w:p>
    <w:p w14:paraId="59543CCE">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82 A</w:t>
      </w:r>
      <w:r>
        <w:rPr>
          <w:rFonts w:hint="eastAsia" w:ascii="宋体" w:hAnsi="宋体" w:eastAsia="宋体" w:cs="宋体"/>
          <w:i w:val="0"/>
          <w:iCs w:val="0"/>
          <w:caps w:val="0"/>
          <w:color w:val="000000"/>
          <w:spacing w:val="0"/>
          <w:sz w:val="21"/>
          <w:szCs w:val="21"/>
          <w:shd w:val="clear" w:fill="F8F8F8"/>
        </w:rPr>
        <w:t>中华人民共和国</w:t>
      </w:r>
      <w:r>
        <w:rPr>
          <w:rFonts w:hint="eastAsia" w:ascii="宋体" w:hAnsi="宋体" w:eastAsia="宋体" w:cs="宋体"/>
          <w:i w:val="0"/>
          <w:iCs w:val="0"/>
          <w:caps w:val="0"/>
          <w:color w:val="FF0000"/>
          <w:spacing w:val="0"/>
          <w:sz w:val="21"/>
          <w:szCs w:val="21"/>
          <w:shd w:val="clear" w:fill="F8F8F8"/>
        </w:rPr>
        <w:t>护照</w:t>
      </w:r>
      <w:r>
        <w:rPr>
          <w:rFonts w:hint="eastAsia" w:ascii="宋体" w:hAnsi="宋体" w:eastAsia="宋体" w:cs="宋体"/>
          <w:i w:val="0"/>
          <w:iCs w:val="0"/>
          <w:caps w:val="0"/>
          <w:color w:val="000000"/>
          <w:spacing w:val="0"/>
          <w:sz w:val="21"/>
          <w:szCs w:val="21"/>
          <w:shd w:val="clear" w:fill="F8F8F8"/>
        </w:rPr>
        <w:t>是中华人民共和国公民出入国境和在国外</w:t>
      </w:r>
      <w:r>
        <w:rPr>
          <w:rFonts w:hint="eastAsia" w:ascii="宋体" w:hAnsi="宋体" w:eastAsia="宋体" w:cs="宋体"/>
          <w:i w:val="0"/>
          <w:iCs w:val="0"/>
          <w:caps w:val="0"/>
          <w:color w:val="FF0000"/>
          <w:spacing w:val="0"/>
          <w:sz w:val="21"/>
          <w:szCs w:val="21"/>
          <w:shd w:val="clear" w:fill="F8F8F8"/>
        </w:rPr>
        <w:t>证明国籍和身份</w:t>
      </w:r>
      <w:r>
        <w:rPr>
          <w:rFonts w:hint="eastAsia" w:ascii="宋体" w:hAnsi="宋体" w:eastAsia="宋体" w:cs="宋体"/>
          <w:i w:val="0"/>
          <w:iCs w:val="0"/>
          <w:caps w:val="0"/>
          <w:color w:val="000000"/>
          <w:spacing w:val="0"/>
          <w:sz w:val="21"/>
          <w:szCs w:val="21"/>
          <w:shd w:val="clear" w:fill="F8F8F8"/>
        </w:rPr>
        <w:t>的证件。</w:t>
      </w:r>
    </w:p>
    <w:p w14:paraId="2E28B6DA">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83 B </w:t>
      </w:r>
      <w:r>
        <w:rPr>
          <w:rFonts w:hint="eastAsia" w:ascii="宋体" w:hAnsi="宋体" w:eastAsia="宋体" w:cs="宋体"/>
          <w:i w:val="0"/>
          <w:iCs w:val="0"/>
          <w:caps w:val="0"/>
          <w:color w:val="000000"/>
          <w:spacing w:val="0"/>
          <w:sz w:val="21"/>
          <w:szCs w:val="21"/>
          <w:shd w:val="clear" w:fill="F8F8F8"/>
        </w:rPr>
        <w:t>乘火车</w:t>
      </w:r>
      <w:r>
        <w:rPr>
          <w:rFonts w:hint="eastAsia" w:ascii="宋体" w:hAnsi="宋体" w:eastAsia="宋体" w:cs="宋体"/>
          <w:i w:val="0"/>
          <w:iCs w:val="0"/>
          <w:caps w:val="0"/>
          <w:color w:val="FF0000"/>
          <w:spacing w:val="0"/>
          <w:sz w:val="21"/>
          <w:szCs w:val="21"/>
          <w:shd w:val="clear" w:fill="F8F8F8"/>
        </w:rPr>
        <w:t>赴西藏</w:t>
      </w:r>
      <w:r>
        <w:rPr>
          <w:rFonts w:hint="eastAsia" w:ascii="宋体" w:hAnsi="宋体" w:eastAsia="宋体" w:cs="宋体"/>
          <w:i w:val="0"/>
          <w:iCs w:val="0"/>
          <w:caps w:val="0"/>
          <w:color w:val="000000"/>
          <w:spacing w:val="0"/>
          <w:sz w:val="21"/>
          <w:szCs w:val="21"/>
          <w:shd w:val="clear" w:fill="F8F8F8"/>
        </w:rPr>
        <w:t>必须先行阅读火车站公布的“高原旅行提示”，然后认真填写</w:t>
      </w:r>
      <w:r>
        <w:rPr>
          <w:rFonts w:hint="eastAsia" w:ascii="宋体" w:hAnsi="宋体" w:eastAsia="宋体" w:cs="宋体"/>
          <w:i w:val="0"/>
          <w:iCs w:val="0"/>
          <w:caps w:val="0"/>
          <w:color w:val="FF0000"/>
          <w:spacing w:val="0"/>
          <w:sz w:val="21"/>
          <w:szCs w:val="21"/>
          <w:shd w:val="clear" w:fill="F8F8F8"/>
        </w:rPr>
        <w:t>“旅客健康登记卡”</w:t>
      </w:r>
      <w:r>
        <w:rPr>
          <w:rFonts w:hint="eastAsia" w:ascii="宋体" w:hAnsi="宋体" w:eastAsia="宋体" w:cs="宋体"/>
          <w:i w:val="0"/>
          <w:iCs w:val="0"/>
          <w:caps w:val="0"/>
          <w:color w:val="000000"/>
          <w:spacing w:val="0"/>
          <w:sz w:val="21"/>
          <w:szCs w:val="21"/>
          <w:shd w:val="clear" w:fill="F8F8F8"/>
        </w:rPr>
        <w:t>。</w:t>
      </w:r>
    </w:p>
    <w:p w14:paraId="5203DB5F">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84 </w:t>
      </w:r>
      <w:r>
        <w:rPr>
          <w:rFonts w:hint="eastAsia" w:ascii="宋体" w:hAnsi="宋体" w:eastAsia="宋体" w:cs="宋体"/>
          <w:i w:val="0"/>
          <w:iCs w:val="0"/>
          <w:caps w:val="0"/>
          <w:color w:val="FF0000"/>
          <w:spacing w:val="0"/>
          <w:sz w:val="21"/>
          <w:szCs w:val="21"/>
          <w:shd w:val="clear" w:fill="F8F8F8"/>
        </w:rPr>
        <w:t>台湾居民来往大陆通行证</w:t>
      </w:r>
      <w:r>
        <w:rPr>
          <w:rFonts w:hint="eastAsia" w:ascii="宋体" w:hAnsi="宋体" w:eastAsia="宋体" w:cs="宋体"/>
          <w:i w:val="0"/>
          <w:iCs w:val="0"/>
          <w:caps w:val="0"/>
          <w:color w:val="000000"/>
          <w:spacing w:val="0"/>
          <w:sz w:val="21"/>
          <w:szCs w:val="21"/>
          <w:shd w:val="clear" w:fill="F8F8F8"/>
        </w:rPr>
        <w:t>分为</w:t>
      </w:r>
      <w:r>
        <w:rPr>
          <w:rFonts w:hint="eastAsia" w:ascii="宋体" w:hAnsi="宋体" w:eastAsia="宋体" w:cs="宋体"/>
          <w:i w:val="0"/>
          <w:iCs w:val="0"/>
          <w:caps w:val="0"/>
          <w:color w:val="FF0000"/>
          <w:spacing w:val="0"/>
          <w:sz w:val="21"/>
          <w:szCs w:val="21"/>
          <w:shd w:val="clear" w:fill="F8F8F8"/>
        </w:rPr>
        <w:t>5年有效</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3个月一次有效</w:t>
      </w:r>
      <w:r>
        <w:rPr>
          <w:rFonts w:hint="eastAsia" w:ascii="宋体" w:hAnsi="宋体" w:eastAsia="宋体" w:cs="宋体"/>
          <w:i w:val="0"/>
          <w:iCs w:val="0"/>
          <w:caps w:val="0"/>
          <w:color w:val="000000"/>
          <w:spacing w:val="0"/>
          <w:sz w:val="21"/>
          <w:szCs w:val="21"/>
          <w:shd w:val="clear" w:fill="F8F8F8"/>
        </w:rPr>
        <w:t>两种。</w:t>
      </w:r>
    </w:p>
    <w:p w14:paraId="61AD6F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85</w:t>
      </w:r>
      <w:r>
        <w:rPr>
          <w:rFonts w:hint="eastAsia" w:ascii="宋体" w:hAnsi="宋体" w:eastAsia="宋体" w:cs="宋体"/>
          <w:i w:val="0"/>
          <w:iCs w:val="0"/>
          <w:caps w:val="0"/>
          <w:color w:val="FF0000"/>
          <w:spacing w:val="0"/>
          <w:sz w:val="21"/>
          <w:szCs w:val="21"/>
          <w:shd w:val="clear" w:fill="F8F8F8"/>
        </w:rPr>
        <w:t>禁止出境物品</w:t>
      </w:r>
      <w:r>
        <w:rPr>
          <w:rFonts w:hint="eastAsia" w:ascii="宋体" w:hAnsi="宋体" w:eastAsia="宋体" w:cs="宋体"/>
          <w:i w:val="0"/>
          <w:iCs w:val="0"/>
          <w:caps w:val="0"/>
          <w:color w:val="000000"/>
          <w:spacing w:val="0"/>
          <w:sz w:val="21"/>
          <w:szCs w:val="21"/>
          <w:shd w:val="clear" w:fill="F8F8F8"/>
        </w:rPr>
        <w:t>包括：</w:t>
      </w:r>
    </w:p>
    <w:p w14:paraId="3B14AD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（1）列入禁止进境范围的所有物品；</w:t>
      </w:r>
    </w:p>
    <w:p w14:paraId="713AEB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内容涉及国家秘密的手稿</w:t>
      </w:r>
      <w:r>
        <w:rPr>
          <w:rFonts w:hint="eastAsia" w:ascii="宋体" w:hAnsi="宋体" w:eastAsia="宋体" w:cs="宋体"/>
          <w:i w:val="0"/>
          <w:iCs w:val="0"/>
          <w:caps w:val="0"/>
          <w:color w:val="000000"/>
          <w:spacing w:val="0"/>
          <w:sz w:val="21"/>
          <w:szCs w:val="21"/>
          <w:shd w:val="clear" w:fill="F8F8F8"/>
        </w:rPr>
        <w:t>、印刷品、胶卷、照片、唱片、影片、录音带、录像带、激光视盘、计算机存储介质及其他物品（D项禁止出境）；</w:t>
      </w:r>
    </w:p>
    <w:p w14:paraId="25210C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珍贵文物</w:t>
      </w:r>
      <w:r>
        <w:rPr>
          <w:rFonts w:hint="eastAsia" w:ascii="宋体" w:hAnsi="宋体" w:eastAsia="宋体" w:cs="宋体"/>
          <w:i w:val="0"/>
          <w:iCs w:val="0"/>
          <w:caps w:val="0"/>
          <w:color w:val="000000"/>
          <w:spacing w:val="0"/>
          <w:sz w:val="21"/>
          <w:szCs w:val="21"/>
          <w:shd w:val="clear" w:fill="F8F8F8"/>
        </w:rPr>
        <w:t>及其他禁止出境的文物（A项禁止出境）；</w:t>
      </w:r>
    </w:p>
    <w:p w14:paraId="61322D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i w:val="0"/>
          <w:iCs w:val="0"/>
          <w:caps w:val="0"/>
          <w:color w:val="FF0000"/>
          <w:spacing w:val="0"/>
          <w:sz w:val="21"/>
          <w:szCs w:val="21"/>
          <w:shd w:val="clear" w:fill="F8F8F8"/>
        </w:rPr>
        <w:t>濒危的和珍贵的动物、植物（均含标本）</w:t>
      </w:r>
      <w:r>
        <w:rPr>
          <w:rFonts w:hint="eastAsia" w:ascii="宋体" w:hAnsi="宋体" w:eastAsia="宋体" w:cs="宋体"/>
          <w:i w:val="0"/>
          <w:iCs w:val="0"/>
          <w:caps w:val="0"/>
          <w:color w:val="000000"/>
          <w:spacing w:val="0"/>
          <w:sz w:val="21"/>
          <w:szCs w:val="21"/>
          <w:shd w:val="clear" w:fill="F8F8F8"/>
        </w:rPr>
        <w:t>及其种子和繁殖材料（B项禁止出境）。</w:t>
      </w:r>
    </w:p>
    <w:p w14:paraId="68D16A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A、B、D项均属于禁止出境的物品，C项可以出境。</w:t>
      </w:r>
    </w:p>
    <w:p w14:paraId="68F376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86 </w:t>
      </w:r>
      <w:r>
        <w:rPr>
          <w:rFonts w:hint="eastAsia" w:ascii="宋体" w:hAnsi="宋体" w:eastAsia="宋体" w:cs="宋体"/>
          <w:i w:val="0"/>
          <w:iCs w:val="0"/>
          <w:caps w:val="0"/>
          <w:color w:val="000000"/>
          <w:spacing w:val="0"/>
          <w:sz w:val="21"/>
          <w:szCs w:val="21"/>
          <w:shd w:val="clear" w:fill="F8F8F8"/>
        </w:rPr>
        <w:t>下列列车一般在节假日、春秋旅游季节开行：</w:t>
      </w:r>
    </w:p>
    <w:p w14:paraId="5A56B5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车次前冠以字母“L”的列车为临客普快列车；</w:t>
      </w:r>
    </w:p>
    <w:p w14:paraId="24428B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车次前冠以字母“Y”的列车为郊游临客快速列车；</w:t>
      </w:r>
    </w:p>
    <w:p w14:paraId="166D5F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车次前冠以字母“JY”的列车为郊游旅客列车。</w:t>
      </w:r>
    </w:p>
    <w:p w14:paraId="758085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 xml:space="preserve">87 </w:t>
      </w:r>
      <w:r>
        <w:rPr>
          <w:rFonts w:hint="eastAsia" w:ascii="宋体" w:hAnsi="宋体" w:eastAsia="宋体" w:cs="宋体"/>
          <w:i w:val="0"/>
          <w:iCs w:val="0"/>
          <w:caps w:val="0"/>
          <w:color w:val="000000"/>
          <w:spacing w:val="0"/>
          <w:sz w:val="21"/>
          <w:szCs w:val="21"/>
          <w:shd w:val="clear" w:fill="F8F8F8"/>
        </w:rPr>
        <w:t>铁路意外伤害保险简称乘意险，为乘客</w:t>
      </w:r>
      <w:r>
        <w:rPr>
          <w:rFonts w:hint="eastAsia" w:ascii="宋体" w:hAnsi="宋体" w:eastAsia="宋体" w:cs="宋体"/>
          <w:i w:val="0"/>
          <w:iCs w:val="0"/>
          <w:caps w:val="0"/>
          <w:color w:val="FF0000"/>
          <w:spacing w:val="0"/>
          <w:sz w:val="21"/>
          <w:szCs w:val="21"/>
          <w:shd w:val="clear" w:fill="F8F8F8"/>
        </w:rPr>
        <w:t>自愿购买</w:t>
      </w:r>
      <w:r>
        <w:rPr>
          <w:rFonts w:hint="eastAsia" w:ascii="宋体" w:hAnsi="宋体" w:eastAsia="宋体" w:cs="宋体"/>
          <w:i w:val="0"/>
          <w:iCs w:val="0"/>
          <w:caps w:val="0"/>
          <w:color w:val="000000"/>
          <w:spacing w:val="0"/>
          <w:sz w:val="21"/>
          <w:szCs w:val="21"/>
          <w:shd w:val="clear" w:fill="F8F8F8"/>
        </w:rPr>
        <w:t>。</w:t>
      </w:r>
    </w:p>
    <w:p w14:paraId="1989E9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成年</w:t>
      </w:r>
      <w:r>
        <w:rPr>
          <w:rFonts w:hint="eastAsia" w:ascii="宋体" w:hAnsi="宋体" w:eastAsia="宋体" w:cs="宋体"/>
          <w:i w:val="0"/>
          <w:iCs w:val="0"/>
          <w:caps w:val="0"/>
          <w:color w:val="000000"/>
          <w:spacing w:val="0"/>
          <w:sz w:val="21"/>
          <w:szCs w:val="21"/>
          <w:shd w:val="clear" w:fill="F8F8F8"/>
        </w:rPr>
        <w:t>旅客购买乘意险为</w:t>
      </w:r>
      <w:r>
        <w:rPr>
          <w:rFonts w:hint="eastAsia" w:ascii="宋体" w:hAnsi="宋体" w:eastAsia="宋体" w:cs="宋体"/>
          <w:i w:val="0"/>
          <w:iCs w:val="0"/>
          <w:caps w:val="0"/>
          <w:color w:val="FF0000"/>
          <w:spacing w:val="0"/>
          <w:sz w:val="21"/>
          <w:szCs w:val="21"/>
          <w:shd w:val="clear" w:fill="F8F8F8"/>
        </w:rPr>
        <w:t>3元</w:t>
      </w:r>
      <w:r>
        <w:rPr>
          <w:rFonts w:hint="eastAsia" w:ascii="宋体" w:hAnsi="宋体" w:eastAsia="宋体" w:cs="宋体"/>
          <w:i w:val="0"/>
          <w:iCs w:val="0"/>
          <w:caps w:val="0"/>
          <w:color w:val="000000"/>
          <w:spacing w:val="0"/>
          <w:sz w:val="21"/>
          <w:szCs w:val="21"/>
          <w:shd w:val="clear" w:fill="F8F8F8"/>
        </w:rPr>
        <w:t>，最高保障50万元意外身故、伤残保险金和5万元意外医疗费用；</w:t>
      </w:r>
    </w:p>
    <w:p w14:paraId="61FD45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未成年人</w:t>
      </w:r>
      <w:r>
        <w:rPr>
          <w:rFonts w:hint="eastAsia" w:ascii="宋体" w:hAnsi="宋体" w:eastAsia="宋体" w:cs="宋体"/>
          <w:i w:val="0"/>
          <w:iCs w:val="0"/>
          <w:caps w:val="0"/>
          <w:color w:val="000000"/>
          <w:spacing w:val="0"/>
          <w:sz w:val="21"/>
          <w:szCs w:val="21"/>
          <w:shd w:val="clear" w:fill="F8F8F8"/>
        </w:rPr>
        <w:t>购买乘意险为</w:t>
      </w:r>
      <w:r>
        <w:rPr>
          <w:rFonts w:hint="eastAsia" w:ascii="宋体" w:hAnsi="宋体" w:eastAsia="宋体" w:cs="宋体"/>
          <w:i w:val="0"/>
          <w:iCs w:val="0"/>
          <w:caps w:val="0"/>
          <w:color w:val="FF0000"/>
          <w:spacing w:val="0"/>
          <w:sz w:val="21"/>
          <w:szCs w:val="21"/>
          <w:shd w:val="clear" w:fill="F8F8F8"/>
        </w:rPr>
        <w:t>1元</w:t>
      </w:r>
      <w:r>
        <w:rPr>
          <w:rFonts w:hint="eastAsia" w:ascii="宋体" w:hAnsi="宋体" w:eastAsia="宋体" w:cs="宋体"/>
          <w:i w:val="0"/>
          <w:iCs w:val="0"/>
          <w:caps w:val="0"/>
          <w:color w:val="000000"/>
          <w:spacing w:val="0"/>
          <w:sz w:val="21"/>
          <w:szCs w:val="21"/>
          <w:shd w:val="clear" w:fill="F8F8F8"/>
        </w:rPr>
        <w:t>，最高保障20万元意外身故、伤残保险金和2万元意外医疗费用。</w:t>
      </w:r>
    </w:p>
    <w:p w14:paraId="02DAD723">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88 </w:t>
      </w:r>
      <w:r>
        <w:rPr>
          <w:rFonts w:hint="eastAsia" w:ascii="宋体" w:hAnsi="宋体" w:eastAsia="宋体" w:cs="宋体"/>
          <w:i w:val="0"/>
          <w:iCs w:val="0"/>
          <w:caps w:val="0"/>
          <w:color w:val="FF0000"/>
          <w:spacing w:val="0"/>
          <w:sz w:val="21"/>
          <w:szCs w:val="21"/>
          <w:shd w:val="clear" w:fill="F8F8F8"/>
        </w:rPr>
        <w:t>超级经济舱、经济舱</w:t>
      </w:r>
      <w:r>
        <w:rPr>
          <w:rFonts w:hint="eastAsia" w:ascii="宋体" w:hAnsi="宋体" w:eastAsia="宋体" w:cs="宋体"/>
          <w:i w:val="0"/>
          <w:iCs w:val="0"/>
          <w:caps w:val="0"/>
          <w:color w:val="000000"/>
          <w:spacing w:val="0"/>
          <w:sz w:val="21"/>
          <w:szCs w:val="21"/>
          <w:shd w:val="clear" w:fill="F8F8F8"/>
        </w:rPr>
        <w:t>的旅客只能携带</w:t>
      </w:r>
      <w:r>
        <w:rPr>
          <w:rFonts w:hint="eastAsia" w:ascii="宋体" w:hAnsi="宋体" w:eastAsia="宋体" w:cs="宋体"/>
          <w:i w:val="0"/>
          <w:iCs w:val="0"/>
          <w:caps w:val="0"/>
          <w:color w:val="FF0000"/>
          <w:spacing w:val="0"/>
          <w:sz w:val="21"/>
          <w:szCs w:val="21"/>
          <w:shd w:val="clear" w:fill="F8F8F8"/>
        </w:rPr>
        <w:t>一件</w:t>
      </w:r>
      <w:r>
        <w:rPr>
          <w:rFonts w:hint="eastAsia" w:ascii="宋体" w:hAnsi="宋体" w:eastAsia="宋体" w:cs="宋体"/>
          <w:i w:val="0"/>
          <w:iCs w:val="0"/>
          <w:caps w:val="0"/>
          <w:color w:val="000000"/>
          <w:spacing w:val="0"/>
          <w:sz w:val="21"/>
          <w:szCs w:val="21"/>
          <w:shd w:val="clear" w:fill="F8F8F8"/>
        </w:rPr>
        <w:t>手提行李，以</w:t>
      </w:r>
      <w:r>
        <w:rPr>
          <w:rFonts w:hint="eastAsia" w:ascii="宋体" w:hAnsi="宋体" w:eastAsia="宋体" w:cs="宋体"/>
          <w:i w:val="0"/>
          <w:iCs w:val="0"/>
          <w:caps w:val="0"/>
          <w:color w:val="FF0000"/>
          <w:spacing w:val="0"/>
          <w:sz w:val="21"/>
          <w:szCs w:val="21"/>
          <w:shd w:val="clear" w:fill="F8F8F8"/>
        </w:rPr>
        <w:t>5千克</w:t>
      </w:r>
      <w:r>
        <w:rPr>
          <w:rFonts w:hint="eastAsia" w:ascii="宋体" w:hAnsi="宋体" w:eastAsia="宋体" w:cs="宋体"/>
          <w:i w:val="0"/>
          <w:iCs w:val="0"/>
          <w:caps w:val="0"/>
          <w:color w:val="000000"/>
          <w:spacing w:val="0"/>
          <w:sz w:val="21"/>
          <w:szCs w:val="21"/>
          <w:shd w:val="clear" w:fill="F8F8F8"/>
        </w:rPr>
        <w:t>为限。持</w:t>
      </w:r>
      <w:r>
        <w:rPr>
          <w:rFonts w:hint="eastAsia" w:ascii="宋体" w:hAnsi="宋体" w:eastAsia="宋体" w:cs="宋体"/>
          <w:i w:val="0"/>
          <w:iCs w:val="0"/>
          <w:caps w:val="0"/>
          <w:color w:val="FF0000"/>
          <w:spacing w:val="0"/>
          <w:sz w:val="21"/>
          <w:szCs w:val="21"/>
          <w:shd w:val="clear" w:fill="F8F8F8"/>
        </w:rPr>
        <w:t>头等舱、公务舱</w:t>
      </w:r>
      <w:r>
        <w:rPr>
          <w:rFonts w:hint="eastAsia" w:ascii="宋体" w:hAnsi="宋体" w:eastAsia="宋体" w:cs="宋体"/>
          <w:i w:val="0"/>
          <w:iCs w:val="0"/>
          <w:caps w:val="0"/>
          <w:color w:val="000000"/>
          <w:spacing w:val="0"/>
          <w:sz w:val="21"/>
          <w:szCs w:val="21"/>
          <w:shd w:val="clear" w:fill="F8F8F8"/>
        </w:rPr>
        <w:t>的旅客，每人可随身携带</w:t>
      </w:r>
      <w:r>
        <w:rPr>
          <w:rFonts w:hint="eastAsia" w:ascii="宋体" w:hAnsi="宋体" w:eastAsia="宋体" w:cs="宋体"/>
          <w:i w:val="0"/>
          <w:iCs w:val="0"/>
          <w:caps w:val="0"/>
          <w:color w:val="FF0000"/>
          <w:spacing w:val="0"/>
          <w:sz w:val="21"/>
          <w:szCs w:val="21"/>
          <w:shd w:val="clear" w:fill="F8F8F8"/>
        </w:rPr>
        <w:t>两件</w:t>
      </w:r>
      <w:r>
        <w:rPr>
          <w:rFonts w:hint="eastAsia" w:ascii="宋体" w:hAnsi="宋体" w:eastAsia="宋体" w:cs="宋体"/>
          <w:i w:val="0"/>
          <w:iCs w:val="0"/>
          <w:caps w:val="0"/>
          <w:color w:val="000000"/>
          <w:spacing w:val="0"/>
          <w:sz w:val="21"/>
          <w:szCs w:val="21"/>
          <w:shd w:val="clear" w:fill="F8F8F8"/>
        </w:rPr>
        <w:t>物品，以</w:t>
      </w:r>
      <w:r>
        <w:rPr>
          <w:rFonts w:hint="eastAsia" w:ascii="宋体" w:hAnsi="宋体" w:eastAsia="宋体" w:cs="宋体"/>
          <w:i w:val="0"/>
          <w:iCs w:val="0"/>
          <w:caps w:val="0"/>
          <w:color w:val="FF0000"/>
          <w:spacing w:val="0"/>
          <w:sz w:val="21"/>
          <w:szCs w:val="21"/>
          <w:shd w:val="clear" w:fill="F8F8F8"/>
        </w:rPr>
        <w:t>8千克</w:t>
      </w:r>
      <w:r>
        <w:rPr>
          <w:rFonts w:hint="eastAsia" w:ascii="宋体" w:hAnsi="宋体" w:eastAsia="宋体" w:cs="宋体"/>
          <w:i w:val="0"/>
          <w:iCs w:val="0"/>
          <w:caps w:val="0"/>
          <w:color w:val="000000"/>
          <w:spacing w:val="0"/>
          <w:sz w:val="21"/>
          <w:szCs w:val="21"/>
          <w:shd w:val="clear" w:fill="F8F8F8"/>
        </w:rPr>
        <w:t>为限。</w:t>
      </w:r>
    </w:p>
    <w:p w14:paraId="3C7F5C37">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 xml:space="preserve">89 </w:t>
      </w:r>
      <w:r>
        <w:rPr>
          <w:rFonts w:hint="eastAsia" w:ascii="宋体" w:hAnsi="宋体" w:eastAsia="宋体" w:cs="宋体"/>
          <w:i w:val="0"/>
          <w:iCs w:val="0"/>
          <w:caps w:val="0"/>
          <w:color w:val="000000"/>
          <w:spacing w:val="0"/>
          <w:sz w:val="21"/>
          <w:szCs w:val="21"/>
          <w:shd w:val="clear" w:fill="F8F8F8"/>
        </w:rPr>
        <w:t>饭店取得星级标志满</w:t>
      </w:r>
      <w:r>
        <w:rPr>
          <w:rFonts w:hint="eastAsia" w:ascii="宋体" w:hAnsi="宋体" w:eastAsia="宋体" w:cs="宋体"/>
          <w:i w:val="0"/>
          <w:iCs w:val="0"/>
          <w:caps w:val="0"/>
          <w:color w:val="FF0000"/>
          <w:spacing w:val="0"/>
          <w:sz w:val="21"/>
          <w:szCs w:val="21"/>
          <w:shd w:val="clear" w:fill="F8F8F8"/>
        </w:rPr>
        <w:t>5年</w:t>
      </w:r>
      <w:r>
        <w:rPr>
          <w:rFonts w:hint="eastAsia" w:ascii="宋体" w:hAnsi="宋体" w:eastAsia="宋体" w:cs="宋体"/>
          <w:i w:val="0"/>
          <w:iCs w:val="0"/>
          <w:caps w:val="0"/>
          <w:color w:val="000000"/>
          <w:spacing w:val="0"/>
          <w:sz w:val="21"/>
          <w:szCs w:val="21"/>
          <w:shd w:val="clear" w:fill="F8F8F8"/>
        </w:rPr>
        <w:t>后进行评定性</w:t>
      </w:r>
      <w:r>
        <w:rPr>
          <w:rFonts w:hint="eastAsia" w:ascii="宋体" w:hAnsi="宋体" w:eastAsia="宋体" w:cs="宋体"/>
          <w:i w:val="0"/>
          <w:iCs w:val="0"/>
          <w:caps w:val="0"/>
          <w:color w:val="FF0000"/>
          <w:spacing w:val="0"/>
          <w:sz w:val="21"/>
          <w:szCs w:val="21"/>
          <w:shd w:val="clear" w:fill="F8F8F8"/>
        </w:rPr>
        <w:t>复核</w:t>
      </w:r>
      <w:r>
        <w:rPr>
          <w:rFonts w:hint="eastAsia" w:ascii="宋体" w:hAnsi="宋体" w:eastAsia="宋体" w:cs="宋体"/>
          <w:i w:val="0"/>
          <w:iCs w:val="0"/>
          <w:caps w:val="0"/>
          <w:color w:val="000000"/>
          <w:spacing w:val="0"/>
          <w:sz w:val="21"/>
          <w:szCs w:val="21"/>
          <w:shd w:val="clear" w:fill="F8F8F8"/>
        </w:rPr>
        <w:t>，评定性复核未达到相应星级的要求，按规定给予限期整改或取消星级处理。</w:t>
      </w:r>
    </w:p>
    <w:p w14:paraId="512E2258">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90</w:t>
      </w:r>
      <w:r>
        <w:rPr>
          <w:rFonts w:hint="eastAsia" w:ascii="宋体" w:hAnsi="宋体" w:eastAsia="宋体" w:cs="宋体"/>
          <w:i w:val="0"/>
          <w:iCs w:val="0"/>
          <w:caps w:val="0"/>
          <w:color w:val="000000"/>
          <w:spacing w:val="0"/>
          <w:sz w:val="21"/>
          <w:szCs w:val="21"/>
          <w:shd w:val="clear" w:fill="F8F8F8"/>
        </w:rPr>
        <w:t>入水时，应从低温到高温，逐次浸泡，每次</w:t>
      </w:r>
      <w:r>
        <w:rPr>
          <w:rFonts w:hint="eastAsia" w:ascii="宋体" w:hAnsi="宋体" w:eastAsia="宋体" w:cs="宋体"/>
          <w:i w:val="0"/>
          <w:iCs w:val="0"/>
          <w:caps w:val="0"/>
          <w:color w:val="FF0000"/>
          <w:spacing w:val="0"/>
          <w:sz w:val="21"/>
          <w:szCs w:val="21"/>
          <w:shd w:val="clear" w:fill="F8F8F8"/>
        </w:rPr>
        <w:t>15～20分钟</w:t>
      </w:r>
      <w:r>
        <w:rPr>
          <w:rFonts w:hint="eastAsia" w:ascii="宋体" w:hAnsi="宋体" w:eastAsia="宋体" w:cs="宋体"/>
          <w:i w:val="0"/>
          <w:iCs w:val="0"/>
          <w:caps w:val="0"/>
          <w:color w:val="000000"/>
          <w:spacing w:val="0"/>
          <w:sz w:val="21"/>
          <w:szCs w:val="21"/>
          <w:shd w:val="clear" w:fill="F8F8F8"/>
        </w:rPr>
        <w:t>即可。</w:t>
      </w:r>
    </w:p>
    <w:p w14:paraId="0DB9C11F">
      <w:pPr>
        <w:numPr>
          <w:ilvl w:val="0"/>
          <w:numId w:val="6"/>
        </w:numPr>
        <w:ind w:left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多选题</w:t>
      </w:r>
    </w:p>
    <w:p w14:paraId="311F5AE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 ABDE</w:t>
      </w:r>
    </w:p>
    <w:p w14:paraId="6D79137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rPr>
        <w:t>《宪法》第86条规定，国务院组成人员包括总理、副总理、</w:t>
      </w:r>
      <w:r>
        <w:rPr>
          <w:rFonts w:hint="eastAsia" w:ascii="宋体" w:hAnsi="宋体" w:eastAsia="宋体" w:cs="宋体"/>
          <w:i w:val="0"/>
          <w:iCs w:val="0"/>
          <w:caps w:val="0"/>
          <w:color w:val="FF0000"/>
          <w:spacing w:val="0"/>
          <w:sz w:val="21"/>
          <w:szCs w:val="21"/>
          <w:shd w:val="clear" w:fill="F8F8F8"/>
        </w:rPr>
        <w:t>国务委员、各部部长、各委员会主任、</w:t>
      </w:r>
      <w:r>
        <w:rPr>
          <w:rFonts w:hint="eastAsia" w:ascii="宋体" w:hAnsi="宋体" w:eastAsia="宋体" w:cs="宋体"/>
          <w:i w:val="0"/>
          <w:iCs w:val="0"/>
          <w:caps w:val="0"/>
          <w:color w:val="000000"/>
          <w:spacing w:val="0"/>
          <w:sz w:val="21"/>
          <w:szCs w:val="21"/>
          <w:shd w:val="clear" w:fill="F8F8F8"/>
        </w:rPr>
        <w:t>审计长、</w:t>
      </w:r>
      <w:r>
        <w:rPr>
          <w:rFonts w:hint="eastAsia" w:ascii="宋体" w:hAnsi="宋体" w:eastAsia="宋体" w:cs="宋体"/>
          <w:i w:val="0"/>
          <w:iCs w:val="0"/>
          <w:caps w:val="0"/>
          <w:color w:val="FF0000"/>
          <w:spacing w:val="0"/>
          <w:sz w:val="21"/>
          <w:szCs w:val="21"/>
          <w:shd w:val="clear" w:fill="F8F8F8"/>
        </w:rPr>
        <w:t>秘书长</w:t>
      </w:r>
      <w:r>
        <w:rPr>
          <w:rFonts w:hint="eastAsia" w:ascii="宋体" w:hAnsi="宋体" w:eastAsia="宋体" w:cs="宋体"/>
          <w:i w:val="0"/>
          <w:iCs w:val="0"/>
          <w:caps w:val="0"/>
          <w:color w:val="000000"/>
          <w:spacing w:val="0"/>
          <w:sz w:val="21"/>
          <w:szCs w:val="21"/>
          <w:shd w:val="clear" w:fill="F8F8F8"/>
        </w:rPr>
        <w:t>。故本题选ABDE。</w:t>
      </w:r>
    </w:p>
    <w:p w14:paraId="4D4D645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C项错误，中央政治局委员是中国共产党中央委员会的组成人员。</w:t>
      </w:r>
    </w:p>
    <w:p w14:paraId="1D02D8C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b/>
          <w:bCs/>
          <w:i w:val="0"/>
          <w:iCs w:val="0"/>
          <w:caps w:val="0"/>
          <w:color w:val="000000"/>
          <w:spacing w:val="0"/>
          <w:sz w:val="21"/>
          <w:szCs w:val="21"/>
          <w:shd w:val="clear" w:fill="F8F8F8"/>
        </w:rPr>
        <w:t>[答题技巧]</w:t>
      </w:r>
    </w:p>
    <w:p w14:paraId="604493E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国务院：</w:t>
      </w:r>
    </w:p>
    <w:p w14:paraId="158C93B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（1）是中央人民政府，最高权利机关的执行机关，最高国家行政机关。</w:t>
      </w:r>
    </w:p>
    <w:p w14:paraId="2C2C729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（2）实行总理负责制。</w:t>
      </w:r>
    </w:p>
    <w:p w14:paraId="43D7838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总理、副总理、国务委员连续任职不得超过两届。</w:t>
      </w:r>
    </w:p>
    <w:p w14:paraId="6B575C9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（3）主要行使职权：</w:t>
      </w:r>
    </w:p>
    <w:p w14:paraId="18B6D3A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①制定行政法规、行政措施；</w:t>
      </w:r>
    </w:p>
    <w:p w14:paraId="162AA60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②提出议案权；</w:t>
      </w:r>
    </w:p>
    <w:p w14:paraId="683F800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③批准省级的区域划分，批准县、市级的建置和区域划分；</w:t>
      </w:r>
    </w:p>
    <w:p w14:paraId="17B4E87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④决定省级的范围内部分地区进入紧急状态。</w:t>
      </w:r>
    </w:p>
    <w:p w14:paraId="11F8FEC8">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2 BC </w:t>
      </w:r>
    </w:p>
    <w:p w14:paraId="16B496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w:t>
      </w:r>
      <w:r>
        <w:rPr>
          <w:rFonts w:hint="eastAsia" w:ascii="宋体" w:hAnsi="宋体" w:eastAsia="宋体" w:cs="宋体"/>
          <w:i w:val="0"/>
          <w:iCs w:val="0"/>
          <w:caps w:val="0"/>
          <w:color w:val="FF0000"/>
          <w:spacing w:val="0"/>
          <w:sz w:val="21"/>
          <w:szCs w:val="21"/>
          <w:shd w:val="clear" w:fill="F8F8F8"/>
        </w:rPr>
        <w:t>劳动既是公民的权利，又是公民的义务</w:t>
      </w:r>
      <w:r>
        <w:rPr>
          <w:rFonts w:hint="eastAsia" w:ascii="宋体" w:hAnsi="宋体" w:eastAsia="宋体" w:cs="宋体"/>
          <w:i w:val="0"/>
          <w:iCs w:val="0"/>
          <w:caps w:val="0"/>
          <w:color w:val="000000"/>
          <w:spacing w:val="0"/>
          <w:sz w:val="21"/>
          <w:szCs w:val="21"/>
          <w:shd w:val="clear" w:fill="F8F8F8"/>
        </w:rPr>
        <w:t>。</w:t>
      </w:r>
    </w:p>
    <w:p w14:paraId="2448C1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C项正确，中华人民共和国公民有</w:t>
      </w:r>
      <w:r>
        <w:rPr>
          <w:rFonts w:hint="eastAsia" w:ascii="宋体" w:hAnsi="宋体" w:eastAsia="宋体" w:cs="宋体"/>
          <w:i w:val="0"/>
          <w:iCs w:val="0"/>
          <w:caps w:val="0"/>
          <w:color w:val="FF0000"/>
          <w:spacing w:val="0"/>
          <w:sz w:val="21"/>
          <w:szCs w:val="21"/>
          <w:shd w:val="clear" w:fill="F8F8F8"/>
        </w:rPr>
        <w:t>受教育</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权利和义务</w:t>
      </w:r>
      <w:r>
        <w:rPr>
          <w:rFonts w:hint="eastAsia" w:ascii="宋体" w:hAnsi="宋体" w:eastAsia="宋体" w:cs="宋体"/>
          <w:i w:val="0"/>
          <w:iCs w:val="0"/>
          <w:caps w:val="0"/>
          <w:color w:val="000000"/>
          <w:spacing w:val="0"/>
          <w:sz w:val="21"/>
          <w:szCs w:val="21"/>
          <w:shd w:val="clear" w:fill="F8F8F8"/>
        </w:rPr>
        <w:t>。故本题选BC。</w:t>
      </w:r>
    </w:p>
    <w:p w14:paraId="53DA17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A项错误，中华人民共和国</w:t>
      </w:r>
      <w:r>
        <w:rPr>
          <w:rFonts w:hint="eastAsia" w:ascii="宋体" w:hAnsi="宋体" w:eastAsia="宋体" w:cs="宋体"/>
          <w:i w:val="0"/>
          <w:iCs w:val="0"/>
          <w:caps w:val="0"/>
          <w:color w:val="FF0000"/>
          <w:spacing w:val="0"/>
          <w:sz w:val="21"/>
          <w:szCs w:val="21"/>
          <w:shd w:val="clear" w:fill="F8F8F8"/>
        </w:rPr>
        <w:t>劳动者</w:t>
      </w:r>
      <w:r>
        <w:rPr>
          <w:rFonts w:hint="eastAsia" w:ascii="宋体" w:hAnsi="宋体" w:eastAsia="宋体" w:cs="宋体"/>
          <w:i w:val="0"/>
          <w:iCs w:val="0"/>
          <w:caps w:val="0"/>
          <w:color w:val="000000"/>
          <w:spacing w:val="0"/>
          <w:sz w:val="21"/>
          <w:szCs w:val="21"/>
          <w:shd w:val="clear" w:fill="F8F8F8"/>
        </w:rPr>
        <w:t>有休息的权利。公民的休息权是以劳动权为前提的。</w:t>
      </w:r>
    </w:p>
    <w:p w14:paraId="241819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D项错误，表述不准确，父母有抚养教育</w:t>
      </w:r>
      <w:r>
        <w:rPr>
          <w:rFonts w:hint="eastAsia" w:ascii="宋体" w:hAnsi="宋体" w:eastAsia="宋体" w:cs="宋体"/>
          <w:i w:val="0"/>
          <w:iCs w:val="0"/>
          <w:caps w:val="0"/>
          <w:color w:val="FF0000"/>
          <w:spacing w:val="0"/>
          <w:sz w:val="21"/>
          <w:szCs w:val="21"/>
          <w:shd w:val="clear" w:fill="F8F8F8"/>
        </w:rPr>
        <w:t>未成年子女</w:t>
      </w:r>
      <w:r>
        <w:rPr>
          <w:rFonts w:hint="eastAsia" w:ascii="宋体" w:hAnsi="宋体" w:eastAsia="宋体" w:cs="宋体"/>
          <w:i w:val="0"/>
          <w:iCs w:val="0"/>
          <w:caps w:val="0"/>
          <w:color w:val="000000"/>
          <w:spacing w:val="0"/>
          <w:sz w:val="21"/>
          <w:szCs w:val="21"/>
          <w:shd w:val="clear" w:fill="F8F8F8"/>
        </w:rPr>
        <w:t>的义务。即：《宪法》第49条规定，父母有抚养教育未成年子女的义务以及成年子女有赡养扶助父母的义务等。</w:t>
      </w:r>
    </w:p>
    <w:p w14:paraId="09E775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E项错误，中华人民共和国公民对于任何国家机关和国家工作人员，有提出批评和建议的权利；对于任何国家机关和国家工作人员的</w:t>
      </w:r>
      <w:r>
        <w:rPr>
          <w:rFonts w:hint="eastAsia" w:ascii="宋体" w:hAnsi="宋体" w:eastAsia="宋体" w:cs="宋体"/>
          <w:i w:val="0"/>
          <w:iCs w:val="0"/>
          <w:caps w:val="0"/>
          <w:color w:val="FF0000"/>
          <w:spacing w:val="0"/>
          <w:sz w:val="21"/>
          <w:szCs w:val="21"/>
          <w:shd w:val="clear" w:fill="F8F8F8"/>
        </w:rPr>
        <w:t>违法失职行为</w:t>
      </w:r>
      <w:r>
        <w:rPr>
          <w:rFonts w:hint="eastAsia" w:ascii="宋体" w:hAnsi="宋体" w:eastAsia="宋体" w:cs="宋体"/>
          <w:i w:val="0"/>
          <w:iCs w:val="0"/>
          <w:caps w:val="0"/>
          <w:color w:val="000000"/>
          <w:spacing w:val="0"/>
          <w:sz w:val="21"/>
          <w:szCs w:val="21"/>
          <w:shd w:val="clear" w:fill="F8F8F8"/>
        </w:rPr>
        <w:t>，有向有关国家机关提出</w:t>
      </w:r>
      <w:r>
        <w:rPr>
          <w:rFonts w:hint="eastAsia" w:ascii="宋体" w:hAnsi="宋体" w:eastAsia="宋体" w:cs="宋体"/>
          <w:b/>
          <w:bCs/>
          <w:i w:val="0"/>
          <w:iCs w:val="0"/>
          <w:caps w:val="0"/>
          <w:color w:val="000000"/>
          <w:spacing w:val="0"/>
          <w:sz w:val="21"/>
          <w:szCs w:val="21"/>
          <w:shd w:val="clear" w:fill="F8F8F8"/>
        </w:rPr>
        <w:t>申诉、控告或者检举</w:t>
      </w:r>
      <w:r>
        <w:rPr>
          <w:rFonts w:hint="eastAsia" w:ascii="宋体" w:hAnsi="宋体" w:eastAsia="宋体" w:cs="宋体"/>
          <w:i w:val="0"/>
          <w:iCs w:val="0"/>
          <w:caps w:val="0"/>
          <w:color w:val="000000"/>
          <w:spacing w:val="0"/>
          <w:sz w:val="21"/>
          <w:szCs w:val="21"/>
          <w:shd w:val="clear" w:fill="F8F8F8"/>
        </w:rPr>
        <w:t>的权利。</w:t>
      </w:r>
    </w:p>
    <w:p w14:paraId="22C0D589">
      <w:pPr>
        <w:numPr>
          <w:ilvl w:val="0"/>
          <w:numId w:val="7"/>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ABE</w:t>
      </w:r>
    </w:p>
    <w:p w14:paraId="0D2F60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《香港维护国家安全法》第49条规定，驻香港特别行政区维护国家安全公署的职责为：</w:t>
      </w:r>
    </w:p>
    <w:p w14:paraId="6CB742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①分析研判香港特别行政区维护国家安全形势，就维护国家安全重大战略和重要政策提出意见和建议；</w:t>
      </w:r>
    </w:p>
    <w:p w14:paraId="1B487D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监督、指导、协调、支持香港特别行政区履行维护国家安全的职责</w:t>
      </w:r>
      <w:r>
        <w:rPr>
          <w:rFonts w:hint="eastAsia" w:ascii="宋体" w:hAnsi="宋体" w:eastAsia="宋体" w:cs="宋体"/>
          <w:i w:val="0"/>
          <w:iCs w:val="0"/>
          <w:caps w:val="0"/>
          <w:color w:val="000000"/>
          <w:spacing w:val="0"/>
          <w:sz w:val="21"/>
          <w:szCs w:val="21"/>
          <w:shd w:val="clear" w:fill="F8F8F8"/>
        </w:rPr>
        <w:t>；</w:t>
      </w:r>
    </w:p>
    <w:p w14:paraId="13D6D3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收集分析国家安全情报信息</w:t>
      </w:r>
      <w:r>
        <w:rPr>
          <w:rFonts w:hint="eastAsia" w:ascii="宋体" w:hAnsi="宋体" w:eastAsia="宋体" w:cs="宋体"/>
          <w:i w:val="0"/>
          <w:iCs w:val="0"/>
          <w:caps w:val="0"/>
          <w:color w:val="000000"/>
          <w:spacing w:val="0"/>
          <w:sz w:val="21"/>
          <w:szCs w:val="21"/>
          <w:shd w:val="clear" w:fill="F8F8F8"/>
        </w:rPr>
        <w:t>；</w:t>
      </w:r>
    </w:p>
    <w:p w14:paraId="41BBDD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w:t>
      </w:r>
      <w:r>
        <w:rPr>
          <w:rFonts w:hint="eastAsia" w:ascii="宋体" w:hAnsi="宋体" w:eastAsia="宋体" w:cs="宋体"/>
          <w:i w:val="0"/>
          <w:iCs w:val="0"/>
          <w:caps w:val="0"/>
          <w:color w:val="FF0000"/>
          <w:spacing w:val="0"/>
          <w:sz w:val="21"/>
          <w:szCs w:val="21"/>
          <w:shd w:val="clear" w:fill="F8F8F8"/>
        </w:rPr>
        <w:t>依法办理危害国家安全犯罪案件</w:t>
      </w:r>
      <w:r>
        <w:rPr>
          <w:rFonts w:hint="eastAsia" w:ascii="宋体" w:hAnsi="宋体" w:eastAsia="宋体" w:cs="宋体"/>
          <w:i w:val="0"/>
          <w:iCs w:val="0"/>
          <w:caps w:val="0"/>
          <w:color w:val="000000"/>
          <w:spacing w:val="0"/>
          <w:sz w:val="21"/>
          <w:szCs w:val="21"/>
          <w:shd w:val="clear" w:fill="F8F8F8"/>
        </w:rPr>
        <w:t>。故本题选ABE。</w:t>
      </w:r>
    </w:p>
    <w:p w14:paraId="19943D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C项错误，为干扰项，是警务处维护国家安全部门的职责。</w:t>
      </w:r>
    </w:p>
    <w:p w14:paraId="153DFA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D项错误，为干扰项，是香港特别行政区维护国家安全委员会的职责。</w:t>
      </w:r>
    </w:p>
    <w:p w14:paraId="0DD6FFCB">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w:t>
      </w:r>
      <w:r>
        <w:rPr>
          <w:rFonts w:hint="eastAsia" w:ascii="宋体" w:hAnsi="宋体" w:eastAsia="宋体" w:cs="宋体"/>
          <w:i w:val="0"/>
          <w:iCs w:val="0"/>
          <w:caps w:val="0"/>
          <w:color w:val="000000"/>
          <w:spacing w:val="0"/>
          <w:sz w:val="21"/>
          <w:szCs w:val="21"/>
          <w:shd w:val="clear" w:fill="F8F8F8"/>
        </w:rPr>
        <w:t>《旅游法》第85条规定，旅游主管部门实施监督检查时可以对涉嫌违法的合同、票据、账簿及其他资料进行</w:t>
      </w:r>
      <w:r>
        <w:rPr>
          <w:rFonts w:hint="eastAsia" w:ascii="宋体" w:hAnsi="宋体" w:eastAsia="宋体" w:cs="宋体"/>
          <w:i w:val="0"/>
          <w:iCs w:val="0"/>
          <w:caps w:val="0"/>
          <w:color w:val="FF0000"/>
          <w:spacing w:val="0"/>
          <w:sz w:val="21"/>
          <w:szCs w:val="21"/>
          <w:shd w:val="clear" w:fill="F8F8F8"/>
        </w:rPr>
        <w:t>查阅、复制</w:t>
      </w:r>
      <w:r>
        <w:rPr>
          <w:rFonts w:hint="eastAsia" w:ascii="宋体" w:hAnsi="宋体" w:eastAsia="宋体" w:cs="宋体"/>
          <w:i w:val="0"/>
          <w:iCs w:val="0"/>
          <w:caps w:val="0"/>
          <w:color w:val="000000"/>
          <w:spacing w:val="0"/>
          <w:sz w:val="21"/>
          <w:szCs w:val="21"/>
          <w:shd w:val="clear" w:fill="F8F8F8"/>
        </w:rPr>
        <w:t>。故本题选AB。</w:t>
      </w:r>
    </w:p>
    <w:p w14:paraId="1D8FFEBB">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25ADFF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A项正确，履行期限不明确的，</w:t>
      </w:r>
      <w:r>
        <w:rPr>
          <w:rFonts w:hint="eastAsia" w:ascii="宋体" w:hAnsi="宋体" w:eastAsia="宋体" w:cs="宋体"/>
          <w:i w:val="0"/>
          <w:iCs w:val="0"/>
          <w:caps w:val="0"/>
          <w:color w:val="FF0000"/>
          <w:spacing w:val="0"/>
          <w:sz w:val="21"/>
          <w:szCs w:val="21"/>
          <w:shd w:val="clear" w:fill="F8F8F8"/>
        </w:rPr>
        <w:t>债务人可以随时履行，</w:t>
      </w:r>
      <w:r>
        <w:rPr>
          <w:rFonts w:hint="eastAsia" w:ascii="宋体" w:hAnsi="宋体" w:eastAsia="宋体" w:cs="宋体"/>
          <w:i w:val="0"/>
          <w:iCs w:val="0"/>
          <w:caps w:val="0"/>
          <w:color w:val="000000"/>
          <w:spacing w:val="0"/>
          <w:sz w:val="21"/>
          <w:szCs w:val="21"/>
          <w:shd w:val="clear" w:fill="F8F8F8"/>
        </w:rPr>
        <w:t>债权人也可以随时请求履行，但是应当给对方必要的准备时间。</w:t>
      </w:r>
    </w:p>
    <w:p w14:paraId="41C873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B项错误，价款或者报酬不明确的，按照订立合同时</w:t>
      </w:r>
      <w:r>
        <w:rPr>
          <w:rFonts w:hint="eastAsia" w:ascii="宋体" w:hAnsi="宋体" w:eastAsia="宋体" w:cs="宋体"/>
          <w:i w:val="0"/>
          <w:iCs w:val="0"/>
          <w:caps w:val="0"/>
          <w:color w:val="FF0000"/>
          <w:spacing w:val="0"/>
          <w:sz w:val="21"/>
          <w:szCs w:val="21"/>
          <w:shd w:val="clear" w:fill="F8F8F8"/>
        </w:rPr>
        <w:t>履行地的市场价格</w:t>
      </w:r>
      <w:r>
        <w:rPr>
          <w:rFonts w:hint="eastAsia" w:ascii="宋体" w:hAnsi="宋体" w:eastAsia="宋体" w:cs="宋体"/>
          <w:i w:val="0"/>
          <w:iCs w:val="0"/>
          <w:caps w:val="0"/>
          <w:color w:val="000000"/>
          <w:spacing w:val="0"/>
          <w:sz w:val="21"/>
          <w:szCs w:val="21"/>
          <w:shd w:val="clear" w:fill="F8F8F8"/>
        </w:rPr>
        <w:t>履行。</w:t>
      </w:r>
    </w:p>
    <w:p w14:paraId="0092A3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C项正确，质量要求不明确的，</w:t>
      </w:r>
      <w:r>
        <w:rPr>
          <w:rFonts w:hint="eastAsia" w:ascii="宋体" w:hAnsi="宋体" w:eastAsia="宋体" w:cs="宋体"/>
          <w:i w:val="0"/>
          <w:iCs w:val="0"/>
          <w:caps w:val="0"/>
          <w:color w:val="FF0000"/>
          <w:spacing w:val="0"/>
          <w:sz w:val="21"/>
          <w:szCs w:val="21"/>
          <w:shd w:val="clear" w:fill="F8F8F8"/>
        </w:rPr>
        <w:t>按照强制性国家标准履行</w:t>
      </w:r>
      <w:r>
        <w:rPr>
          <w:rFonts w:hint="eastAsia" w:ascii="宋体" w:hAnsi="宋体" w:eastAsia="宋体" w:cs="宋体"/>
          <w:i w:val="0"/>
          <w:iCs w:val="0"/>
          <w:caps w:val="0"/>
          <w:color w:val="000000"/>
          <w:spacing w:val="0"/>
          <w:sz w:val="21"/>
          <w:szCs w:val="21"/>
          <w:shd w:val="clear" w:fill="F8F8F8"/>
        </w:rPr>
        <w:t>；没有强制性国家标准的，按照推荐性国家标准履行；没有推荐性国家标准的，按照行业标准履行；没有国家标准、行业标准的，按照通常标准或者符合合同目的的特定标准履行。</w:t>
      </w:r>
    </w:p>
    <w:p w14:paraId="100666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D项正确，履行地点不明确，</w:t>
      </w:r>
      <w:r>
        <w:rPr>
          <w:rFonts w:hint="eastAsia" w:ascii="宋体" w:hAnsi="宋体" w:eastAsia="宋体" w:cs="宋体"/>
          <w:i w:val="0"/>
          <w:iCs w:val="0"/>
          <w:caps w:val="0"/>
          <w:color w:val="FF0000"/>
          <w:spacing w:val="0"/>
          <w:sz w:val="21"/>
          <w:szCs w:val="21"/>
          <w:shd w:val="clear" w:fill="F8F8F8"/>
        </w:rPr>
        <w:t>交付不动产的，在不动产所在地</w:t>
      </w:r>
      <w:r>
        <w:rPr>
          <w:rFonts w:hint="eastAsia" w:ascii="宋体" w:hAnsi="宋体" w:eastAsia="宋体" w:cs="宋体"/>
          <w:i w:val="0"/>
          <w:iCs w:val="0"/>
          <w:caps w:val="0"/>
          <w:color w:val="000000"/>
          <w:spacing w:val="0"/>
          <w:sz w:val="21"/>
          <w:szCs w:val="21"/>
          <w:shd w:val="clear" w:fill="F8F8F8"/>
        </w:rPr>
        <w:t>履行。</w:t>
      </w:r>
    </w:p>
    <w:p w14:paraId="20FAF1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E项错误，给付货币的，在</w:t>
      </w:r>
      <w:r>
        <w:rPr>
          <w:rFonts w:hint="eastAsia" w:ascii="宋体" w:hAnsi="宋体" w:eastAsia="宋体" w:cs="宋体"/>
          <w:i w:val="0"/>
          <w:iCs w:val="0"/>
          <w:caps w:val="0"/>
          <w:color w:val="FF0000"/>
          <w:spacing w:val="0"/>
          <w:sz w:val="21"/>
          <w:szCs w:val="21"/>
          <w:shd w:val="clear" w:fill="F8F8F8"/>
        </w:rPr>
        <w:t>接受货币一方</w:t>
      </w:r>
      <w:r>
        <w:rPr>
          <w:rFonts w:hint="eastAsia" w:ascii="宋体" w:hAnsi="宋体" w:eastAsia="宋体" w:cs="宋体"/>
          <w:i w:val="0"/>
          <w:iCs w:val="0"/>
          <w:caps w:val="0"/>
          <w:color w:val="000000"/>
          <w:spacing w:val="0"/>
          <w:sz w:val="21"/>
          <w:szCs w:val="21"/>
          <w:shd w:val="clear" w:fill="F8F8F8"/>
        </w:rPr>
        <w:t>所在地履行。故本题选ACD。</w:t>
      </w:r>
    </w:p>
    <w:p w14:paraId="76A441FF">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BCE</w:t>
      </w:r>
    </w:p>
    <w:p w14:paraId="7F644F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《民法典》第545条规定，债权人可以将债权的全部或者部分转让给第三人，但是有下列情形之一的除外：</w:t>
      </w:r>
    </w:p>
    <w:p w14:paraId="543FBC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（1）根据</w:t>
      </w:r>
      <w:r>
        <w:rPr>
          <w:rFonts w:hint="eastAsia" w:ascii="宋体" w:hAnsi="宋体" w:eastAsia="宋体" w:cs="宋体"/>
          <w:i w:val="0"/>
          <w:iCs w:val="0"/>
          <w:caps w:val="0"/>
          <w:color w:val="FF0000"/>
          <w:spacing w:val="0"/>
          <w:sz w:val="21"/>
          <w:szCs w:val="21"/>
          <w:shd w:val="clear" w:fill="F8F8F8"/>
        </w:rPr>
        <w:t>债权性质</w:t>
      </w:r>
      <w:r>
        <w:rPr>
          <w:rFonts w:hint="eastAsia" w:ascii="宋体" w:hAnsi="宋体" w:eastAsia="宋体" w:cs="宋体"/>
          <w:i w:val="0"/>
          <w:iCs w:val="0"/>
          <w:caps w:val="0"/>
          <w:color w:val="000000"/>
          <w:spacing w:val="0"/>
          <w:sz w:val="21"/>
          <w:szCs w:val="21"/>
          <w:shd w:val="clear" w:fill="F8F8F8"/>
        </w:rPr>
        <w:t>不得转让；</w:t>
      </w:r>
    </w:p>
    <w:p w14:paraId="00A76D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（2）按照</w:t>
      </w:r>
      <w:r>
        <w:rPr>
          <w:rFonts w:hint="eastAsia" w:ascii="宋体" w:hAnsi="宋体" w:eastAsia="宋体" w:cs="宋体"/>
          <w:i w:val="0"/>
          <w:iCs w:val="0"/>
          <w:caps w:val="0"/>
          <w:color w:val="FF0000"/>
          <w:spacing w:val="0"/>
          <w:sz w:val="21"/>
          <w:szCs w:val="21"/>
          <w:shd w:val="clear" w:fill="F8F8F8"/>
        </w:rPr>
        <w:t>当事人约定</w:t>
      </w:r>
      <w:r>
        <w:rPr>
          <w:rFonts w:hint="eastAsia" w:ascii="宋体" w:hAnsi="宋体" w:eastAsia="宋体" w:cs="宋体"/>
          <w:i w:val="0"/>
          <w:iCs w:val="0"/>
          <w:caps w:val="0"/>
          <w:color w:val="000000"/>
          <w:spacing w:val="0"/>
          <w:sz w:val="21"/>
          <w:szCs w:val="21"/>
          <w:shd w:val="clear" w:fill="F8F8F8"/>
        </w:rPr>
        <w:t>不得转让；</w:t>
      </w:r>
    </w:p>
    <w:p w14:paraId="128F29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（3）依照</w:t>
      </w:r>
      <w:r>
        <w:rPr>
          <w:rFonts w:hint="eastAsia" w:ascii="宋体" w:hAnsi="宋体" w:eastAsia="宋体" w:cs="宋体"/>
          <w:i w:val="0"/>
          <w:iCs w:val="0"/>
          <w:caps w:val="0"/>
          <w:color w:val="FF0000"/>
          <w:spacing w:val="0"/>
          <w:sz w:val="21"/>
          <w:szCs w:val="21"/>
          <w:shd w:val="clear" w:fill="F8F8F8"/>
        </w:rPr>
        <w:t>法律规定</w:t>
      </w:r>
      <w:r>
        <w:rPr>
          <w:rFonts w:hint="eastAsia" w:ascii="宋体" w:hAnsi="宋体" w:eastAsia="宋体" w:cs="宋体"/>
          <w:i w:val="0"/>
          <w:iCs w:val="0"/>
          <w:caps w:val="0"/>
          <w:color w:val="000000"/>
          <w:spacing w:val="0"/>
          <w:sz w:val="21"/>
          <w:szCs w:val="21"/>
          <w:shd w:val="clear" w:fill="F8F8F8"/>
        </w:rPr>
        <w:t>不得转让。</w:t>
      </w:r>
    </w:p>
    <w:p w14:paraId="1FABB4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当事人约定非金钱债权不得转让的，不得对抗善意第三人。当事人约定金钱债权不得转让的，不得对抗第三人。故本题选BCE。</w:t>
      </w:r>
    </w:p>
    <w:p w14:paraId="18732D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D项错误，通知债务人是债权转让的通知义务，而非债权转让的限制。第546条规定，债权人转让债权，未通知债务人的，该转让对债务人不发生效力。</w:t>
      </w:r>
    </w:p>
    <w:p w14:paraId="47E346BC">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79C3AA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《民法典》合同编第563条第1款规定，有下列情形之一的，当事人可以解除合同：</w:t>
      </w:r>
    </w:p>
    <w:p w14:paraId="00E376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（1）因不可抗力致使不能实现合同目的；</w:t>
      </w:r>
    </w:p>
    <w:p w14:paraId="78AEAD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在履行期限届满前，当事人一方明确表示或者以自己的行为表明不履行主要债务</w:t>
      </w:r>
      <w:r>
        <w:rPr>
          <w:rFonts w:hint="eastAsia" w:ascii="宋体" w:hAnsi="宋体" w:eastAsia="宋体" w:cs="宋体"/>
          <w:i w:val="0"/>
          <w:iCs w:val="0"/>
          <w:caps w:val="0"/>
          <w:color w:val="000000"/>
          <w:spacing w:val="0"/>
          <w:sz w:val="21"/>
          <w:szCs w:val="21"/>
          <w:shd w:val="clear" w:fill="F8F8F8"/>
        </w:rPr>
        <w:t>；</w:t>
      </w:r>
    </w:p>
    <w:p w14:paraId="559234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当事人一方迟延履行主要债务，经催告后在合理期限内仍未履行</w:t>
      </w:r>
      <w:r>
        <w:rPr>
          <w:rFonts w:hint="eastAsia" w:ascii="宋体" w:hAnsi="宋体" w:eastAsia="宋体" w:cs="宋体"/>
          <w:i w:val="0"/>
          <w:iCs w:val="0"/>
          <w:caps w:val="0"/>
          <w:color w:val="000000"/>
          <w:spacing w:val="0"/>
          <w:sz w:val="21"/>
          <w:szCs w:val="21"/>
          <w:shd w:val="clear" w:fill="F8F8F8"/>
        </w:rPr>
        <w:t>；</w:t>
      </w:r>
    </w:p>
    <w:p w14:paraId="51951C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i w:val="0"/>
          <w:iCs w:val="0"/>
          <w:caps w:val="0"/>
          <w:color w:val="FF0000"/>
          <w:spacing w:val="0"/>
          <w:sz w:val="21"/>
          <w:szCs w:val="21"/>
          <w:shd w:val="clear" w:fill="F8F8F8"/>
        </w:rPr>
        <w:t>当事人一方迟延履行债务或者有其他违约行为致使不能实现合同目的</w:t>
      </w:r>
      <w:r>
        <w:rPr>
          <w:rFonts w:hint="eastAsia" w:ascii="宋体" w:hAnsi="宋体" w:eastAsia="宋体" w:cs="宋体"/>
          <w:i w:val="0"/>
          <w:iCs w:val="0"/>
          <w:caps w:val="0"/>
          <w:color w:val="000000"/>
          <w:spacing w:val="0"/>
          <w:sz w:val="21"/>
          <w:szCs w:val="21"/>
          <w:shd w:val="clear" w:fill="F8F8F8"/>
        </w:rPr>
        <w:t>；</w:t>
      </w:r>
    </w:p>
    <w:p w14:paraId="3BECB7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i w:val="0"/>
          <w:iCs w:val="0"/>
          <w:caps w:val="0"/>
          <w:color w:val="FF0000"/>
          <w:spacing w:val="0"/>
          <w:sz w:val="21"/>
          <w:szCs w:val="21"/>
          <w:shd w:val="clear" w:fill="F8F8F8"/>
        </w:rPr>
        <w:t>法律规定的其他情形。</w:t>
      </w:r>
      <w:r>
        <w:rPr>
          <w:rFonts w:hint="eastAsia" w:ascii="宋体" w:hAnsi="宋体" w:eastAsia="宋体" w:cs="宋体"/>
          <w:i w:val="0"/>
          <w:iCs w:val="0"/>
          <w:caps w:val="0"/>
          <w:color w:val="000000"/>
          <w:spacing w:val="0"/>
          <w:sz w:val="21"/>
          <w:szCs w:val="21"/>
          <w:shd w:val="clear" w:fill="F8F8F8"/>
        </w:rPr>
        <w:t>故本题选ABCE。</w:t>
      </w:r>
    </w:p>
    <w:p w14:paraId="407D700E">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AE</w:t>
      </w:r>
    </w:p>
    <w:p w14:paraId="60CC77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《民法典》第1198条第1款的规定，在没有直接侵权人时，安全保障义务人违反了安全保障义务，就要承担全部侵权责任。第2款规定，因第三人的行为造成他人损害的，</w:t>
      </w:r>
      <w:r>
        <w:rPr>
          <w:rFonts w:hint="eastAsia" w:ascii="宋体" w:hAnsi="宋体" w:eastAsia="宋体" w:cs="宋体"/>
          <w:i w:val="0"/>
          <w:iCs w:val="0"/>
          <w:caps w:val="0"/>
          <w:color w:val="FF0000"/>
          <w:spacing w:val="0"/>
          <w:sz w:val="21"/>
          <w:szCs w:val="21"/>
          <w:shd w:val="clear" w:fill="F8F8F8"/>
        </w:rPr>
        <w:t>由第三人承担侵权责任</w:t>
      </w:r>
      <w:r>
        <w:rPr>
          <w:rFonts w:hint="eastAsia" w:ascii="宋体" w:hAnsi="宋体" w:eastAsia="宋体" w:cs="宋体"/>
          <w:i w:val="0"/>
          <w:iCs w:val="0"/>
          <w:caps w:val="0"/>
          <w:color w:val="000000"/>
          <w:spacing w:val="0"/>
          <w:sz w:val="21"/>
          <w:szCs w:val="21"/>
          <w:shd w:val="clear" w:fill="F8F8F8"/>
        </w:rPr>
        <w:t>；经营者、管理者或组织者未尽到安全保障义务的，</w:t>
      </w:r>
      <w:r>
        <w:rPr>
          <w:rFonts w:hint="eastAsia" w:ascii="宋体" w:hAnsi="宋体" w:eastAsia="宋体" w:cs="宋体"/>
          <w:i w:val="0"/>
          <w:iCs w:val="0"/>
          <w:caps w:val="0"/>
          <w:color w:val="FF0000"/>
          <w:spacing w:val="0"/>
          <w:sz w:val="21"/>
          <w:szCs w:val="21"/>
          <w:shd w:val="clear" w:fill="F8F8F8"/>
        </w:rPr>
        <w:t>承担相应的补充责任</w:t>
      </w:r>
      <w:r>
        <w:rPr>
          <w:rFonts w:hint="eastAsia" w:ascii="宋体" w:hAnsi="宋体" w:eastAsia="宋体" w:cs="宋体"/>
          <w:i w:val="0"/>
          <w:iCs w:val="0"/>
          <w:caps w:val="0"/>
          <w:color w:val="000000"/>
          <w:spacing w:val="0"/>
          <w:sz w:val="21"/>
          <w:szCs w:val="21"/>
          <w:shd w:val="clear" w:fill="F8F8F8"/>
        </w:rPr>
        <w:t>。经营者、管理者或者组织者承担补充责任后，可以向第三人追偿。</w:t>
      </w:r>
    </w:p>
    <w:p w14:paraId="0D0AC6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本案中，王某是直接侵权人，承担侵权责任；酒店大厅地板湿滑，未尽到安全保障义务，因此需要承担补充责任。故本题选AE。</w:t>
      </w:r>
    </w:p>
    <w:p w14:paraId="06836EF2">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p>
    <w:p w14:paraId="6AD5E4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A项正确。强迫或者变相强迫旅游者购物的，</w:t>
      </w:r>
      <w:r>
        <w:rPr>
          <w:rFonts w:hint="eastAsia" w:ascii="宋体" w:hAnsi="宋体" w:eastAsia="宋体" w:cs="宋体"/>
          <w:i w:val="0"/>
          <w:iCs w:val="0"/>
          <w:caps w:val="0"/>
          <w:color w:val="FF0000"/>
          <w:spacing w:val="0"/>
          <w:sz w:val="21"/>
          <w:szCs w:val="21"/>
          <w:shd w:val="clear" w:fill="F8F8F8"/>
        </w:rPr>
        <w:t>每次</w:t>
      </w:r>
      <w:r>
        <w:rPr>
          <w:rFonts w:hint="eastAsia" w:ascii="宋体" w:hAnsi="宋体" w:eastAsia="宋体" w:cs="宋体"/>
          <w:i w:val="0"/>
          <w:iCs w:val="0"/>
          <w:caps w:val="0"/>
          <w:color w:val="000000"/>
          <w:spacing w:val="0"/>
          <w:sz w:val="21"/>
          <w:szCs w:val="21"/>
          <w:shd w:val="clear" w:fill="F8F8F8"/>
        </w:rPr>
        <w:t>向旅游者支付</w:t>
      </w:r>
      <w:r>
        <w:rPr>
          <w:rFonts w:hint="eastAsia" w:ascii="宋体" w:hAnsi="宋体" w:eastAsia="宋体" w:cs="宋体"/>
          <w:i w:val="0"/>
          <w:iCs w:val="0"/>
          <w:caps w:val="0"/>
          <w:color w:val="FF0000"/>
          <w:spacing w:val="0"/>
          <w:sz w:val="21"/>
          <w:szCs w:val="21"/>
          <w:shd w:val="clear" w:fill="F8F8F8"/>
        </w:rPr>
        <w:t>旅游费用总额20%的违约金</w:t>
      </w:r>
      <w:r>
        <w:rPr>
          <w:rFonts w:hint="eastAsia" w:ascii="宋体" w:hAnsi="宋体" w:eastAsia="宋体" w:cs="宋体"/>
          <w:i w:val="0"/>
          <w:iCs w:val="0"/>
          <w:caps w:val="0"/>
          <w:color w:val="000000"/>
          <w:spacing w:val="0"/>
          <w:sz w:val="21"/>
          <w:szCs w:val="21"/>
          <w:shd w:val="clear" w:fill="F8F8F8"/>
        </w:rPr>
        <w:t>。</w:t>
      </w:r>
    </w:p>
    <w:p w14:paraId="15A44A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B项错误，未经旅游者签字确认，擅自安排合同约定以外的用餐、娱乐、医疗保健、参观等另行付费项目的，旅行社应</w:t>
      </w:r>
      <w:r>
        <w:rPr>
          <w:rFonts w:hint="eastAsia" w:ascii="宋体" w:hAnsi="宋体" w:eastAsia="宋体" w:cs="宋体"/>
          <w:b/>
          <w:bCs/>
          <w:i w:val="0"/>
          <w:iCs w:val="0"/>
          <w:caps w:val="0"/>
          <w:color w:val="000000"/>
          <w:spacing w:val="0"/>
          <w:sz w:val="21"/>
          <w:szCs w:val="21"/>
          <w:shd w:val="clear" w:fill="F8F8F8"/>
        </w:rPr>
        <w:t>承担另行付费项目的费用</w:t>
      </w:r>
      <w:r>
        <w:rPr>
          <w:rFonts w:hint="eastAsia" w:ascii="宋体" w:hAnsi="宋体" w:eastAsia="宋体" w:cs="宋体"/>
          <w:i w:val="0"/>
          <w:iCs w:val="0"/>
          <w:caps w:val="0"/>
          <w:color w:val="000000"/>
          <w:spacing w:val="0"/>
          <w:sz w:val="21"/>
          <w:szCs w:val="21"/>
          <w:shd w:val="clear" w:fill="F8F8F8"/>
        </w:rPr>
        <w:t>。</w:t>
      </w:r>
    </w:p>
    <w:p w14:paraId="78A5AF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C项正确。未经旅游者签字确认，擅自违反合同约定增加购物次数、延长停留时间的，</w:t>
      </w:r>
      <w:r>
        <w:rPr>
          <w:rFonts w:hint="eastAsia" w:ascii="宋体" w:hAnsi="宋体" w:eastAsia="宋体" w:cs="宋体"/>
          <w:i w:val="0"/>
          <w:iCs w:val="0"/>
          <w:caps w:val="0"/>
          <w:color w:val="FF0000"/>
          <w:spacing w:val="0"/>
          <w:sz w:val="21"/>
          <w:szCs w:val="21"/>
          <w:shd w:val="clear" w:fill="F8F8F8"/>
        </w:rPr>
        <w:t>每次</w:t>
      </w:r>
      <w:r>
        <w:rPr>
          <w:rFonts w:hint="eastAsia" w:ascii="宋体" w:hAnsi="宋体" w:eastAsia="宋体" w:cs="宋体"/>
          <w:i w:val="0"/>
          <w:iCs w:val="0"/>
          <w:caps w:val="0"/>
          <w:color w:val="000000"/>
          <w:spacing w:val="0"/>
          <w:sz w:val="21"/>
          <w:szCs w:val="21"/>
          <w:shd w:val="clear" w:fill="F8F8F8"/>
        </w:rPr>
        <w:t>向旅游者支付</w:t>
      </w:r>
      <w:r>
        <w:rPr>
          <w:rFonts w:hint="eastAsia" w:ascii="宋体" w:hAnsi="宋体" w:eastAsia="宋体" w:cs="宋体"/>
          <w:i w:val="0"/>
          <w:iCs w:val="0"/>
          <w:caps w:val="0"/>
          <w:color w:val="FF0000"/>
          <w:spacing w:val="0"/>
          <w:sz w:val="21"/>
          <w:szCs w:val="21"/>
          <w:shd w:val="clear" w:fill="F8F8F8"/>
        </w:rPr>
        <w:t>旅游费用总额10%的违约金</w:t>
      </w:r>
      <w:r>
        <w:rPr>
          <w:rFonts w:hint="eastAsia" w:ascii="宋体" w:hAnsi="宋体" w:eastAsia="宋体" w:cs="宋体"/>
          <w:i w:val="0"/>
          <w:iCs w:val="0"/>
          <w:caps w:val="0"/>
          <w:color w:val="000000"/>
          <w:spacing w:val="0"/>
          <w:sz w:val="21"/>
          <w:szCs w:val="21"/>
          <w:shd w:val="clear" w:fill="F8F8F8"/>
        </w:rPr>
        <w:t>。选项描述是增加两次购物，所以是20%。</w:t>
      </w:r>
    </w:p>
    <w:p w14:paraId="3CC152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D项错误，注意此处是直接经济损失的20%，不是旅游费用总额20%。即：因旅行社的原因未乘坐交通工具的。因旅行社原因造成旅游者未能乘坐预定的公共交通工具的，旅行社应赔偿旅游者的直接经济损失，并支付</w:t>
      </w:r>
      <w:r>
        <w:rPr>
          <w:rFonts w:hint="eastAsia" w:ascii="宋体" w:hAnsi="宋体" w:eastAsia="宋体" w:cs="宋体"/>
          <w:b/>
          <w:bCs/>
          <w:i w:val="0"/>
          <w:iCs w:val="0"/>
          <w:caps w:val="0"/>
          <w:color w:val="000000"/>
          <w:spacing w:val="0"/>
          <w:sz w:val="21"/>
          <w:szCs w:val="21"/>
          <w:shd w:val="clear" w:fill="F8F8F8"/>
        </w:rPr>
        <w:t>直接经济损失20%</w:t>
      </w:r>
      <w:r>
        <w:rPr>
          <w:rFonts w:hint="eastAsia" w:ascii="宋体" w:hAnsi="宋体" w:eastAsia="宋体" w:cs="宋体"/>
          <w:i w:val="0"/>
          <w:iCs w:val="0"/>
          <w:caps w:val="0"/>
          <w:color w:val="000000"/>
          <w:spacing w:val="0"/>
          <w:sz w:val="21"/>
          <w:szCs w:val="21"/>
          <w:shd w:val="clear" w:fill="F8F8F8"/>
        </w:rPr>
        <w:t>的违约金。</w:t>
      </w:r>
    </w:p>
    <w:p w14:paraId="5BE9F7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E项错误，旅行社擅自转、拼团的。旅行社未经旅游者同意，擅自将旅游者转团、拼团的，旅行社应向旅游者支付</w:t>
      </w:r>
      <w:r>
        <w:rPr>
          <w:rFonts w:hint="eastAsia" w:ascii="宋体" w:hAnsi="宋体" w:eastAsia="宋体" w:cs="宋体"/>
          <w:b/>
          <w:bCs/>
          <w:i w:val="0"/>
          <w:iCs w:val="0"/>
          <w:caps w:val="0"/>
          <w:color w:val="000000"/>
          <w:spacing w:val="0"/>
          <w:sz w:val="21"/>
          <w:szCs w:val="21"/>
          <w:shd w:val="clear" w:fill="F8F8F8"/>
        </w:rPr>
        <w:t>旅游费用总额25%的违约金</w:t>
      </w:r>
      <w:r>
        <w:rPr>
          <w:rFonts w:hint="eastAsia" w:ascii="宋体" w:hAnsi="宋体" w:eastAsia="宋体" w:cs="宋体"/>
          <w:i w:val="0"/>
          <w:iCs w:val="0"/>
          <w:caps w:val="0"/>
          <w:color w:val="000000"/>
          <w:spacing w:val="0"/>
          <w:sz w:val="21"/>
          <w:szCs w:val="21"/>
          <w:shd w:val="clear" w:fill="F8F8F8"/>
        </w:rPr>
        <w:t>。故本题选AC。</w:t>
      </w:r>
    </w:p>
    <w:p w14:paraId="44B756E8">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r>
        <w:rPr>
          <w:rFonts w:hint="eastAsia" w:ascii="宋体" w:hAnsi="宋体" w:eastAsia="宋体" w:cs="宋体"/>
          <w:i w:val="0"/>
          <w:iCs w:val="0"/>
          <w:caps w:val="0"/>
          <w:color w:val="000000"/>
          <w:spacing w:val="0"/>
          <w:sz w:val="21"/>
          <w:szCs w:val="21"/>
          <w:shd w:val="clear" w:fill="F8F8F8"/>
        </w:rPr>
        <w:t>《旅游法》第101条规定，旅行社安排旅游者参观或者参与违反我国法律、法规和社会公德的项目或者活动的，由旅游主管部门</w:t>
      </w:r>
      <w:r>
        <w:rPr>
          <w:rFonts w:hint="eastAsia" w:ascii="宋体" w:hAnsi="宋体" w:eastAsia="宋体" w:cs="宋体"/>
          <w:i w:val="0"/>
          <w:iCs w:val="0"/>
          <w:caps w:val="0"/>
          <w:color w:val="FF0000"/>
          <w:spacing w:val="0"/>
          <w:sz w:val="21"/>
          <w:szCs w:val="21"/>
          <w:shd w:val="clear" w:fill="F8F8F8"/>
        </w:rPr>
        <w:t>责令改正</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没收违法所得，责令停业整顿</w:t>
      </w:r>
      <w:r>
        <w:rPr>
          <w:rFonts w:hint="eastAsia" w:ascii="宋体" w:hAnsi="宋体" w:eastAsia="宋体" w:cs="宋体"/>
          <w:i w:val="0"/>
          <w:iCs w:val="0"/>
          <w:caps w:val="0"/>
          <w:color w:val="000000"/>
          <w:spacing w:val="0"/>
          <w:sz w:val="21"/>
          <w:szCs w:val="21"/>
          <w:shd w:val="clear" w:fill="F8F8F8"/>
        </w:rPr>
        <w:t>，并处</w:t>
      </w:r>
      <w:r>
        <w:rPr>
          <w:rFonts w:hint="eastAsia" w:ascii="宋体" w:hAnsi="宋体" w:eastAsia="宋体" w:cs="宋体"/>
          <w:b/>
          <w:bCs/>
          <w:i w:val="0"/>
          <w:iCs w:val="0"/>
          <w:caps w:val="0"/>
          <w:color w:val="000000"/>
          <w:spacing w:val="0"/>
          <w:sz w:val="21"/>
          <w:szCs w:val="21"/>
          <w:shd w:val="clear" w:fill="F8F8F8"/>
        </w:rPr>
        <w:t>2万元以上20万元以下</w:t>
      </w:r>
      <w:r>
        <w:rPr>
          <w:rFonts w:hint="eastAsia" w:ascii="宋体" w:hAnsi="宋体" w:eastAsia="宋体" w:cs="宋体"/>
          <w:i w:val="0"/>
          <w:iCs w:val="0"/>
          <w:caps w:val="0"/>
          <w:color w:val="000000"/>
          <w:spacing w:val="0"/>
          <w:sz w:val="21"/>
          <w:szCs w:val="21"/>
          <w:shd w:val="clear" w:fill="F8F8F8"/>
        </w:rPr>
        <w:t>罚款；</w:t>
      </w:r>
      <w:r>
        <w:rPr>
          <w:rFonts w:hint="eastAsia" w:ascii="宋体" w:hAnsi="宋体" w:eastAsia="宋体" w:cs="宋体"/>
          <w:i w:val="0"/>
          <w:iCs w:val="0"/>
          <w:caps w:val="0"/>
          <w:color w:val="FF0000"/>
          <w:spacing w:val="0"/>
          <w:sz w:val="21"/>
          <w:szCs w:val="21"/>
          <w:shd w:val="clear" w:fill="F8F8F8"/>
        </w:rPr>
        <w:t>情节严重的，吊销旅行社业务经营许可证</w:t>
      </w:r>
      <w:r>
        <w:rPr>
          <w:rFonts w:hint="eastAsia" w:ascii="宋体" w:hAnsi="宋体" w:eastAsia="宋体" w:cs="宋体"/>
          <w:i w:val="0"/>
          <w:iCs w:val="0"/>
          <w:caps w:val="0"/>
          <w:color w:val="000000"/>
          <w:spacing w:val="0"/>
          <w:sz w:val="21"/>
          <w:szCs w:val="21"/>
          <w:shd w:val="clear" w:fill="F8F8F8"/>
        </w:rPr>
        <w:t>；对直接负责的主管人员和其他直接责任人员，处2000元以上2万元以下罚款，并暂扣或者吊销导游证。故本题选ABD。</w:t>
      </w:r>
    </w:p>
    <w:p w14:paraId="5B2CC591">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5A50DF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《导游管理办法》第24条规定，旅游突发事件发生后，导游应当立即采取下列必要的处置措施：</w:t>
      </w:r>
    </w:p>
    <w:p w14:paraId="282AD6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①向本单位负责人报告，情况紧急或者发生重大、特别重大旅游突发事件时，可以直接向发生地、旅行社所在地县级以上旅游主管部门、安全生产监督管理部门和负有安全生产监督管理职责的其他相关部门报告；</w:t>
      </w:r>
    </w:p>
    <w:p w14:paraId="3B8083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②救助或者协助救助受困旅游者；</w:t>
      </w:r>
    </w:p>
    <w:p w14:paraId="58E466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③根据旅行社、旅游主管部门及有关机构的要求，采取</w:t>
      </w:r>
      <w:r>
        <w:rPr>
          <w:rFonts w:hint="eastAsia" w:ascii="宋体" w:hAnsi="宋体" w:eastAsia="宋体" w:cs="宋体"/>
          <w:i w:val="0"/>
          <w:iCs w:val="0"/>
          <w:caps w:val="0"/>
          <w:color w:val="FF0000"/>
          <w:spacing w:val="0"/>
          <w:sz w:val="21"/>
          <w:szCs w:val="21"/>
          <w:shd w:val="clear" w:fill="F8F8F8"/>
        </w:rPr>
        <w:t>调整或者中止行程</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停止带团前往风险区域</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撤离风险区域</w:t>
      </w:r>
      <w:r>
        <w:rPr>
          <w:rFonts w:hint="eastAsia" w:ascii="宋体" w:hAnsi="宋体" w:eastAsia="宋体" w:cs="宋体"/>
          <w:i w:val="0"/>
          <w:iCs w:val="0"/>
          <w:caps w:val="0"/>
          <w:color w:val="000000"/>
          <w:spacing w:val="0"/>
          <w:sz w:val="21"/>
          <w:szCs w:val="21"/>
          <w:shd w:val="clear" w:fill="F8F8F8"/>
        </w:rPr>
        <w:t>等避险措施。故本题选ABCE。</w:t>
      </w:r>
    </w:p>
    <w:p w14:paraId="208B0DB1">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p>
    <w:p w14:paraId="7C7C1D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《导游人员管理条例》第5条、《导游管理办法》第12条，规定了不予颁发导游执业证书的四种情形：</w:t>
      </w:r>
    </w:p>
    <w:p w14:paraId="7EBE6E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无</w:t>
      </w:r>
      <w:r>
        <w:rPr>
          <w:rFonts w:hint="eastAsia" w:ascii="宋体" w:hAnsi="宋体" w:eastAsia="宋体" w:cs="宋体"/>
          <w:i w:val="0"/>
          <w:iCs w:val="0"/>
          <w:caps w:val="0"/>
          <w:color w:val="000000"/>
          <w:spacing w:val="0"/>
          <w:sz w:val="21"/>
          <w:szCs w:val="21"/>
          <w:shd w:val="clear" w:fill="F8F8F8"/>
        </w:rPr>
        <w:t>民事行为能力或者</w:t>
      </w:r>
      <w:r>
        <w:rPr>
          <w:rFonts w:hint="eastAsia" w:ascii="宋体" w:hAnsi="宋体" w:eastAsia="宋体" w:cs="宋体"/>
          <w:i w:val="0"/>
          <w:iCs w:val="0"/>
          <w:caps w:val="0"/>
          <w:color w:val="FF0000"/>
          <w:spacing w:val="0"/>
          <w:sz w:val="21"/>
          <w:szCs w:val="21"/>
          <w:shd w:val="clear" w:fill="F8F8F8"/>
        </w:rPr>
        <w:t>限制</w:t>
      </w:r>
      <w:r>
        <w:rPr>
          <w:rFonts w:hint="eastAsia" w:ascii="宋体" w:hAnsi="宋体" w:eastAsia="宋体" w:cs="宋体"/>
          <w:i w:val="0"/>
          <w:iCs w:val="0"/>
          <w:caps w:val="0"/>
          <w:color w:val="000000"/>
          <w:spacing w:val="0"/>
          <w:sz w:val="21"/>
          <w:szCs w:val="21"/>
          <w:shd w:val="clear" w:fill="F8F8F8"/>
        </w:rPr>
        <w:t>民事行为能力的；</w:t>
      </w:r>
    </w:p>
    <w:p w14:paraId="749AA4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(2)患有</w:t>
      </w:r>
      <w:r>
        <w:rPr>
          <w:rFonts w:hint="eastAsia" w:ascii="宋体" w:hAnsi="宋体" w:eastAsia="宋体" w:cs="宋体"/>
          <w:i w:val="0"/>
          <w:iCs w:val="0"/>
          <w:caps w:val="0"/>
          <w:color w:val="FF0000"/>
          <w:spacing w:val="0"/>
          <w:sz w:val="21"/>
          <w:szCs w:val="21"/>
          <w:shd w:val="clear" w:fill="F8F8F8"/>
        </w:rPr>
        <w:t>甲类、乙类</w:t>
      </w:r>
      <w:r>
        <w:rPr>
          <w:rFonts w:hint="eastAsia" w:ascii="宋体" w:hAnsi="宋体" w:eastAsia="宋体" w:cs="宋体"/>
          <w:i w:val="0"/>
          <w:iCs w:val="0"/>
          <w:caps w:val="0"/>
          <w:color w:val="000000"/>
          <w:spacing w:val="0"/>
          <w:sz w:val="21"/>
          <w:szCs w:val="21"/>
          <w:shd w:val="clear" w:fill="F8F8F8"/>
        </w:rPr>
        <w:t>以及其他可能危害旅游者人身健康安全的传染性疾病的；</w:t>
      </w:r>
    </w:p>
    <w:p w14:paraId="7D357E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(3)受过刑事处罚的，</w:t>
      </w:r>
      <w:r>
        <w:rPr>
          <w:rFonts w:hint="eastAsia" w:ascii="宋体" w:hAnsi="宋体" w:eastAsia="宋体" w:cs="宋体"/>
          <w:b/>
          <w:bCs/>
          <w:i w:val="0"/>
          <w:iCs w:val="0"/>
          <w:caps w:val="0"/>
          <w:color w:val="000000"/>
          <w:spacing w:val="0"/>
          <w:sz w:val="21"/>
          <w:szCs w:val="21"/>
          <w:shd w:val="clear" w:fill="F8F8F8"/>
        </w:rPr>
        <w:t>过失犯罪的除外；</w:t>
      </w:r>
    </w:p>
    <w:p w14:paraId="5E7986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(4)被吊销导游证之日起未逾</w:t>
      </w:r>
      <w:r>
        <w:rPr>
          <w:rFonts w:hint="eastAsia" w:ascii="宋体" w:hAnsi="宋体" w:eastAsia="宋体" w:cs="宋体"/>
          <w:i w:val="0"/>
          <w:iCs w:val="0"/>
          <w:caps w:val="0"/>
          <w:color w:val="FF0000"/>
          <w:spacing w:val="0"/>
          <w:sz w:val="21"/>
          <w:szCs w:val="21"/>
          <w:shd w:val="clear" w:fill="F8F8F8"/>
        </w:rPr>
        <w:t>3年</w:t>
      </w:r>
      <w:r>
        <w:rPr>
          <w:rFonts w:hint="eastAsia" w:ascii="宋体" w:hAnsi="宋体" w:eastAsia="宋体" w:cs="宋体"/>
          <w:i w:val="0"/>
          <w:iCs w:val="0"/>
          <w:caps w:val="0"/>
          <w:color w:val="000000"/>
          <w:spacing w:val="0"/>
          <w:sz w:val="21"/>
          <w:szCs w:val="21"/>
          <w:shd w:val="clear" w:fill="F8F8F8"/>
        </w:rPr>
        <w:t>的。故本题选ABD。</w:t>
      </w:r>
    </w:p>
    <w:p w14:paraId="416354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C项错误，过失犯罪的人虽然也受到过刑罚的制裁，但仍然可以申请领取导游证，旅游主管部门也可以对其颁发导游证。</w:t>
      </w:r>
    </w:p>
    <w:p w14:paraId="163EB3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E项错误，被吊销导游证之日起未逾3年的。</w:t>
      </w:r>
    </w:p>
    <w:p w14:paraId="09A58565">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6C811F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本题说法正确。根据《消费者权益保护法》第4条规定：经营者与消费者进行交易，应当遵循</w:t>
      </w:r>
      <w:r>
        <w:rPr>
          <w:rFonts w:hint="eastAsia" w:ascii="宋体" w:hAnsi="宋体" w:eastAsia="宋体" w:cs="宋体"/>
          <w:i w:val="0"/>
          <w:iCs w:val="0"/>
          <w:caps w:val="0"/>
          <w:color w:val="FF0000"/>
          <w:spacing w:val="0"/>
          <w:sz w:val="21"/>
          <w:szCs w:val="21"/>
          <w:shd w:val="clear" w:fill="F8F8F8"/>
        </w:rPr>
        <w:t>自愿、平等、公平、诚实信用</w:t>
      </w:r>
      <w:r>
        <w:rPr>
          <w:rFonts w:hint="eastAsia" w:ascii="宋体" w:hAnsi="宋体" w:eastAsia="宋体" w:cs="宋体"/>
          <w:i w:val="0"/>
          <w:iCs w:val="0"/>
          <w:caps w:val="0"/>
          <w:color w:val="000000"/>
          <w:spacing w:val="0"/>
          <w:sz w:val="21"/>
          <w:szCs w:val="21"/>
          <w:shd w:val="clear" w:fill="F8F8F8"/>
        </w:rPr>
        <w:t>的原则。故本题选ABCE。</w:t>
      </w:r>
    </w:p>
    <w:p w14:paraId="1CF7DE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D项错误，绿色原则是民法基本原则和合同履行应遵循的原则之一。</w:t>
      </w:r>
    </w:p>
    <w:p w14:paraId="24BADEC6">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p>
    <w:p w14:paraId="1AB5EE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投诉人可以就下列事项向旅游投诉处理机构投诉：</w:t>
      </w:r>
    </w:p>
    <w:p w14:paraId="253142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认为旅游经营者违反合同约定的。</w:t>
      </w:r>
    </w:p>
    <w:p w14:paraId="137D4F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因旅游经营者的责任致使投诉人人身、财产受到损害的</w:t>
      </w:r>
      <w:r>
        <w:rPr>
          <w:rFonts w:hint="eastAsia" w:ascii="宋体" w:hAnsi="宋体" w:eastAsia="宋体" w:cs="宋体"/>
          <w:i w:val="0"/>
          <w:iCs w:val="0"/>
          <w:caps w:val="0"/>
          <w:color w:val="000000"/>
          <w:spacing w:val="0"/>
          <w:sz w:val="21"/>
          <w:szCs w:val="21"/>
          <w:shd w:val="clear" w:fill="F8F8F8"/>
        </w:rPr>
        <w:t>。</w:t>
      </w:r>
    </w:p>
    <w:p w14:paraId="1D062A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因不可抗力、意外事故致使旅游合同不能履行或者不能完全履行，投诉人与被投诉人发生争议的。</w:t>
      </w:r>
    </w:p>
    <w:p w14:paraId="3B1ED8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④其他损害旅游者合法权益的。故本题选ADE。</w:t>
      </w:r>
    </w:p>
    <w:p w14:paraId="489FED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B项表述不全面，遗漏了“投诉人与被投诉人发生争议”。</w:t>
      </w:r>
    </w:p>
    <w:p w14:paraId="32E058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C项错误，不符合旅游投诉事项的实质要件中的投诉人与被投诉事项有直接利害关系。</w:t>
      </w:r>
    </w:p>
    <w:p w14:paraId="36A04AA1">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r>
        <w:rPr>
          <w:rFonts w:hint="eastAsia" w:ascii="宋体" w:hAnsi="宋体" w:eastAsia="宋体" w:cs="宋体"/>
          <w:i w:val="0"/>
          <w:iCs w:val="0"/>
          <w:caps w:val="0"/>
          <w:color w:val="000000"/>
          <w:spacing w:val="0"/>
          <w:sz w:val="21"/>
          <w:szCs w:val="21"/>
          <w:shd w:val="clear" w:fill="F8F8F8"/>
        </w:rPr>
        <w:t>《旅游安全管理办法》第16条第2、3款规定，根据可能对旅游者造成的</w:t>
      </w:r>
      <w:r>
        <w:rPr>
          <w:rFonts w:hint="eastAsia" w:ascii="宋体" w:hAnsi="宋体" w:eastAsia="宋体" w:cs="宋体"/>
          <w:i w:val="0"/>
          <w:iCs w:val="0"/>
          <w:caps w:val="0"/>
          <w:color w:val="FF0000"/>
          <w:spacing w:val="0"/>
          <w:sz w:val="21"/>
          <w:szCs w:val="21"/>
          <w:shd w:val="clear" w:fill="F8F8F8"/>
        </w:rPr>
        <w:t>危害程度、紧急程度和发展态势</w:t>
      </w:r>
      <w:r>
        <w:rPr>
          <w:rFonts w:hint="eastAsia" w:ascii="宋体" w:hAnsi="宋体" w:eastAsia="宋体" w:cs="宋体"/>
          <w:i w:val="0"/>
          <w:iCs w:val="0"/>
          <w:caps w:val="0"/>
          <w:color w:val="000000"/>
          <w:spacing w:val="0"/>
          <w:sz w:val="21"/>
          <w:szCs w:val="21"/>
          <w:shd w:val="clear" w:fill="F8F8F8"/>
        </w:rPr>
        <w:t>，风险提示级别分为一级(特别严重)、二级(严重)、三级(较重)和四级(一般)，分别用红色、橙色、黄色和蓝色标示。故本题选CDE。</w:t>
      </w:r>
    </w:p>
    <w:p w14:paraId="3BED104B">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BCDE</w:t>
      </w:r>
    </w:p>
    <w:p w14:paraId="6613BA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《食品安全法》第63条规定，国家建立食品召回制度。</w:t>
      </w:r>
      <w:r>
        <w:rPr>
          <w:rFonts w:hint="eastAsia" w:ascii="宋体" w:hAnsi="宋体" w:eastAsia="宋体" w:cs="宋体"/>
          <w:i w:val="0"/>
          <w:iCs w:val="0"/>
          <w:caps w:val="0"/>
          <w:color w:val="FF0000"/>
          <w:spacing w:val="0"/>
          <w:sz w:val="21"/>
          <w:szCs w:val="21"/>
          <w:shd w:val="clear" w:fill="F8F8F8"/>
        </w:rPr>
        <w:t>食品生产者发现其生产的食品不符合食品安全标准</w:t>
      </w:r>
      <w:r>
        <w:rPr>
          <w:rFonts w:hint="eastAsia" w:ascii="宋体" w:hAnsi="宋体" w:eastAsia="宋体" w:cs="宋体"/>
          <w:i w:val="0"/>
          <w:iCs w:val="0"/>
          <w:caps w:val="0"/>
          <w:color w:val="000000"/>
          <w:spacing w:val="0"/>
          <w:sz w:val="21"/>
          <w:szCs w:val="21"/>
          <w:shd w:val="clear" w:fill="F8F8F8"/>
        </w:rPr>
        <w:t>或者有证据证明可能危害人体健康的，</w:t>
      </w:r>
      <w:r>
        <w:rPr>
          <w:rFonts w:hint="eastAsia" w:ascii="宋体" w:hAnsi="宋体" w:eastAsia="宋体" w:cs="宋体"/>
          <w:i w:val="0"/>
          <w:iCs w:val="0"/>
          <w:caps w:val="0"/>
          <w:color w:val="FF0000"/>
          <w:spacing w:val="0"/>
          <w:sz w:val="21"/>
          <w:szCs w:val="21"/>
          <w:shd w:val="clear" w:fill="F8F8F8"/>
        </w:rPr>
        <w:t>应当立即停止生产，召回已经上市销售的食品</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通知相关生产经营者和消费者</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并记录召回和通知情况。</w:t>
      </w:r>
    </w:p>
    <w:p w14:paraId="5D1EE7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食品经营者发现其经营的食品有前款规定情形的，应当立即停止经营，通知相关生产经营者和消费者，并记录停止经营和通知情况。故本题选BCDE。</w:t>
      </w:r>
    </w:p>
    <w:p w14:paraId="0BCECDB6">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p>
    <w:p w14:paraId="600AF2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党的二十大报告指出，中国式现代化的本质要求是：</w:t>
      </w:r>
      <w:r>
        <w:rPr>
          <w:rFonts w:hint="eastAsia" w:ascii="宋体" w:hAnsi="宋体" w:eastAsia="宋体" w:cs="宋体"/>
          <w:i w:val="0"/>
          <w:iCs w:val="0"/>
          <w:caps w:val="0"/>
          <w:color w:val="FF0000"/>
          <w:spacing w:val="0"/>
          <w:sz w:val="21"/>
          <w:szCs w:val="21"/>
          <w:shd w:val="clear" w:fill="F8F8F8"/>
        </w:rPr>
        <w:t>坚持中国共产党领导，坚持中国特色社会主义</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实现高质量发展，发展全过程人民民主，丰富人民精神世界，实现全体人民共同富裕，促进人与自然和谐共生，</w:t>
      </w:r>
      <w:r>
        <w:rPr>
          <w:rFonts w:hint="eastAsia" w:ascii="宋体" w:hAnsi="宋体" w:eastAsia="宋体" w:cs="宋体"/>
          <w:i w:val="0"/>
          <w:iCs w:val="0"/>
          <w:caps w:val="0"/>
          <w:color w:val="000000"/>
          <w:spacing w:val="0"/>
          <w:sz w:val="21"/>
          <w:szCs w:val="21"/>
          <w:shd w:val="clear" w:fill="F8F8F8"/>
        </w:rPr>
        <w:t>推动构建人类命运共同体，创造人类文明新形态。故本题选ABCD。</w:t>
      </w:r>
    </w:p>
    <w:p w14:paraId="3C3C3E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E项错误，应改为：推动构建人类命运共同体，创造人类文明新形态。</w:t>
      </w:r>
    </w:p>
    <w:p w14:paraId="063FA23A">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6F9DB7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2024年7月，第46届世界遗产大会通过决议，在印度新德里召开的联合国教科文组织第46届世界遗产大会分别通过决议，将我国申报的</w:t>
      </w:r>
      <w:r>
        <w:rPr>
          <w:rFonts w:hint="eastAsia" w:ascii="宋体" w:hAnsi="宋体" w:eastAsia="宋体" w:cs="宋体"/>
          <w:i w:val="0"/>
          <w:iCs w:val="0"/>
          <w:caps w:val="0"/>
          <w:color w:val="FF0000"/>
          <w:spacing w:val="0"/>
          <w:sz w:val="21"/>
          <w:szCs w:val="21"/>
          <w:shd w:val="clear" w:fill="F8F8F8"/>
        </w:rPr>
        <w:t>巴丹吉林沙漠——沙山湖泊群、北京中轴线——中国理想都城秩序的杰作</w:t>
      </w:r>
      <w:r>
        <w:rPr>
          <w:rFonts w:hint="eastAsia" w:ascii="宋体" w:hAnsi="宋体" w:eastAsia="宋体" w:cs="宋体"/>
          <w:i w:val="0"/>
          <w:iCs w:val="0"/>
          <w:caps w:val="0"/>
          <w:color w:val="000000"/>
          <w:spacing w:val="0"/>
          <w:sz w:val="21"/>
          <w:szCs w:val="21"/>
          <w:shd w:val="clear" w:fill="F8F8F8"/>
        </w:rPr>
        <w:t>列入《世界遗产名录》。此外，</w:t>
      </w:r>
      <w:r>
        <w:rPr>
          <w:rFonts w:hint="eastAsia" w:ascii="宋体" w:hAnsi="宋体" w:eastAsia="宋体" w:cs="宋体"/>
          <w:i w:val="0"/>
          <w:iCs w:val="0"/>
          <w:caps w:val="0"/>
          <w:color w:val="FF0000"/>
          <w:spacing w:val="0"/>
          <w:sz w:val="21"/>
          <w:szCs w:val="21"/>
          <w:shd w:val="clear" w:fill="F8F8F8"/>
        </w:rPr>
        <w:t>中国黄（渤）海候鸟栖息地（第二期）</w:t>
      </w:r>
      <w:r>
        <w:rPr>
          <w:rFonts w:hint="eastAsia" w:ascii="宋体" w:hAnsi="宋体" w:eastAsia="宋体" w:cs="宋体"/>
          <w:i w:val="0"/>
          <w:iCs w:val="0"/>
          <w:caps w:val="0"/>
          <w:color w:val="000000"/>
          <w:spacing w:val="0"/>
          <w:sz w:val="21"/>
          <w:szCs w:val="21"/>
          <w:shd w:val="clear" w:fill="F8F8F8"/>
        </w:rPr>
        <w:t>通过评审，上海崇明东滩等5处提名地扩展列入《世界遗产名录》。至此，中国世界遗产总数达到59项。故本题选CDE。</w:t>
      </w:r>
    </w:p>
    <w:p w14:paraId="0A1C84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A项错误，1998年，北京皇家园林——颐和园列入世界文化遗产。</w:t>
      </w:r>
    </w:p>
    <w:p w14:paraId="3D9040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B项错误，2021年，泉州：宋元中国的世界海洋商贸中心列入世界文化遗产。</w:t>
      </w:r>
    </w:p>
    <w:p w14:paraId="7D20D7C1">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BCDE</w:t>
      </w:r>
      <w:r>
        <w:rPr>
          <w:rFonts w:hint="eastAsia" w:ascii="宋体" w:hAnsi="宋体" w:eastAsia="宋体" w:cs="宋体"/>
          <w:i w:val="0"/>
          <w:iCs w:val="0"/>
          <w:caps w:val="0"/>
          <w:color w:val="000000"/>
          <w:spacing w:val="0"/>
          <w:sz w:val="21"/>
          <w:szCs w:val="21"/>
          <w:shd w:val="clear" w:fill="F8F8F8"/>
        </w:rPr>
        <w:t>导游服务的原则：</w:t>
      </w:r>
      <w:r>
        <w:rPr>
          <w:rFonts w:hint="eastAsia" w:ascii="宋体" w:hAnsi="宋体" w:eastAsia="宋体" w:cs="宋体"/>
          <w:i w:val="0"/>
          <w:iCs w:val="0"/>
          <w:caps w:val="0"/>
          <w:color w:val="FF0000"/>
          <w:spacing w:val="0"/>
          <w:sz w:val="21"/>
          <w:szCs w:val="21"/>
          <w:shd w:val="clear" w:fill="F8F8F8"/>
        </w:rPr>
        <w:t>游客为本</w:t>
      </w:r>
      <w:r>
        <w:rPr>
          <w:rFonts w:hint="eastAsia" w:ascii="宋体" w:hAnsi="宋体" w:eastAsia="宋体" w:cs="宋体"/>
          <w:i w:val="0"/>
          <w:iCs w:val="0"/>
          <w:caps w:val="0"/>
          <w:color w:val="000000"/>
          <w:spacing w:val="0"/>
          <w:sz w:val="21"/>
          <w:szCs w:val="21"/>
          <w:shd w:val="clear" w:fill="F8F8F8"/>
        </w:rPr>
        <w:t>原则、</w:t>
      </w:r>
      <w:r>
        <w:rPr>
          <w:rFonts w:hint="eastAsia" w:ascii="宋体" w:hAnsi="宋体" w:eastAsia="宋体" w:cs="宋体"/>
          <w:i w:val="0"/>
          <w:iCs w:val="0"/>
          <w:caps w:val="0"/>
          <w:color w:val="FF0000"/>
          <w:spacing w:val="0"/>
          <w:sz w:val="21"/>
          <w:szCs w:val="21"/>
          <w:shd w:val="clear" w:fill="F8F8F8"/>
        </w:rPr>
        <w:t>规范化服务</w:t>
      </w:r>
      <w:r>
        <w:rPr>
          <w:rFonts w:hint="eastAsia" w:ascii="宋体" w:hAnsi="宋体" w:eastAsia="宋体" w:cs="宋体"/>
          <w:i w:val="0"/>
          <w:iCs w:val="0"/>
          <w:caps w:val="0"/>
          <w:color w:val="000000"/>
          <w:spacing w:val="0"/>
          <w:sz w:val="21"/>
          <w:szCs w:val="21"/>
          <w:shd w:val="clear" w:fill="F8F8F8"/>
        </w:rPr>
        <w:t>原则、</w:t>
      </w:r>
      <w:r>
        <w:rPr>
          <w:rFonts w:hint="eastAsia" w:ascii="宋体" w:hAnsi="宋体" w:eastAsia="宋体" w:cs="宋体"/>
          <w:i w:val="0"/>
          <w:iCs w:val="0"/>
          <w:caps w:val="0"/>
          <w:color w:val="FF0000"/>
          <w:spacing w:val="0"/>
          <w:sz w:val="21"/>
          <w:szCs w:val="21"/>
          <w:shd w:val="clear" w:fill="F8F8F8"/>
        </w:rPr>
        <w:t>平等待客</w:t>
      </w:r>
      <w:r>
        <w:rPr>
          <w:rFonts w:hint="eastAsia" w:ascii="宋体" w:hAnsi="宋体" w:eastAsia="宋体" w:cs="宋体"/>
          <w:i w:val="0"/>
          <w:iCs w:val="0"/>
          <w:caps w:val="0"/>
          <w:color w:val="000000"/>
          <w:spacing w:val="0"/>
          <w:sz w:val="21"/>
          <w:szCs w:val="21"/>
          <w:shd w:val="clear" w:fill="F8F8F8"/>
        </w:rPr>
        <w:t>原则、个性化服务原则、</w:t>
      </w:r>
      <w:r>
        <w:rPr>
          <w:rFonts w:hint="eastAsia" w:ascii="宋体" w:hAnsi="宋体" w:eastAsia="宋体" w:cs="宋体"/>
          <w:i w:val="0"/>
          <w:iCs w:val="0"/>
          <w:caps w:val="0"/>
          <w:color w:val="FF0000"/>
          <w:spacing w:val="0"/>
          <w:sz w:val="21"/>
          <w:szCs w:val="21"/>
          <w:shd w:val="clear" w:fill="F8F8F8"/>
        </w:rPr>
        <w:t>维护旅游者合法权益</w:t>
      </w:r>
      <w:r>
        <w:rPr>
          <w:rFonts w:hint="eastAsia" w:ascii="宋体" w:hAnsi="宋体" w:eastAsia="宋体" w:cs="宋体"/>
          <w:i w:val="0"/>
          <w:iCs w:val="0"/>
          <w:caps w:val="0"/>
          <w:color w:val="000000"/>
          <w:spacing w:val="0"/>
          <w:sz w:val="21"/>
          <w:szCs w:val="21"/>
          <w:shd w:val="clear" w:fill="F8F8F8"/>
        </w:rPr>
        <w:t>原则。故本题选BCDE。</w:t>
      </w:r>
    </w:p>
    <w:p w14:paraId="2C2DC5D1">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r>
        <w:rPr>
          <w:rFonts w:hint="eastAsia" w:ascii="宋体" w:hAnsi="宋体" w:eastAsia="宋体" w:cs="宋体"/>
          <w:i w:val="0"/>
          <w:iCs w:val="0"/>
          <w:caps w:val="0"/>
          <w:color w:val="000000"/>
          <w:spacing w:val="0"/>
          <w:sz w:val="21"/>
          <w:szCs w:val="21"/>
          <w:shd w:val="clear" w:fill="F8F8F8"/>
        </w:rPr>
        <w:t>一般来说，导游是旅游地的形象大使，导游的</w:t>
      </w:r>
      <w:r>
        <w:rPr>
          <w:rFonts w:hint="eastAsia" w:ascii="宋体" w:hAnsi="宋体" w:eastAsia="宋体" w:cs="宋体"/>
          <w:i w:val="0"/>
          <w:iCs w:val="0"/>
          <w:caps w:val="0"/>
          <w:color w:val="FF0000"/>
          <w:spacing w:val="0"/>
          <w:sz w:val="21"/>
          <w:szCs w:val="21"/>
          <w:shd w:val="clear" w:fill="F8F8F8"/>
        </w:rPr>
        <w:t>着装</w:t>
      </w:r>
      <w:r>
        <w:rPr>
          <w:rFonts w:hint="eastAsia" w:ascii="宋体" w:hAnsi="宋体" w:eastAsia="宋体" w:cs="宋体"/>
          <w:i w:val="0"/>
          <w:iCs w:val="0"/>
          <w:caps w:val="0"/>
          <w:color w:val="000000"/>
          <w:spacing w:val="0"/>
          <w:sz w:val="21"/>
          <w:szCs w:val="21"/>
          <w:shd w:val="clear" w:fill="F8F8F8"/>
        </w:rPr>
        <w:t>要与</w:t>
      </w:r>
      <w:r>
        <w:rPr>
          <w:rFonts w:hint="eastAsia" w:ascii="宋体" w:hAnsi="宋体" w:eastAsia="宋体" w:cs="宋体"/>
          <w:i w:val="0"/>
          <w:iCs w:val="0"/>
          <w:caps w:val="0"/>
          <w:color w:val="FF0000"/>
          <w:spacing w:val="0"/>
          <w:sz w:val="21"/>
          <w:szCs w:val="21"/>
          <w:shd w:val="clear" w:fill="F8F8F8"/>
        </w:rPr>
        <w:t>年龄</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体形</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职业</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环境</w:t>
      </w:r>
      <w:r>
        <w:rPr>
          <w:rFonts w:hint="eastAsia" w:ascii="宋体" w:hAnsi="宋体" w:eastAsia="宋体" w:cs="宋体"/>
          <w:i w:val="0"/>
          <w:iCs w:val="0"/>
          <w:caps w:val="0"/>
          <w:color w:val="000000"/>
          <w:spacing w:val="0"/>
          <w:sz w:val="21"/>
          <w:szCs w:val="21"/>
          <w:shd w:val="clear" w:fill="F8F8F8"/>
        </w:rPr>
        <w:t>相协调。故本题选ABDE。</w:t>
      </w:r>
    </w:p>
    <w:p w14:paraId="4174A3CE">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未来旅游活动的发展趋势将会对导游服务产生直接影响并提出新的要求。导游服务在未来将出现以下四种趋势：导游</w:t>
      </w:r>
      <w:r>
        <w:rPr>
          <w:rFonts w:hint="eastAsia" w:ascii="宋体" w:hAnsi="宋体" w:eastAsia="宋体" w:cs="宋体"/>
          <w:i w:val="0"/>
          <w:iCs w:val="0"/>
          <w:caps w:val="0"/>
          <w:color w:val="FF0000"/>
          <w:spacing w:val="0"/>
          <w:sz w:val="21"/>
          <w:szCs w:val="21"/>
          <w:shd w:val="clear" w:fill="F8F8F8"/>
        </w:rPr>
        <w:t>内容专业化</w:t>
      </w:r>
      <w:r>
        <w:rPr>
          <w:rFonts w:hint="eastAsia" w:ascii="宋体" w:hAnsi="宋体" w:eastAsia="宋体" w:cs="宋体"/>
          <w:i w:val="0"/>
          <w:iCs w:val="0"/>
          <w:caps w:val="0"/>
          <w:color w:val="000000"/>
          <w:spacing w:val="0"/>
          <w:sz w:val="21"/>
          <w:szCs w:val="21"/>
          <w:shd w:val="clear" w:fill="F8F8F8"/>
        </w:rPr>
        <w:t>、导游</w:t>
      </w:r>
      <w:r>
        <w:rPr>
          <w:rFonts w:hint="eastAsia" w:ascii="宋体" w:hAnsi="宋体" w:eastAsia="宋体" w:cs="宋体"/>
          <w:i w:val="0"/>
          <w:iCs w:val="0"/>
          <w:caps w:val="0"/>
          <w:color w:val="FF0000"/>
          <w:spacing w:val="0"/>
          <w:sz w:val="21"/>
          <w:szCs w:val="21"/>
          <w:shd w:val="clear" w:fill="F8F8F8"/>
        </w:rPr>
        <w:t>方法多样化</w:t>
      </w:r>
      <w:r>
        <w:rPr>
          <w:rFonts w:hint="eastAsia" w:ascii="宋体" w:hAnsi="宋体" w:eastAsia="宋体" w:cs="宋体"/>
          <w:i w:val="0"/>
          <w:iCs w:val="0"/>
          <w:caps w:val="0"/>
          <w:color w:val="000000"/>
          <w:spacing w:val="0"/>
          <w:sz w:val="21"/>
          <w:szCs w:val="21"/>
          <w:shd w:val="clear" w:fill="F8F8F8"/>
        </w:rPr>
        <w:t>、导游</w:t>
      </w:r>
      <w:r>
        <w:rPr>
          <w:rFonts w:hint="eastAsia" w:ascii="宋体" w:hAnsi="宋体" w:eastAsia="宋体" w:cs="宋体"/>
          <w:i w:val="0"/>
          <w:iCs w:val="0"/>
          <w:caps w:val="0"/>
          <w:color w:val="FF0000"/>
          <w:spacing w:val="0"/>
          <w:sz w:val="21"/>
          <w:szCs w:val="21"/>
          <w:shd w:val="clear" w:fill="F8F8F8"/>
        </w:rPr>
        <w:t>手段科技化</w:t>
      </w:r>
      <w:r>
        <w:rPr>
          <w:rFonts w:hint="eastAsia" w:ascii="宋体" w:hAnsi="宋体" w:eastAsia="宋体" w:cs="宋体"/>
          <w:i w:val="0"/>
          <w:iCs w:val="0"/>
          <w:caps w:val="0"/>
          <w:color w:val="000000"/>
          <w:spacing w:val="0"/>
          <w:sz w:val="21"/>
          <w:szCs w:val="21"/>
          <w:shd w:val="clear" w:fill="F8F8F8"/>
        </w:rPr>
        <w:t>、导游</w:t>
      </w:r>
      <w:r>
        <w:rPr>
          <w:rFonts w:hint="eastAsia" w:ascii="宋体" w:hAnsi="宋体" w:eastAsia="宋体" w:cs="宋体"/>
          <w:i w:val="0"/>
          <w:iCs w:val="0"/>
          <w:caps w:val="0"/>
          <w:color w:val="FF0000"/>
          <w:spacing w:val="0"/>
          <w:sz w:val="21"/>
          <w:szCs w:val="21"/>
          <w:shd w:val="clear" w:fill="F8F8F8"/>
        </w:rPr>
        <w:t>服务个性化</w:t>
      </w:r>
      <w:r>
        <w:rPr>
          <w:rFonts w:hint="eastAsia" w:ascii="宋体" w:hAnsi="宋体" w:eastAsia="宋体" w:cs="宋体"/>
          <w:i w:val="0"/>
          <w:iCs w:val="0"/>
          <w:caps w:val="0"/>
          <w:color w:val="000000"/>
          <w:spacing w:val="0"/>
          <w:sz w:val="21"/>
          <w:szCs w:val="21"/>
          <w:shd w:val="clear" w:fill="F8F8F8"/>
        </w:rPr>
        <w:t>。故本题选ABCE。</w:t>
      </w:r>
    </w:p>
    <w:p w14:paraId="34FFB392">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导游应该具备的服务能力要求包括思想素质、技术技能、业务知识和职业形象等方面。就技术技能而言，作为一名合格的导游，应具备的</w:t>
      </w:r>
      <w:r>
        <w:rPr>
          <w:rFonts w:hint="eastAsia" w:ascii="宋体" w:hAnsi="宋体" w:eastAsia="宋体" w:cs="宋体"/>
          <w:i w:val="0"/>
          <w:iCs w:val="0"/>
          <w:caps w:val="0"/>
          <w:color w:val="FF0000"/>
          <w:spacing w:val="0"/>
          <w:sz w:val="21"/>
          <w:szCs w:val="21"/>
          <w:shd w:val="clear" w:fill="F8F8F8"/>
        </w:rPr>
        <w:t>技术技能</w:t>
      </w:r>
      <w:r>
        <w:rPr>
          <w:rFonts w:hint="eastAsia" w:ascii="宋体" w:hAnsi="宋体" w:eastAsia="宋体" w:cs="宋体"/>
          <w:i w:val="0"/>
          <w:iCs w:val="0"/>
          <w:caps w:val="0"/>
          <w:color w:val="000000"/>
          <w:spacing w:val="0"/>
          <w:sz w:val="21"/>
          <w:szCs w:val="21"/>
          <w:shd w:val="clear" w:fill="F8F8F8"/>
        </w:rPr>
        <w:t>是综合而全面的，归纳起来主要有</w:t>
      </w:r>
      <w:r>
        <w:rPr>
          <w:rFonts w:hint="eastAsia" w:ascii="宋体" w:hAnsi="宋体" w:eastAsia="宋体" w:cs="宋体"/>
          <w:i w:val="0"/>
          <w:iCs w:val="0"/>
          <w:caps w:val="0"/>
          <w:color w:val="FF0000"/>
          <w:spacing w:val="0"/>
          <w:sz w:val="21"/>
          <w:szCs w:val="21"/>
          <w:shd w:val="clear" w:fill="F8F8F8"/>
        </w:rPr>
        <w:t>语言能力</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接待操作能力</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信息技术运用能力</w:t>
      </w:r>
      <w:r>
        <w:rPr>
          <w:rFonts w:hint="eastAsia" w:ascii="宋体" w:hAnsi="宋体" w:eastAsia="宋体" w:cs="宋体"/>
          <w:i w:val="0"/>
          <w:iCs w:val="0"/>
          <w:caps w:val="0"/>
          <w:color w:val="000000"/>
          <w:spacing w:val="0"/>
          <w:sz w:val="21"/>
          <w:szCs w:val="21"/>
          <w:shd w:val="clear" w:fill="F8F8F8"/>
        </w:rPr>
        <w:t>。故本题选BDE。</w:t>
      </w:r>
    </w:p>
    <w:p w14:paraId="1C3434AA">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旅游团离开的前一天，地陪导游应认真核实旅游团离开的机（车、船）票，包括团名、代号、人数、全陪导游姓名、去向、航班（车次、船次）、起飞（开车、起航）时间（时间要做到四核实：</w:t>
      </w:r>
      <w:r>
        <w:rPr>
          <w:rFonts w:hint="eastAsia" w:ascii="宋体" w:hAnsi="宋体" w:eastAsia="宋体" w:cs="宋体"/>
          <w:i w:val="0"/>
          <w:iCs w:val="0"/>
          <w:caps w:val="0"/>
          <w:color w:val="FF0000"/>
          <w:spacing w:val="0"/>
          <w:sz w:val="21"/>
          <w:szCs w:val="21"/>
          <w:shd w:val="clear" w:fill="F8F8F8"/>
        </w:rPr>
        <w:t>计划时间、时刻表时间、票面时间、问询时间</w:t>
      </w:r>
      <w:r>
        <w:rPr>
          <w:rFonts w:hint="eastAsia" w:ascii="宋体" w:hAnsi="宋体" w:eastAsia="宋体" w:cs="宋体"/>
          <w:i w:val="0"/>
          <w:iCs w:val="0"/>
          <w:caps w:val="0"/>
          <w:color w:val="000000"/>
          <w:spacing w:val="0"/>
          <w:sz w:val="21"/>
          <w:szCs w:val="21"/>
          <w:shd w:val="clear" w:fill="F8F8F8"/>
        </w:rPr>
        <w:t>）、在哪个机场（车站、码头）离开等事项，然后移交给全陪导游。故本题选ABCD。</w:t>
      </w:r>
    </w:p>
    <w:p w14:paraId="6C8D1EEB">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1F3AD4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地陪导游在接团前做好如下几个方面的心理准备：</w:t>
      </w:r>
    </w:p>
    <w:p w14:paraId="769BFF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树立带好旅游团的自信</w:t>
      </w:r>
      <w:r>
        <w:rPr>
          <w:rFonts w:hint="eastAsia" w:ascii="宋体" w:hAnsi="宋体" w:eastAsia="宋体" w:cs="宋体"/>
          <w:i w:val="0"/>
          <w:iCs w:val="0"/>
          <w:caps w:val="0"/>
          <w:color w:val="000000"/>
          <w:spacing w:val="0"/>
          <w:sz w:val="21"/>
          <w:szCs w:val="21"/>
          <w:shd w:val="clear" w:fill="F8F8F8"/>
        </w:rPr>
        <w:t>。</w:t>
      </w:r>
    </w:p>
    <w:p w14:paraId="08AB8D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准备面对艰苦复杂的工作</w:t>
      </w:r>
      <w:r>
        <w:rPr>
          <w:rFonts w:hint="eastAsia" w:ascii="宋体" w:hAnsi="宋体" w:eastAsia="宋体" w:cs="宋体"/>
          <w:i w:val="0"/>
          <w:iCs w:val="0"/>
          <w:caps w:val="0"/>
          <w:color w:val="000000"/>
          <w:spacing w:val="0"/>
          <w:sz w:val="21"/>
          <w:szCs w:val="21"/>
          <w:shd w:val="clear" w:fill="F8F8F8"/>
        </w:rPr>
        <w:t>。</w:t>
      </w:r>
    </w:p>
    <w:p w14:paraId="12F9BF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准备可能面对抱怨和投诉</w:t>
      </w:r>
      <w:r>
        <w:rPr>
          <w:rFonts w:hint="eastAsia" w:ascii="宋体" w:hAnsi="宋体" w:eastAsia="宋体" w:cs="宋体"/>
          <w:i w:val="0"/>
          <w:iCs w:val="0"/>
          <w:caps w:val="0"/>
          <w:color w:val="000000"/>
          <w:spacing w:val="0"/>
          <w:sz w:val="21"/>
          <w:szCs w:val="21"/>
          <w:shd w:val="clear" w:fill="F8F8F8"/>
        </w:rPr>
        <w:t>。故本题选ACD。</w:t>
      </w:r>
    </w:p>
    <w:p w14:paraId="4BBF38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注：</w:t>
      </w:r>
      <w:r>
        <w:rPr>
          <w:rFonts w:hint="eastAsia" w:ascii="宋体" w:hAnsi="宋体" w:eastAsia="宋体" w:cs="宋体"/>
          <w:i w:val="0"/>
          <w:iCs w:val="0"/>
          <w:caps w:val="0"/>
          <w:color w:val="000000"/>
          <w:spacing w:val="0"/>
          <w:sz w:val="21"/>
          <w:szCs w:val="21"/>
          <w:shd w:val="clear" w:fill="F8F8F8"/>
        </w:rPr>
        <w:t>各省官方公布的面试问题，心理准备还包含：准备面对形形色色的“精神污染”和“物质诱惑”。考试有出现也当选。</w:t>
      </w:r>
    </w:p>
    <w:p w14:paraId="76B26906">
      <w:pPr>
        <w:numPr>
          <w:ilvl w:val="0"/>
          <w:numId w:val="7"/>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ABCDE</w:t>
      </w:r>
    </w:p>
    <w:p w14:paraId="6181B9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全陪导游后续工作：</w:t>
      </w:r>
    </w:p>
    <w:p w14:paraId="01BD76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（1）处理遗留问题。</w:t>
      </w:r>
      <w:r>
        <w:rPr>
          <w:rFonts w:hint="eastAsia" w:ascii="宋体" w:hAnsi="宋体" w:eastAsia="宋体" w:cs="宋体"/>
          <w:i w:val="0"/>
          <w:iCs w:val="0"/>
          <w:caps w:val="0"/>
          <w:color w:val="000000"/>
          <w:spacing w:val="0"/>
          <w:sz w:val="21"/>
          <w:szCs w:val="21"/>
          <w:shd w:val="clear" w:fill="F8F8F8"/>
        </w:rPr>
        <w:t>在下团后，全陪导游应认真处理好旅游团的遗留问题。</w:t>
      </w:r>
      <w:r>
        <w:rPr>
          <w:rFonts w:hint="eastAsia" w:ascii="宋体" w:hAnsi="宋体" w:eastAsia="宋体" w:cs="宋体"/>
          <w:i w:val="0"/>
          <w:iCs w:val="0"/>
          <w:caps w:val="0"/>
          <w:color w:val="FF0000"/>
          <w:spacing w:val="0"/>
          <w:sz w:val="21"/>
          <w:szCs w:val="21"/>
          <w:shd w:val="clear" w:fill="F8F8F8"/>
        </w:rPr>
        <w:t>对旅游团遗留的重大、重要问题要先请示旅行社有关领导，再做处理</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对旅游者委托代办的事情，全陪导游应根据旅行社领导的指示</w:t>
      </w:r>
      <w:r>
        <w:rPr>
          <w:rFonts w:hint="eastAsia" w:ascii="宋体" w:hAnsi="宋体" w:eastAsia="宋体" w:cs="宋体"/>
          <w:i w:val="0"/>
          <w:iCs w:val="0"/>
          <w:caps w:val="0"/>
          <w:color w:val="000000"/>
          <w:spacing w:val="0"/>
          <w:sz w:val="21"/>
          <w:szCs w:val="21"/>
          <w:shd w:val="clear" w:fill="F8F8F8"/>
        </w:rPr>
        <w:t>，依照导游服务规范，积极快速地办妥。</w:t>
      </w:r>
    </w:p>
    <w:p w14:paraId="2C0D69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（2）做好带团总结。</w:t>
      </w:r>
      <w:r>
        <w:rPr>
          <w:rFonts w:hint="eastAsia" w:ascii="宋体" w:hAnsi="宋体" w:eastAsia="宋体" w:cs="宋体"/>
          <w:i w:val="0"/>
          <w:iCs w:val="0"/>
          <w:caps w:val="0"/>
          <w:color w:val="000000"/>
          <w:spacing w:val="0"/>
          <w:sz w:val="21"/>
          <w:szCs w:val="21"/>
          <w:shd w:val="clear" w:fill="F8F8F8"/>
        </w:rPr>
        <w:t>送走旅游团后，全陪导游应对自己的工作做一个全面的分析，</w:t>
      </w:r>
      <w:r>
        <w:rPr>
          <w:rFonts w:hint="eastAsia" w:ascii="宋体" w:hAnsi="宋体" w:eastAsia="宋体" w:cs="宋体"/>
          <w:i w:val="0"/>
          <w:iCs w:val="0"/>
          <w:caps w:val="0"/>
          <w:color w:val="FF0000"/>
          <w:spacing w:val="0"/>
          <w:sz w:val="21"/>
          <w:szCs w:val="21"/>
          <w:shd w:val="clear" w:fill="F8F8F8"/>
        </w:rPr>
        <w:t>总结</w:t>
      </w:r>
      <w:r>
        <w:rPr>
          <w:rFonts w:hint="eastAsia" w:ascii="宋体" w:hAnsi="宋体" w:eastAsia="宋体" w:cs="宋体"/>
          <w:i w:val="0"/>
          <w:iCs w:val="0"/>
          <w:caps w:val="0"/>
          <w:color w:val="000000"/>
          <w:spacing w:val="0"/>
          <w:sz w:val="21"/>
          <w:szCs w:val="21"/>
          <w:shd w:val="clear" w:fill="F8F8F8"/>
        </w:rPr>
        <w:t>自己带团过程中的经验和教训。做得好的方面，可以在今后的工作中进一步提高，不足之处要找出原因，避免再次发生。只有在一次次的带团实践中不断总结，才能逐步提高自己的导游服务水平。</w:t>
      </w:r>
    </w:p>
    <w:p w14:paraId="17E23A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（3）结清账目。</w:t>
      </w:r>
      <w:r>
        <w:rPr>
          <w:rFonts w:hint="eastAsia" w:ascii="宋体" w:hAnsi="宋体" w:eastAsia="宋体" w:cs="宋体"/>
          <w:i w:val="0"/>
          <w:iCs w:val="0"/>
          <w:caps w:val="0"/>
          <w:color w:val="000000"/>
          <w:spacing w:val="0"/>
          <w:sz w:val="21"/>
          <w:szCs w:val="21"/>
          <w:shd w:val="clear" w:fill="F8F8F8"/>
        </w:rPr>
        <w:t>行程结束后，全陪导游应按照相关财务规定与旅行社财务部</w:t>
      </w:r>
      <w:r>
        <w:rPr>
          <w:rFonts w:hint="eastAsia" w:ascii="宋体" w:hAnsi="宋体" w:eastAsia="宋体" w:cs="宋体"/>
          <w:i w:val="0"/>
          <w:iCs w:val="0"/>
          <w:caps w:val="0"/>
          <w:color w:val="FF0000"/>
          <w:spacing w:val="0"/>
          <w:sz w:val="21"/>
          <w:szCs w:val="21"/>
          <w:shd w:val="clear" w:fill="F8F8F8"/>
        </w:rPr>
        <w:t>结清账目</w:t>
      </w:r>
      <w:r>
        <w:rPr>
          <w:rFonts w:hint="eastAsia" w:ascii="宋体" w:hAnsi="宋体" w:eastAsia="宋体" w:cs="宋体"/>
          <w:i w:val="0"/>
          <w:iCs w:val="0"/>
          <w:caps w:val="0"/>
          <w:color w:val="000000"/>
          <w:spacing w:val="0"/>
          <w:sz w:val="21"/>
          <w:szCs w:val="21"/>
          <w:shd w:val="clear" w:fill="F8F8F8"/>
        </w:rPr>
        <w:t>，并及时</w:t>
      </w:r>
      <w:r>
        <w:rPr>
          <w:rFonts w:hint="eastAsia" w:ascii="宋体" w:hAnsi="宋体" w:eastAsia="宋体" w:cs="宋体"/>
          <w:i w:val="0"/>
          <w:iCs w:val="0"/>
          <w:caps w:val="0"/>
          <w:color w:val="FF0000"/>
          <w:spacing w:val="0"/>
          <w:sz w:val="21"/>
          <w:szCs w:val="21"/>
          <w:shd w:val="clear" w:fill="F8F8F8"/>
        </w:rPr>
        <w:t>归还所借钱物</w:t>
      </w:r>
      <w:r>
        <w:rPr>
          <w:rFonts w:hint="eastAsia" w:ascii="宋体" w:hAnsi="宋体" w:eastAsia="宋体" w:cs="宋体"/>
          <w:i w:val="0"/>
          <w:iCs w:val="0"/>
          <w:caps w:val="0"/>
          <w:color w:val="000000"/>
          <w:spacing w:val="0"/>
          <w:sz w:val="21"/>
          <w:szCs w:val="21"/>
          <w:shd w:val="clear" w:fill="F8F8F8"/>
        </w:rPr>
        <w:t>。</w:t>
      </w:r>
    </w:p>
    <w:p w14:paraId="300C50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right="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26. ABDE</w:t>
      </w:r>
    </w:p>
    <w:p w14:paraId="28164D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引导文明旅游的基本要求：</w:t>
      </w:r>
    </w:p>
    <w:p w14:paraId="2D7433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一岗双责</w:t>
      </w:r>
      <w:r>
        <w:rPr>
          <w:rFonts w:hint="eastAsia" w:ascii="宋体" w:hAnsi="宋体" w:eastAsia="宋体" w:cs="宋体"/>
          <w:i w:val="0"/>
          <w:iCs w:val="0"/>
          <w:caps w:val="0"/>
          <w:color w:val="000000"/>
          <w:spacing w:val="0"/>
          <w:sz w:val="21"/>
          <w:szCs w:val="21"/>
          <w:shd w:val="clear" w:fill="F8F8F8"/>
        </w:rPr>
        <w:t>。（A项正确）</w:t>
      </w:r>
    </w:p>
    <w:p w14:paraId="7B52D6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掌握知识</w:t>
      </w:r>
      <w:r>
        <w:rPr>
          <w:rFonts w:hint="eastAsia" w:ascii="宋体" w:hAnsi="宋体" w:eastAsia="宋体" w:cs="宋体"/>
          <w:i w:val="0"/>
          <w:iCs w:val="0"/>
          <w:caps w:val="0"/>
          <w:color w:val="000000"/>
          <w:spacing w:val="0"/>
          <w:sz w:val="21"/>
          <w:szCs w:val="21"/>
          <w:shd w:val="clear" w:fill="F8F8F8"/>
        </w:rPr>
        <w:t>：包括旅游目的地的法律规范、宗教信仰、风俗禁忌、礼仪知识、社会公德等基本情况。（B项正确）</w:t>
      </w:r>
    </w:p>
    <w:p w14:paraId="0A88FC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率先垂范</w:t>
      </w:r>
      <w:r>
        <w:rPr>
          <w:rFonts w:hint="eastAsia" w:ascii="宋体" w:hAnsi="宋体" w:eastAsia="宋体" w:cs="宋体"/>
          <w:i w:val="0"/>
          <w:iCs w:val="0"/>
          <w:caps w:val="0"/>
          <w:color w:val="000000"/>
          <w:spacing w:val="0"/>
          <w:sz w:val="21"/>
          <w:szCs w:val="21"/>
          <w:shd w:val="clear" w:fill="F8F8F8"/>
        </w:rPr>
        <w:t>。（D项正确）</w:t>
      </w:r>
    </w:p>
    <w:p w14:paraId="2C7912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（4）合理引导；</w:t>
      </w:r>
    </w:p>
    <w:p w14:paraId="6892DB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i w:val="0"/>
          <w:iCs w:val="0"/>
          <w:caps w:val="0"/>
          <w:color w:val="FF0000"/>
          <w:spacing w:val="0"/>
          <w:sz w:val="21"/>
          <w:szCs w:val="21"/>
          <w:shd w:val="clear" w:fill="F8F8F8"/>
        </w:rPr>
        <w:t>正确沟通</w:t>
      </w:r>
      <w:r>
        <w:rPr>
          <w:rFonts w:hint="eastAsia" w:ascii="宋体" w:hAnsi="宋体" w:eastAsia="宋体" w:cs="宋体"/>
          <w:i w:val="0"/>
          <w:iCs w:val="0"/>
          <w:caps w:val="0"/>
          <w:color w:val="000000"/>
          <w:spacing w:val="0"/>
          <w:sz w:val="21"/>
          <w:szCs w:val="21"/>
          <w:shd w:val="clear" w:fill="F8F8F8"/>
        </w:rPr>
        <w:t>。应注意与旅游者充分沟通，秉持</w:t>
      </w:r>
      <w:r>
        <w:rPr>
          <w:rFonts w:hint="eastAsia" w:ascii="宋体" w:hAnsi="宋体" w:eastAsia="宋体" w:cs="宋体"/>
          <w:b/>
          <w:bCs/>
          <w:i w:val="0"/>
          <w:iCs w:val="0"/>
          <w:caps w:val="0"/>
          <w:color w:val="000000"/>
          <w:spacing w:val="0"/>
          <w:sz w:val="21"/>
          <w:szCs w:val="21"/>
          <w:shd w:val="clear" w:fill="F8F8F8"/>
        </w:rPr>
        <w:t>真诚友善原则</w:t>
      </w:r>
      <w:r>
        <w:rPr>
          <w:rFonts w:hint="eastAsia" w:ascii="宋体" w:hAnsi="宋体" w:eastAsia="宋体" w:cs="宋体"/>
          <w:i w:val="0"/>
          <w:iCs w:val="0"/>
          <w:caps w:val="0"/>
          <w:color w:val="000000"/>
          <w:spacing w:val="0"/>
          <w:sz w:val="21"/>
          <w:szCs w:val="21"/>
          <w:shd w:val="clear" w:fill="F8F8F8"/>
        </w:rPr>
        <w:t>，增强与旅游者之间的互信，增强引导效果。（E项正确）</w:t>
      </w:r>
    </w:p>
    <w:p w14:paraId="7A397B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（6）分类引导。</w:t>
      </w:r>
    </w:p>
    <w:p w14:paraId="4F817A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C项是引导文明旅游的主要内容。故本题选ABDE。</w:t>
      </w:r>
    </w:p>
    <w:p w14:paraId="7E5656F0">
      <w:pPr>
        <w:numPr>
          <w:ilvl w:val="0"/>
          <w:numId w:val="0"/>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27 ACD</w:t>
      </w:r>
      <w:r>
        <w:rPr>
          <w:rFonts w:hint="eastAsia" w:ascii="宋体" w:hAnsi="宋体" w:eastAsia="宋体" w:cs="宋体"/>
          <w:i w:val="0"/>
          <w:iCs w:val="0"/>
          <w:caps w:val="0"/>
          <w:color w:val="000000"/>
          <w:spacing w:val="0"/>
          <w:sz w:val="21"/>
          <w:szCs w:val="21"/>
          <w:shd w:val="clear" w:fill="F8F8F8"/>
        </w:rPr>
        <w:t>导游讲解时语速的快慢取决于</w:t>
      </w:r>
      <w:r>
        <w:rPr>
          <w:rFonts w:hint="eastAsia" w:ascii="宋体" w:hAnsi="宋体" w:eastAsia="宋体" w:cs="宋体"/>
          <w:i w:val="0"/>
          <w:iCs w:val="0"/>
          <w:caps w:val="0"/>
          <w:color w:val="FF0000"/>
          <w:spacing w:val="0"/>
          <w:sz w:val="21"/>
          <w:szCs w:val="21"/>
          <w:shd w:val="clear" w:fill="F8F8F8"/>
        </w:rPr>
        <w:t>讲解对象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讲解环境</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讲解内容</w:t>
      </w:r>
      <w:r>
        <w:rPr>
          <w:rFonts w:hint="eastAsia" w:ascii="宋体" w:hAnsi="宋体" w:eastAsia="宋体" w:cs="宋体"/>
          <w:i w:val="0"/>
          <w:iCs w:val="0"/>
          <w:caps w:val="0"/>
          <w:color w:val="000000"/>
          <w:spacing w:val="0"/>
          <w:sz w:val="21"/>
          <w:szCs w:val="21"/>
          <w:shd w:val="clear" w:fill="F8F8F8"/>
        </w:rPr>
        <w:t>这三大要素。</w:t>
      </w:r>
    </w:p>
    <w:p w14:paraId="6D3F627D">
      <w:pPr>
        <w:numPr>
          <w:ilvl w:val="0"/>
          <w:numId w:val="8"/>
        </w:numPr>
        <w:ind w:left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BCE</w:t>
      </w:r>
    </w:p>
    <w:p w14:paraId="69B4EC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导游在讲解时向旅游者抛出一个大家感兴趣的问题，但又故意不马上说出答案，从而激起旅游者急于想知晓答案的欲望，这种方法即为制造悬念法，俗称</w:t>
      </w:r>
      <w:r>
        <w:rPr>
          <w:rFonts w:hint="eastAsia" w:ascii="宋体" w:hAnsi="宋体" w:eastAsia="宋体" w:cs="宋体"/>
          <w:b/>
          <w:bCs/>
          <w:i w:val="0"/>
          <w:iCs w:val="0"/>
          <w:caps w:val="0"/>
          <w:color w:val="000000"/>
          <w:spacing w:val="0"/>
          <w:sz w:val="21"/>
          <w:szCs w:val="21"/>
          <w:shd w:val="clear" w:fill="F8F8F8"/>
        </w:rPr>
        <w:t>“吊胃口”、“卖关子”</w:t>
      </w:r>
      <w:r>
        <w:rPr>
          <w:rFonts w:hint="eastAsia" w:ascii="宋体" w:hAnsi="宋体" w:eastAsia="宋体" w:cs="宋体"/>
          <w:i w:val="0"/>
          <w:iCs w:val="0"/>
          <w:caps w:val="0"/>
          <w:color w:val="000000"/>
          <w:spacing w:val="0"/>
          <w:sz w:val="21"/>
          <w:szCs w:val="21"/>
          <w:shd w:val="clear" w:fill="F8F8F8"/>
        </w:rPr>
        <w:t>。这种</w:t>
      </w:r>
      <w:r>
        <w:rPr>
          <w:rFonts w:hint="eastAsia" w:ascii="宋体" w:hAnsi="宋体" w:eastAsia="宋体" w:cs="宋体"/>
          <w:i w:val="0"/>
          <w:iCs w:val="0"/>
          <w:caps w:val="0"/>
          <w:color w:val="FF0000"/>
          <w:spacing w:val="0"/>
          <w:sz w:val="21"/>
          <w:szCs w:val="21"/>
          <w:shd w:val="clear" w:fill="F8F8F8"/>
        </w:rPr>
        <w:t>“先藏后露”、“欲扬先抑”、“引而不发”</w:t>
      </w:r>
      <w:r>
        <w:rPr>
          <w:rFonts w:hint="eastAsia" w:ascii="宋体" w:hAnsi="宋体" w:eastAsia="宋体" w:cs="宋体"/>
          <w:i w:val="0"/>
          <w:iCs w:val="0"/>
          <w:caps w:val="0"/>
          <w:color w:val="000000"/>
          <w:spacing w:val="0"/>
          <w:sz w:val="21"/>
          <w:szCs w:val="21"/>
          <w:shd w:val="clear" w:fill="F8F8F8"/>
        </w:rPr>
        <w:t>的手法，可以充分激发起旅游者的好奇心，在活跃气氛、激发旅游者游兴等方面具有良好的效果。故本题选BCE。</w:t>
      </w:r>
    </w:p>
    <w:p w14:paraId="1A324E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A项，客问客答也称借花献佛。</w:t>
      </w:r>
    </w:p>
    <w:p w14:paraId="2E9E98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借花献佛：指用别人的东西来做人情，相当于用他人的口来问，并用他人之口来回答问题，来实现自己的目的。（问答法中的客问客答法）</w:t>
      </w:r>
    </w:p>
    <w:p w14:paraId="639E0E5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3242C0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地陪（全陪）导游与领队之间的协作：</w:t>
      </w:r>
    </w:p>
    <w:p w14:paraId="7C235D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尊重领队，遇事多磋商</w:t>
      </w:r>
      <w:r>
        <w:rPr>
          <w:rFonts w:hint="eastAsia" w:ascii="宋体" w:hAnsi="宋体" w:eastAsia="宋体" w:cs="宋体"/>
          <w:i w:val="0"/>
          <w:iCs w:val="0"/>
          <w:caps w:val="0"/>
          <w:color w:val="000000"/>
          <w:spacing w:val="0"/>
          <w:sz w:val="21"/>
          <w:szCs w:val="21"/>
          <w:shd w:val="clear" w:fill="F8F8F8"/>
        </w:rPr>
        <w:t>。（A项正确）</w:t>
      </w:r>
    </w:p>
    <w:p w14:paraId="165776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赞赏领队，调动其积极性</w:t>
      </w:r>
      <w:r>
        <w:rPr>
          <w:rFonts w:hint="eastAsia" w:ascii="宋体" w:hAnsi="宋体" w:eastAsia="宋体" w:cs="宋体"/>
          <w:i w:val="0"/>
          <w:iCs w:val="0"/>
          <w:caps w:val="0"/>
          <w:color w:val="000000"/>
          <w:spacing w:val="0"/>
          <w:sz w:val="21"/>
          <w:szCs w:val="21"/>
          <w:shd w:val="clear" w:fill="F8F8F8"/>
        </w:rPr>
        <w:t>。在游览过程中，如果领队能充分理解并配合导游的工作，那么导游就应当给予积极反馈，</w:t>
      </w:r>
      <w:r>
        <w:rPr>
          <w:rFonts w:hint="eastAsia" w:ascii="宋体" w:hAnsi="宋体" w:eastAsia="宋体" w:cs="宋体"/>
          <w:i w:val="0"/>
          <w:iCs w:val="0"/>
          <w:caps w:val="0"/>
          <w:color w:val="FF0000"/>
          <w:spacing w:val="0"/>
          <w:sz w:val="21"/>
          <w:szCs w:val="21"/>
          <w:shd w:val="clear" w:fill="F8F8F8"/>
        </w:rPr>
        <w:t>随时对领队的配合行为表示赞赏</w:t>
      </w:r>
      <w:r>
        <w:rPr>
          <w:rFonts w:hint="eastAsia" w:ascii="宋体" w:hAnsi="宋体" w:eastAsia="宋体" w:cs="宋体"/>
          <w:i w:val="0"/>
          <w:iCs w:val="0"/>
          <w:caps w:val="0"/>
          <w:color w:val="000000"/>
          <w:spacing w:val="0"/>
          <w:sz w:val="21"/>
          <w:szCs w:val="21"/>
          <w:shd w:val="clear" w:fill="F8F8F8"/>
        </w:rPr>
        <w:t>。（B项正确）</w:t>
      </w:r>
    </w:p>
    <w:p w14:paraId="4F3832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关心领队，建立工作友谊</w:t>
      </w:r>
      <w:r>
        <w:rPr>
          <w:rFonts w:hint="eastAsia" w:ascii="宋体" w:hAnsi="宋体" w:eastAsia="宋体" w:cs="宋体"/>
          <w:i w:val="0"/>
          <w:iCs w:val="0"/>
          <w:caps w:val="0"/>
          <w:color w:val="000000"/>
          <w:spacing w:val="0"/>
          <w:sz w:val="21"/>
          <w:szCs w:val="21"/>
          <w:shd w:val="clear" w:fill="F8F8F8"/>
        </w:rPr>
        <w:t>。（C项正确）</w:t>
      </w:r>
    </w:p>
    <w:p w14:paraId="1D2232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b/>
          <w:bCs/>
          <w:i w:val="0"/>
          <w:iCs w:val="0"/>
          <w:caps w:val="0"/>
          <w:color w:val="000000"/>
          <w:spacing w:val="0"/>
          <w:sz w:val="21"/>
          <w:szCs w:val="21"/>
          <w:shd w:val="clear" w:fill="F8F8F8"/>
        </w:rPr>
        <w:t>提醒领队，做好分内事务</w:t>
      </w:r>
      <w:r>
        <w:rPr>
          <w:rFonts w:hint="eastAsia" w:ascii="宋体" w:hAnsi="宋体" w:eastAsia="宋体" w:cs="宋体"/>
          <w:i w:val="0"/>
          <w:iCs w:val="0"/>
          <w:caps w:val="0"/>
          <w:color w:val="000000"/>
          <w:spacing w:val="0"/>
          <w:sz w:val="21"/>
          <w:szCs w:val="21"/>
          <w:shd w:val="clear" w:fill="F8F8F8"/>
        </w:rPr>
        <w:t>。如果领队的言行举止有不当之处，导游也不能无原则地迁就与姑息。要以真诚的态度指出其问题所在，提醒其做好分内事务。要善于灵活处理存在的矛盾，</w:t>
      </w:r>
      <w:r>
        <w:rPr>
          <w:rFonts w:hint="eastAsia" w:ascii="宋体" w:hAnsi="宋体" w:eastAsia="宋体" w:cs="宋体"/>
          <w:i w:val="0"/>
          <w:iCs w:val="0"/>
          <w:caps w:val="0"/>
          <w:color w:val="FF0000"/>
          <w:spacing w:val="0"/>
          <w:sz w:val="21"/>
          <w:szCs w:val="21"/>
          <w:shd w:val="clear" w:fill="F8F8F8"/>
        </w:rPr>
        <w:t>尽量避免冲突</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主导工作节奏</w:t>
      </w:r>
      <w:r>
        <w:rPr>
          <w:rFonts w:hint="eastAsia" w:ascii="宋体" w:hAnsi="宋体" w:eastAsia="宋体" w:cs="宋体"/>
          <w:i w:val="0"/>
          <w:iCs w:val="0"/>
          <w:caps w:val="0"/>
          <w:color w:val="000000"/>
          <w:spacing w:val="0"/>
          <w:sz w:val="21"/>
          <w:szCs w:val="21"/>
          <w:shd w:val="clear" w:fill="F8F8F8"/>
        </w:rPr>
        <w:t>。（D项错误，E项正确）</w:t>
      </w:r>
    </w:p>
    <w:p w14:paraId="6D22DA41">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ACDE </w:t>
      </w:r>
    </w:p>
    <w:p w14:paraId="23715F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旅游者因身体不适原因要求不随团用餐，导游应：</w:t>
      </w:r>
    </w:p>
    <w:p w14:paraId="28B801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①导游</w:t>
      </w:r>
      <w:r>
        <w:rPr>
          <w:rFonts w:hint="eastAsia" w:ascii="宋体" w:hAnsi="宋体" w:eastAsia="宋体" w:cs="宋体"/>
          <w:i w:val="0"/>
          <w:iCs w:val="0"/>
          <w:caps w:val="0"/>
          <w:color w:val="FF0000"/>
          <w:spacing w:val="0"/>
          <w:sz w:val="21"/>
          <w:szCs w:val="21"/>
          <w:shd w:val="clear" w:fill="F8F8F8"/>
        </w:rPr>
        <w:t>了解情况后</w:t>
      </w:r>
      <w:r>
        <w:rPr>
          <w:rFonts w:hint="eastAsia" w:ascii="宋体" w:hAnsi="宋体" w:eastAsia="宋体" w:cs="宋体"/>
          <w:i w:val="0"/>
          <w:iCs w:val="0"/>
          <w:caps w:val="0"/>
          <w:color w:val="000000"/>
          <w:spacing w:val="0"/>
          <w:sz w:val="21"/>
          <w:szCs w:val="21"/>
          <w:shd w:val="clear" w:fill="F8F8F8"/>
        </w:rPr>
        <w:t>，对旅游者第一时间予以</w:t>
      </w:r>
      <w:r>
        <w:rPr>
          <w:rFonts w:hint="eastAsia" w:ascii="宋体" w:hAnsi="宋体" w:eastAsia="宋体" w:cs="宋体"/>
          <w:i w:val="0"/>
          <w:iCs w:val="0"/>
          <w:caps w:val="0"/>
          <w:color w:val="FF0000"/>
          <w:spacing w:val="0"/>
          <w:sz w:val="21"/>
          <w:szCs w:val="21"/>
          <w:shd w:val="clear" w:fill="F8F8F8"/>
        </w:rPr>
        <w:t>关心照顾</w:t>
      </w:r>
      <w:r>
        <w:rPr>
          <w:rFonts w:hint="eastAsia" w:ascii="宋体" w:hAnsi="宋体" w:eastAsia="宋体" w:cs="宋体"/>
          <w:i w:val="0"/>
          <w:iCs w:val="0"/>
          <w:caps w:val="0"/>
          <w:color w:val="000000"/>
          <w:spacing w:val="0"/>
          <w:sz w:val="21"/>
          <w:szCs w:val="21"/>
          <w:shd w:val="clear" w:fill="F8F8F8"/>
        </w:rPr>
        <w:t>。（A项正确）</w:t>
      </w:r>
    </w:p>
    <w:p w14:paraId="38785F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②导游</w:t>
      </w:r>
      <w:r>
        <w:rPr>
          <w:rFonts w:hint="eastAsia" w:ascii="宋体" w:hAnsi="宋体" w:eastAsia="宋体" w:cs="宋体"/>
          <w:i w:val="0"/>
          <w:iCs w:val="0"/>
          <w:caps w:val="0"/>
          <w:color w:val="FF0000"/>
          <w:spacing w:val="0"/>
          <w:sz w:val="21"/>
          <w:szCs w:val="21"/>
          <w:shd w:val="clear" w:fill="F8F8F8"/>
        </w:rPr>
        <w:t>应同意旅游者要求</w:t>
      </w:r>
      <w:r>
        <w:rPr>
          <w:rFonts w:hint="eastAsia" w:ascii="宋体" w:hAnsi="宋体" w:eastAsia="宋体" w:cs="宋体"/>
          <w:i w:val="0"/>
          <w:iCs w:val="0"/>
          <w:caps w:val="0"/>
          <w:color w:val="000000"/>
          <w:spacing w:val="0"/>
          <w:sz w:val="21"/>
          <w:szCs w:val="21"/>
          <w:shd w:val="clear" w:fill="F8F8F8"/>
        </w:rPr>
        <w:t>，但也应</w:t>
      </w:r>
      <w:r>
        <w:rPr>
          <w:rFonts w:hint="eastAsia" w:ascii="宋体" w:hAnsi="宋体" w:eastAsia="宋体" w:cs="宋体"/>
          <w:i w:val="0"/>
          <w:iCs w:val="0"/>
          <w:caps w:val="0"/>
          <w:color w:val="FF0000"/>
          <w:spacing w:val="0"/>
          <w:sz w:val="21"/>
          <w:szCs w:val="21"/>
          <w:shd w:val="clear" w:fill="F8F8F8"/>
        </w:rPr>
        <w:t>告知旅游者原餐费根据旅游合同约定处理</w:t>
      </w:r>
      <w:r>
        <w:rPr>
          <w:rFonts w:hint="eastAsia" w:ascii="宋体" w:hAnsi="宋体" w:eastAsia="宋体" w:cs="宋体"/>
          <w:i w:val="0"/>
          <w:iCs w:val="0"/>
          <w:caps w:val="0"/>
          <w:color w:val="000000"/>
          <w:spacing w:val="0"/>
          <w:sz w:val="21"/>
          <w:szCs w:val="21"/>
          <w:shd w:val="clear" w:fill="F8F8F8"/>
        </w:rPr>
        <w:t>。（C、D两项正确）</w:t>
      </w:r>
    </w:p>
    <w:p w14:paraId="0EFA65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③旅游者提出</w:t>
      </w:r>
      <w:r>
        <w:rPr>
          <w:rFonts w:hint="eastAsia" w:ascii="宋体" w:hAnsi="宋体" w:eastAsia="宋体" w:cs="宋体"/>
          <w:i w:val="0"/>
          <w:iCs w:val="0"/>
          <w:caps w:val="0"/>
          <w:color w:val="FF0000"/>
          <w:spacing w:val="0"/>
          <w:sz w:val="21"/>
          <w:szCs w:val="21"/>
          <w:shd w:val="clear" w:fill="F8F8F8"/>
        </w:rPr>
        <w:t>不随团用餐</w:t>
      </w:r>
      <w:r>
        <w:rPr>
          <w:rFonts w:hint="eastAsia" w:ascii="宋体" w:hAnsi="宋体" w:eastAsia="宋体" w:cs="宋体"/>
          <w:i w:val="0"/>
          <w:iCs w:val="0"/>
          <w:caps w:val="0"/>
          <w:color w:val="000000"/>
          <w:spacing w:val="0"/>
          <w:sz w:val="21"/>
          <w:szCs w:val="21"/>
          <w:shd w:val="clear" w:fill="F8F8F8"/>
        </w:rPr>
        <w:t>，导游应</w:t>
      </w:r>
      <w:r>
        <w:rPr>
          <w:rFonts w:hint="eastAsia" w:ascii="宋体" w:hAnsi="宋体" w:eastAsia="宋体" w:cs="宋体"/>
          <w:i w:val="0"/>
          <w:iCs w:val="0"/>
          <w:caps w:val="0"/>
          <w:color w:val="FF0000"/>
          <w:spacing w:val="0"/>
          <w:sz w:val="21"/>
          <w:szCs w:val="21"/>
          <w:shd w:val="clear" w:fill="F8F8F8"/>
        </w:rPr>
        <w:t>及时通知餐馆减少用餐人数</w:t>
      </w:r>
      <w:r>
        <w:rPr>
          <w:rFonts w:hint="eastAsia" w:ascii="宋体" w:hAnsi="宋体" w:eastAsia="宋体" w:cs="宋体"/>
          <w:i w:val="0"/>
          <w:iCs w:val="0"/>
          <w:caps w:val="0"/>
          <w:color w:val="000000"/>
          <w:spacing w:val="0"/>
          <w:sz w:val="21"/>
          <w:szCs w:val="21"/>
          <w:shd w:val="clear" w:fill="F8F8F8"/>
        </w:rPr>
        <w:t>。（E项正确）</w:t>
      </w:r>
    </w:p>
    <w:p w14:paraId="497CF9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B项错误，应同意其单独用餐。故本题选ACDE。</w:t>
      </w:r>
    </w:p>
    <w:p w14:paraId="4EAE8A7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p>
    <w:p w14:paraId="60C38B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接待纠纷的预防：</w:t>
      </w:r>
    </w:p>
    <w:p w14:paraId="3A5612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（1）严格按合同执行旅游行程。</w:t>
      </w:r>
      <w:r>
        <w:rPr>
          <w:rFonts w:hint="eastAsia" w:ascii="宋体" w:hAnsi="宋体" w:eastAsia="宋体" w:cs="宋体"/>
          <w:i w:val="0"/>
          <w:iCs w:val="0"/>
          <w:caps w:val="0"/>
          <w:color w:val="FF0000"/>
          <w:spacing w:val="0"/>
          <w:sz w:val="21"/>
          <w:szCs w:val="21"/>
          <w:shd w:val="clear" w:fill="F8F8F8"/>
        </w:rPr>
        <w:t>旅游合同是导游实施旅游行程的蓝本</w:t>
      </w:r>
      <w:r>
        <w:rPr>
          <w:rFonts w:hint="eastAsia" w:ascii="宋体" w:hAnsi="宋体" w:eastAsia="宋体" w:cs="宋体"/>
          <w:i w:val="0"/>
          <w:iCs w:val="0"/>
          <w:caps w:val="0"/>
          <w:color w:val="000000"/>
          <w:spacing w:val="0"/>
          <w:sz w:val="21"/>
          <w:szCs w:val="21"/>
          <w:shd w:val="clear" w:fill="F8F8F8"/>
        </w:rPr>
        <w:t>，是旅游者与旅行社双方赖以保障自身利益的法律保障，</w:t>
      </w:r>
      <w:r>
        <w:rPr>
          <w:rFonts w:hint="eastAsia" w:ascii="宋体" w:hAnsi="宋体" w:eastAsia="宋体" w:cs="宋体"/>
          <w:i w:val="0"/>
          <w:iCs w:val="0"/>
          <w:caps w:val="0"/>
          <w:color w:val="FF0000"/>
          <w:spacing w:val="0"/>
          <w:sz w:val="21"/>
          <w:szCs w:val="21"/>
          <w:shd w:val="clear" w:fill="F8F8F8"/>
        </w:rPr>
        <w:t>也是消除纠纷的可靠屏障</w:t>
      </w:r>
      <w:r>
        <w:rPr>
          <w:rFonts w:hint="eastAsia" w:ascii="宋体" w:hAnsi="宋体" w:eastAsia="宋体" w:cs="宋体"/>
          <w:i w:val="0"/>
          <w:iCs w:val="0"/>
          <w:caps w:val="0"/>
          <w:color w:val="000000"/>
          <w:spacing w:val="0"/>
          <w:sz w:val="21"/>
          <w:szCs w:val="21"/>
          <w:shd w:val="clear" w:fill="F8F8F8"/>
        </w:rPr>
        <w:t>。（A项正确）</w:t>
      </w:r>
    </w:p>
    <w:p w14:paraId="081107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（2）多做提前的沟通工作。</w:t>
      </w:r>
      <w:r>
        <w:rPr>
          <w:rFonts w:hint="eastAsia" w:ascii="宋体" w:hAnsi="宋体" w:eastAsia="宋体" w:cs="宋体"/>
          <w:i w:val="0"/>
          <w:iCs w:val="0"/>
          <w:caps w:val="0"/>
          <w:color w:val="000000"/>
          <w:spacing w:val="0"/>
          <w:sz w:val="21"/>
          <w:szCs w:val="21"/>
          <w:shd w:val="clear" w:fill="F8F8F8"/>
        </w:rPr>
        <w:t>虽然导游是整个旅游活动安排的主导者，但旅游服务质量的最终评判者是旅游者。因此，在安排具体旅游活动之前，导游应</w:t>
      </w:r>
      <w:r>
        <w:rPr>
          <w:rFonts w:hint="eastAsia" w:ascii="宋体" w:hAnsi="宋体" w:eastAsia="宋体" w:cs="宋体"/>
          <w:i w:val="0"/>
          <w:iCs w:val="0"/>
          <w:caps w:val="0"/>
          <w:color w:val="FF0000"/>
          <w:spacing w:val="0"/>
          <w:sz w:val="21"/>
          <w:szCs w:val="21"/>
          <w:shd w:val="clear" w:fill="F8F8F8"/>
        </w:rPr>
        <w:t>多跟旅游者保持沟通</w:t>
      </w:r>
      <w:r>
        <w:rPr>
          <w:rFonts w:hint="eastAsia" w:ascii="宋体" w:hAnsi="宋体" w:eastAsia="宋体" w:cs="宋体"/>
          <w:i w:val="0"/>
          <w:iCs w:val="0"/>
          <w:caps w:val="0"/>
          <w:color w:val="000000"/>
          <w:spacing w:val="0"/>
          <w:sz w:val="21"/>
          <w:szCs w:val="21"/>
          <w:shd w:val="clear" w:fill="F8F8F8"/>
        </w:rPr>
        <w:t>，征求大家的意见，既让旅游者有参与感，也避免了可能出现的矛盾冲突。（B项错误）</w:t>
      </w:r>
    </w:p>
    <w:p w14:paraId="62C422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（3）了解旅游者诉求。</w:t>
      </w:r>
      <w:r>
        <w:rPr>
          <w:rFonts w:hint="eastAsia" w:ascii="宋体" w:hAnsi="宋体" w:eastAsia="宋体" w:cs="宋体"/>
          <w:i w:val="0"/>
          <w:iCs w:val="0"/>
          <w:caps w:val="0"/>
          <w:color w:val="000000"/>
          <w:spacing w:val="0"/>
          <w:sz w:val="21"/>
          <w:szCs w:val="21"/>
          <w:shd w:val="clear" w:fill="F8F8F8"/>
        </w:rPr>
        <w:t>对于可能发展成为纠纷的一些矛盾，导游应先</w:t>
      </w:r>
      <w:r>
        <w:rPr>
          <w:rFonts w:hint="eastAsia" w:ascii="宋体" w:hAnsi="宋体" w:eastAsia="宋体" w:cs="宋体"/>
          <w:i w:val="0"/>
          <w:iCs w:val="0"/>
          <w:caps w:val="0"/>
          <w:color w:val="FF0000"/>
          <w:spacing w:val="0"/>
          <w:sz w:val="21"/>
          <w:szCs w:val="21"/>
          <w:shd w:val="clear" w:fill="F8F8F8"/>
        </w:rPr>
        <w:t>尽量了解各自的诉求</w:t>
      </w:r>
      <w:r>
        <w:rPr>
          <w:rFonts w:hint="eastAsia" w:ascii="宋体" w:hAnsi="宋体" w:eastAsia="宋体" w:cs="宋体"/>
          <w:i w:val="0"/>
          <w:iCs w:val="0"/>
          <w:caps w:val="0"/>
          <w:color w:val="000000"/>
          <w:spacing w:val="0"/>
          <w:sz w:val="21"/>
          <w:szCs w:val="21"/>
          <w:shd w:val="clear" w:fill="F8F8F8"/>
        </w:rPr>
        <w:t>，以便帮助旅游者更好地解决问题。（C项正确）</w:t>
      </w:r>
    </w:p>
    <w:p w14:paraId="5D6F98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（4）合理引导旅游者行为。</w:t>
      </w:r>
      <w:r>
        <w:rPr>
          <w:rFonts w:hint="eastAsia" w:ascii="宋体" w:hAnsi="宋体" w:eastAsia="宋体" w:cs="宋体"/>
          <w:i w:val="0"/>
          <w:iCs w:val="0"/>
          <w:caps w:val="0"/>
          <w:color w:val="000000"/>
          <w:spacing w:val="0"/>
          <w:sz w:val="21"/>
          <w:szCs w:val="21"/>
          <w:shd w:val="clear" w:fill="F8F8F8"/>
        </w:rPr>
        <w:t>针对一些旅游者的不文明行为，可以通过单独沟通、小提示告知等方式加以引导，</w:t>
      </w:r>
      <w:r>
        <w:rPr>
          <w:rFonts w:hint="eastAsia" w:ascii="宋体" w:hAnsi="宋体" w:eastAsia="宋体" w:cs="宋体"/>
          <w:i w:val="0"/>
          <w:iCs w:val="0"/>
          <w:caps w:val="0"/>
          <w:color w:val="FF0000"/>
          <w:spacing w:val="0"/>
          <w:sz w:val="21"/>
          <w:szCs w:val="21"/>
          <w:shd w:val="clear" w:fill="F8F8F8"/>
        </w:rPr>
        <w:t>避免直接纠正或批评</w:t>
      </w:r>
      <w:r>
        <w:rPr>
          <w:rFonts w:hint="eastAsia" w:ascii="宋体" w:hAnsi="宋体" w:eastAsia="宋体" w:cs="宋体"/>
          <w:i w:val="0"/>
          <w:iCs w:val="0"/>
          <w:caps w:val="0"/>
          <w:color w:val="000000"/>
          <w:spacing w:val="0"/>
          <w:sz w:val="21"/>
          <w:szCs w:val="21"/>
          <w:shd w:val="clear" w:fill="F8F8F8"/>
        </w:rPr>
        <w:t>。如果旅游者遇事比较激动，则应先引导其冷静，而后再做进一步的沟通。（D项错误）</w:t>
      </w:r>
    </w:p>
    <w:p w14:paraId="22DA8A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E项错误，旅游接待纠纷除了导游与旅游者之间的纠纷，还有旅游者与其他接待者发生的纠纷。故本题选AC。</w:t>
      </w:r>
    </w:p>
    <w:p w14:paraId="39FF56D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75ED18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泥石流</w:t>
      </w:r>
      <w:r>
        <w:rPr>
          <w:rFonts w:hint="eastAsia" w:ascii="宋体" w:hAnsi="宋体" w:eastAsia="宋体" w:cs="宋体"/>
          <w:i w:val="0"/>
          <w:iCs w:val="0"/>
          <w:caps w:val="0"/>
          <w:color w:val="000000"/>
          <w:spacing w:val="0"/>
          <w:sz w:val="21"/>
          <w:szCs w:val="21"/>
          <w:shd w:val="clear" w:fill="F8F8F8"/>
        </w:rPr>
        <w:t>的形成需要有三个条件：</w:t>
      </w:r>
      <w:r>
        <w:rPr>
          <w:rFonts w:hint="eastAsia" w:ascii="宋体" w:hAnsi="宋体" w:eastAsia="宋体" w:cs="宋体"/>
          <w:i w:val="0"/>
          <w:iCs w:val="0"/>
          <w:caps w:val="0"/>
          <w:color w:val="FF0000"/>
          <w:spacing w:val="0"/>
          <w:sz w:val="21"/>
          <w:szCs w:val="21"/>
          <w:shd w:val="clear" w:fill="F8F8F8"/>
        </w:rPr>
        <w:t>①短期内聚集大量流水</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②存在大量泥土及石块等松散固体物质</w:t>
      </w:r>
      <w:r>
        <w:rPr>
          <w:rFonts w:hint="eastAsia" w:ascii="宋体" w:hAnsi="宋体" w:eastAsia="宋体" w:cs="宋体"/>
          <w:i w:val="0"/>
          <w:iCs w:val="0"/>
          <w:caps w:val="0"/>
          <w:color w:val="000000"/>
          <w:spacing w:val="0"/>
          <w:sz w:val="21"/>
          <w:szCs w:val="21"/>
          <w:shd w:val="clear" w:fill="F8F8F8"/>
        </w:rPr>
        <w:t>以及</w:t>
      </w:r>
      <w:r>
        <w:rPr>
          <w:rFonts w:hint="eastAsia" w:ascii="宋体" w:hAnsi="宋体" w:eastAsia="宋体" w:cs="宋体"/>
          <w:i w:val="0"/>
          <w:iCs w:val="0"/>
          <w:caps w:val="0"/>
          <w:color w:val="FF0000"/>
          <w:spacing w:val="0"/>
          <w:sz w:val="21"/>
          <w:szCs w:val="21"/>
          <w:shd w:val="clear" w:fill="F8F8F8"/>
        </w:rPr>
        <w:t>③山间或山前是陡峭的谷地地形</w:t>
      </w:r>
      <w:r>
        <w:rPr>
          <w:rFonts w:hint="eastAsia" w:ascii="宋体" w:hAnsi="宋体" w:eastAsia="宋体" w:cs="宋体"/>
          <w:i w:val="0"/>
          <w:iCs w:val="0"/>
          <w:caps w:val="0"/>
          <w:color w:val="000000"/>
          <w:spacing w:val="0"/>
          <w:sz w:val="21"/>
          <w:szCs w:val="21"/>
          <w:shd w:val="clear" w:fill="F8F8F8"/>
        </w:rPr>
        <w:t>。故本题选ACD。</w:t>
      </w:r>
    </w:p>
    <w:p w14:paraId="230588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B项属于</w:t>
      </w:r>
      <w:r>
        <w:rPr>
          <w:rFonts w:hint="eastAsia" w:ascii="宋体" w:hAnsi="宋体" w:eastAsia="宋体" w:cs="宋体"/>
          <w:b/>
          <w:bCs/>
          <w:i w:val="0"/>
          <w:iCs w:val="0"/>
          <w:caps w:val="0"/>
          <w:color w:val="000000"/>
          <w:spacing w:val="0"/>
          <w:sz w:val="21"/>
          <w:szCs w:val="21"/>
          <w:shd w:val="clear" w:fill="F8F8F8"/>
        </w:rPr>
        <w:t>山体滑坡</w:t>
      </w:r>
      <w:r>
        <w:rPr>
          <w:rFonts w:hint="eastAsia" w:ascii="宋体" w:hAnsi="宋体" w:eastAsia="宋体" w:cs="宋体"/>
          <w:i w:val="0"/>
          <w:iCs w:val="0"/>
          <w:caps w:val="0"/>
          <w:color w:val="000000"/>
          <w:spacing w:val="0"/>
          <w:sz w:val="21"/>
          <w:szCs w:val="21"/>
          <w:shd w:val="clear" w:fill="F8F8F8"/>
        </w:rPr>
        <w:t>的条件。</w:t>
      </w:r>
    </w:p>
    <w:p w14:paraId="52004A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E项，植被稀疏和水土流失可能会加剧泥石流的潜在风险，但泥石流的形成还需要满足特定的地形和水源条件。</w:t>
      </w:r>
    </w:p>
    <w:p w14:paraId="30E1AB65">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根据2017年1月1日实施的《民用航空安全检查规则》，携带</w:t>
      </w:r>
      <w:r>
        <w:rPr>
          <w:rFonts w:hint="eastAsia" w:ascii="宋体" w:hAnsi="宋体" w:eastAsia="宋体" w:cs="宋体"/>
          <w:i w:val="0"/>
          <w:iCs w:val="0"/>
          <w:caps w:val="0"/>
          <w:color w:val="FF0000"/>
          <w:spacing w:val="0"/>
          <w:sz w:val="21"/>
          <w:szCs w:val="21"/>
          <w:shd w:val="clear" w:fill="F8F8F8"/>
        </w:rPr>
        <w:t>贵重物品</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植入心脏起搏器</w:t>
      </w:r>
      <w:r>
        <w:rPr>
          <w:rFonts w:hint="eastAsia" w:ascii="宋体" w:hAnsi="宋体" w:eastAsia="宋体" w:cs="宋体"/>
          <w:i w:val="0"/>
          <w:iCs w:val="0"/>
          <w:caps w:val="0"/>
          <w:color w:val="000000"/>
          <w:spacing w:val="0"/>
          <w:sz w:val="21"/>
          <w:szCs w:val="21"/>
          <w:shd w:val="clear" w:fill="F8F8F8"/>
        </w:rPr>
        <w:t>或</w:t>
      </w:r>
      <w:r>
        <w:rPr>
          <w:rFonts w:hint="eastAsia" w:ascii="宋体" w:hAnsi="宋体" w:eastAsia="宋体" w:cs="宋体"/>
          <w:i w:val="0"/>
          <w:iCs w:val="0"/>
          <w:caps w:val="0"/>
          <w:color w:val="FF0000"/>
          <w:spacing w:val="0"/>
          <w:sz w:val="21"/>
          <w:szCs w:val="21"/>
          <w:shd w:val="clear" w:fill="F8F8F8"/>
        </w:rPr>
        <w:t>身患残疾</w:t>
      </w:r>
      <w:r>
        <w:rPr>
          <w:rFonts w:hint="eastAsia" w:ascii="宋体" w:hAnsi="宋体" w:eastAsia="宋体" w:cs="宋体"/>
          <w:i w:val="0"/>
          <w:iCs w:val="0"/>
          <w:caps w:val="0"/>
          <w:color w:val="000000"/>
          <w:spacing w:val="0"/>
          <w:sz w:val="21"/>
          <w:szCs w:val="21"/>
          <w:shd w:val="clear" w:fill="F8F8F8"/>
        </w:rPr>
        <w:t>等情况的旅客可要求在</w:t>
      </w:r>
      <w:r>
        <w:rPr>
          <w:rFonts w:hint="eastAsia" w:ascii="宋体" w:hAnsi="宋体" w:eastAsia="宋体" w:cs="宋体"/>
          <w:i w:val="0"/>
          <w:iCs w:val="0"/>
          <w:caps w:val="0"/>
          <w:color w:val="FF0000"/>
          <w:spacing w:val="0"/>
          <w:sz w:val="21"/>
          <w:szCs w:val="21"/>
          <w:shd w:val="clear" w:fill="F8F8F8"/>
        </w:rPr>
        <w:t>非公开场</w:t>
      </w:r>
      <w:r>
        <w:rPr>
          <w:rFonts w:hint="eastAsia" w:ascii="宋体" w:hAnsi="宋体" w:eastAsia="宋体" w:cs="宋体"/>
          <w:i w:val="0"/>
          <w:iCs w:val="0"/>
          <w:caps w:val="0"/>
          <w:color w:val="000000"/>
          <w:spacing w:val="0"/>
          <w:sz w:val="21"/>
          <w:szCs w:val="21"/>
          <w:shd w:val="clear" w:fill="F8F8F8"/>
        </w:rPr>
        <w:t>合进行安检。故本题选BDE。</w:t>
      </w:r>
    </w:p>
    <w:p w14:paraId="670219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34 ACDE</w:t>
      </w:r>
      <w:r>
        <w:rPr>
          <w:rFonts w:hint="eastAsia" w:ascii="宋体" w:hAnsi="宋体" w:eastAsia="宋体" w:cs="宋体"/>
          <w:i w:val="0"/>
          <w:iCs w:val="0"/>
          <w:caps w:val="0"/>
          <w:color w:val="000000"/>
          <w:spacing w:val="0"/>
          <w:sz w:val="21"/>
          <w:szCs w:val="21"/>
          <w:shd w:val="clear" w:fill="F8F8F8"/>
        </w:rPr>
        <w:t>出境旅游业务是指旅行社招徕、组织、接待</w:t>
      </w:r>
      <w:r>
        <w:rPr>
          <w:rFonts w:hint="eastAsia" w:ascii="宋体" w:hAnsi="宋体" w:eastAsia="宋体" w:cs="宋体"/>
          <w:b/>
          <w:bCs/>
          <w:i w:val="0"/>
          <w:iCs w:val="0"/>
          <w:caps w:val="0"/>
          <w:color w:val="000000"/>
          <w:spacing w:val="0"/>
          <w:sz w:val="21"/>
          <w:szCs w:val="21"/>
          <w:shd w:val="clear" w:fill="F8F8F8"/>
        </w:rPr>
        <w:t>中国内地居民</w:t>
      </w:r>
      <w:r>
        <w:rPr>
          <w:rFonts w:hint="eastAsia" w:ascii="宋体" w:hAnsi="宋体" w:eastAsia="宋体" w:cs="宋体"/>
          <w:i w:val="0"/>
          <w:iCs w:val="0"/>
          <w:caps w:val="0"/>
          <w:color w:val="FF0000"/>
          <w:spacing w:val="0"/>
          <w:sz w:val="21"/>
          <w:szCs w:val="21"/>
          <w:shd w:val="clear" w:fill="F8F8F8"/>
        </w:rPr>
        <w:t>出国</w:t>
      </w:r>
      <w:r>
        <w:rPr>
          <w:rFonts w:hint="eastAsia" w:ascii="宋体" w:hAnsi="宋体" w:eastAsia="宋体" w:cs="宋体"/>
          <w:i w:val="0"/>
          <w:iCs w:val="0"/>
          <w:caps w:val="0"/>
          <w:color w:val="000000"/>
          <w:spacing w:val="0"/>
          <w:sz w:val="21"/>
          <w:szCs w:val="21"/>
          <w:shd w:val="clear" w:fill="F8F8F8"/>
        </w:rPr>
        <w:t>旅游，</w:t>
      </w:r>
      <w:r>
        <w:rPr>
          <w:rFonts w:hint="eastAsia" w:ascii="宋体" w:hAnsi="宋体" w:eastAsia="宋体" w:cs="宋体"/>
          <w:i w:val="0"/>
          <w:iCs w:val="0"/>
          <w:caps w:val="0"/>
          <w:color w:val="FF0000"/>
          <w:spacing w:val="0"/>
          <w:sz w:val="21"/>
          <w:szCs w:val="21"/>
          <w:shd w:val="clear" w:fill="F8F8F8"/>
        </w:rPr>
        <w:t>赴香港</w:t>
      </w:r>
      <w:r>
        <w:rPr>
          <w:rFonts w:hint="eastAsia" w:ascii="宋体" w:hAnsi="宋体" w:eastAsia="宋体" w:cs="宋体"/>
          <w:i w:val="0"/>
          <w:iCs w:val="0"/>
          <w:caps w:val="0"/>
          <w:color w:val="000000"/>
          <w:spacing w:val="0"/>
          <w:sz w:val="21"/>
          <w:szCs w:val="21"/>
          <w:shd w:val="clear" w:fill="F8F8F8"/>
        </w:rPr>
        <w:t>特别行政区、</w:t>
      </w:r>
      <w:r>
        <w:rPr>
          <w:rFonts w:hint="eastAsia" w:ascii="宋体" w:hAnsi="宋体" w:eastAsia="宋体" w:cs="宋体"/>
          <w:i w:val="0"/>
          <w:iCs w:val="0"/>
          <w:caps w:val="0"/>
          <w:color w:val="FF0000"/>
          <w:spacing w:val="0"/>
          <w:sz w:val="21"/>
          <w:szCs w:val="21"/>
          <w:shd w:val="clear" w:fill="F8F8F8"/>
        </w:rPr>
        <w:t>澳门</w:t>
      </w:r>
      <w:r>
        <w:rPr>
          <w:rFonts w:hint="eastAsia" w:ascii="宋体" w:hAnsi="宋体" w:eastAsia="宋体" w:cs="宋体"/>
          <w:i w:val="0"/>
          <w:iCs w:val="0"/>
          <w:caps w:val="0"/>
          <w:color w:val="000000"/>
          <w:spacing w:val="0"/>
          <w:sz w:val="21"/>
          <w:szCs w:val="21"/>
          <w:shd w:val="clear" w:fill="F8F8F8"/>
        </w:rPr>
        <w:t>特别行政区和</w:t>
      </w:r>
      <w:r>
        <w:rPr>
          <w:rFonts w:hint="eastAsia" w:ascii="宋体" w:hAnsi="宋体" w:eastAsia="宋体" w:cs="宋体"/>
          <w:i w:val="0"/>
          <w:iCs w:val="0"/>
          <w:caps w:val="0"/>
          <w:color w:val="FF0000"/>
          <w:spacing w:val="0"/>
          <w:sz w:val="21"/>
          <w:szCs w:val="21"/>
          <w:shd w:val="clear" w:fill="F8F8F8"/>
        </w:rPr>
        <w:t>台湾</w:t>
      </w:r>
      <w:r>
        <w:rPr>
          <w:rFonts w:hint="eastAsia" w:ascii="宋体" w:hAnsi="宋体" w:eastAsia="宋体" w:cs="宋体"/>
          <w:i w:val="0"/>
          <w:iCs w:val="0"/>
          <w:caps w:val="0"/>
          <w:color w:val="000000"/>
          <w:spacing w:val="0"/>
          <w:sz w:val="21"/>
          <w:szCs w:val="21"/>
          <w:shd w:val="clear" w:fill="F8F8F8"/>
        </w:rPr>
        <w:t>地区旅游，以及招徕、组织、接待在中国内地的外国人、在内地的香港特别行政区、澳门特别行政区居民和在大陆的台湾地区居民出境旅游的业务。故本题选ACDE。</w:t>
      </w:r>
    </w:p>
    <w:p w14:paraId="1A39EA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B项，组织海外华侨来华旅游属于入境旅游业务。</w:t>
      </w:r>
    </w:p>
    <w:p w14:paraId="39986FD6">
      <w:pPr>
        <w:numPr>
          <w:ilvl w:val="0"/>
          <w:numId w:val="0"/>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 xml:space="preserve">35 </w:t>
      </w:r>
      <w:r>
        <w:rPr>
          <w:rFonts w:hint="eastAsia" w:ascii="宋体" w:hAnsi="宋体" w:eastAsia="宋体" w:cs="宋体"/>
          <w:i w:val="0"/>
          <w:iCs w:val="0"/>
          <w:caps w:val="0"/>
          <w:color w:val="000000"/>
          <w:spacing w:val="0"/>
          <w:sz w:val="21"/>
          <w:szCs w:val="21"/>
          <w:shd w:val="clear" w:fill="F8F8F8"/>
        </w:rPr>
        <w:t>为缓解</w:t>
      </w:r>
      <w:r>
        <w:rPr>
          <w:rFonts w:hint="eastAsia" w:ascii="宋体" w:hAnsi="宋体" w:eastAsia="宋体" w:cs="宋体"/>
          <w:i w:val="0"/>
          <w:iCs w:val="0"/>
          <w:caps w:val="0"/>
          <w:color w:val="FF0000"/>
          <w:spacing w:val="0"/>
          <w:sz w:val="21"/>
          <w:szCs w:val="21"/>
          <w:shd w:val="clear" w:fill="F8F8F8"/>
        </w:rPr>
        <w:t>高原反应</w:t>
      </w:r>
      <w:r>
        <w:rPr>
          <w:rFonts w:hint="eastAsia" w:ascii="宋体" w:hAnsi="宋体" w:eastAsia="宋体" w:cs="宋体"/>
          <w:i w:val="0"/>
          <w:iCs w:val="0"/>
          <w:caps w:val="0"/>
          <w:color w:val="000000"/>
          <w:spacing w:val="0"/>
          <w:sz w:val="21"/>
          <w:szCs w:val="21"/>
          <w:shd w:val="clear" w:fill="F8F8F8"/>
        </w:rPr>
        <w:t>，可提前服用抗高原反应药，如</w:t>
      </w:r>
      <w:r>
        <w:rPr>
          <w:rFonts w:hint="eastAsia" w:ascii="宋体" w:hAnsi="宋体" w:eastAsia="宋体" w:cs="宋体"/>
          <w:i w:val="0"/>
          <w:iCs w:val="0"/>
          <w:caps w:val="0"/>
          <w:color w:val="FF0000"/>
          <w:spacing w:val="0"/>
          <w:sz w:val="21"/>
          <w:szCs w:val="21"/>
          <w:shd w:val="clear" w:fill="F8F8F8"/>
        </w:rPr>
        <w:t>红景天、高原康、高原安</w:t>
      </w:r>
      <w:r>
        <w:rPr>
          <w:rFonts w:hint="eastAsia" w:ascii="宋体" w:hAnsi="宋体" w:eastAsia="宋体" w:cs="宋体"/>
          <w:i w:val="0"/>
          <w:iCs w:val="0"/>
          <w:caps w:val="0"/>
          <w:color w:val="000000"/>
          <w:spacing w:val="0"/>
          <w:sz w:val="21"/>
          <w:szCs w:val="21"/>
          <w:shd w:val="clear" w:fill="F8F8F8"/>
        </w:rPr>
        <w:t>等，反应剧烈时，可以通过吸氧来缓解。故本题选CDE。</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F6CC3">
    <w:pPr>
      <w:pStyle w:val="2"/>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AF2359">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78AF2359">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95A85">
    <w:pPr>
      <w:pStyle w:val="3"/>
    </w:pPr>
    <w:r>
      <w:rPr>
        <w:rFonts w:hint="eastAsia"/>
      </w:rPr>
      <w:t>101-2024押题卷二（科</w:t>
    </w:r>
    <w:r>
      <w:rPr>
        <w:rFonts w:hint="eastAsia"/>
        <w:lang w:val="en-US" w:eastAsia="zh-CN"/>
      </w:rPr>
      <w:t>1</w:t>
    </w:r>
    <w:r>
      <w:rPr>
        <w:rFonts w:hint="eastAsia"/>
      </w:rPr>
      <w:t>-</w:t>
    </w:r>
    <w:r>
      <w:rPr>
        <w:rFonts w:hint="eastAsia"/>
        <w:lang w:val="en-US" w:eastAsia="zh-CN"/>
      </w:rPr>
      <w:t>2</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A108D"/>
    <w:multiLevelType w:val="singleLevel"/>
    <w:tmpl w:val="888A108D"/>
    <w:lvl w:ilvl="0" w:tentative="0">
      <w:start w:val="42"/>
      <w:numFmt w:val="decimal"/>
      <w:suff w:val="space"/>
      <w:lvlText w:val="%1."/>
      <w:lvlJc w:val="left"/>
    </w:lvl>
  </w:abstractNum>
  <w:abstractNum w:abstractNumId="1">
    <w:nsid w:val="9A52CD69"/>
    <w:multiLevelType w:val="singleLevel"/>
    <w:tmpl w:val="9A52CD69"/>
    <w:lvl w:ilvl="0" w:tentative="0">
      <w:start w:val="28"/>
      <w:numFmt w:val="decimal"/>
      <w:lvlText w:val="%1."/>
      <w:lvlJc w:val="left"/>
      <w:pPr>
        <w:tabs>
          <w:tab w:val="left" w:pos="312"/>
        </w:tabs>
      </w:pPr>
    </w:lvl>
  </w:abstractNum>
  <w:abstractNum w:abstractNumId="2">
    <w:nsid w:val="A291334A"/>
    <w:multiLevelType w:val="singleLevel"/>
    <w:tmpl w:val="A291334A"/>
    <w:lvl w:ilvl="0" w:tentative="0">
      <w:start w:val="68"/>
      <w:numFmt w:val="decimal"/>
      <w:lvlText w:val="%1."/>
      <w:lvlJc w:val="left"/>
      <w:pPr>
        <w:tabs>
          <w:tab w:val="left" w:pos="312"/>
        </w:tabs>
      </w:pPr>
    </w:lvl>
  </w:abstractNum>
  <w:abstractNum w:abstractNumId="3">
    <w:nsid w:val="D3D92C5F"/>
    <w:multiLevelType w:val="singleLevel"/>
    <w:tmpl w:val="D3D92C5F"/>
    <w:lvl w:ilvl="0" w:tentative="0">
      <w:start w:val="3"/>
      <w:numFmt w:val="decimal"/>
      <w:lvlText w:val="%1."/>
      <w:lvlJc w:val="left"/>
      <w:pPr>
        <w:tabs>
          <w:tab w:val="left" w:pos="312"/>
        </w:tabs>
      </w:pPr>
    </w:lvl>
  </w:abstractNum>
  <w:abstractNum w:abstractNumId="4">
    <w:nsid w:val="F64DB216"/>
    <w:multiLevelType w:val="singleLevel"/>
    <w:tmpl w:val="F64DB216"/>
    <w:lvl w:ilvl="0" w:tentative="0">
      <w:start w:val="3"/>
      <w:numFmt w:val="chineseCounting"/>
      <w:suff w:val="nothing"/>
      <w:lvlText w:val="%1、"/>
      <w:lvlJc w:val="left"/>
      <w:rPr>
        <w:rFonts w:hint="eastAsia"/>
      </w:rPr>
    </w:lvl>
  </w:abstractNum>
  <w:abstractNum w:abstractNumId="5">
    <w:nsid w:val="69639A24"/>
    <w:multiLevelType w:val="singleLevel"/>
    <w:tmpl w:val="69639A24"/>
    <w:lvl w:ilvl="0" w:tentative="0">
      <w:start w:val="1"/>
      <w:numFmt w:val="decimal"/>
      <w:lvlText w:val="%1."/>
      <w:lvlJc w:val="left"/>
      <w:pPr>
        <w:tabs>
          <w:tab w:val="left" w:pos="312"/>
        </w:tabs>
      </w:pPr>
    </w:lvl>
  </w:abstractNum>
  <w:abstractNum w:abstractNumId="6">
    <w:nsid w:val="7869CB4F"/>
    <w:multiLevelType w:val="singleLevel"/>
    <w:tmpl w:val="7869CB4F"/>
    <w:lvl w:ilvl="0" w:tentative="0">
      <w:start w:val="3"/>
      <w:numFmt w:val="decimal"/>
      <w:lvlText w:val="%1."/>
      <w:lvlJc w:val="left"/>
      <w:pPr>
        <w:tabs>
          <w:tab w:val="left" w:pos="312"/>
        </w:tabs>
      </w:pPr>
    </w:lvl>
  </w:abstractNum>
  <w:abstractNum w:abstractNumId="7">
    <w:nsid w:val="7CEB1B3D"/>
    <w:multiLevelType w:val="singleLevel"/>
    <w:tmpl w:val="7CEB1B3D"/>
    <w:lvl w:ilvl="0" w:tentative="0">
      <w:start w:val="10"/>
      <w:numFmt w:val="decimal"/>
      <w:lvlText w:val="%1."/>
      <w:lvlJc w:val="left"/>
      <w:pPr>
        <w:tabs>
          <w:tab w:val="left" w:pos="312"/>
        </w:tabs>
      </w:pPr>
    </w:lvl>
  </w:abstractNum>
  <w:num w:numId="1">
    <w:abstractNumId w:val="5"/>
  </w:num>
  <w:num w:numId="2">
    <w:abstractNumId w:val="3"/>
  </w:num>
  <w:num w:numId="3">
    <w:abstractNumId w:val="7"/>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00000000"/>
    <w:rsid w:val="21BA5796"/>
    <w:rsid w:val="41FA52CC"/>
    <w:rsid w:val="52C6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2872</Words>
  <Characters>3022</Characters>
  <Lines>0</Lines>
  <Paragraphs>0</Paragraphs>
  <TotalTime>141</TotalTime>
  <ScaleCrop>false</ScaleCrop>
  <LinksUpToDate>false</LinksUpToDate>
  <CharactersWithSpaces>3222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2024-10-27T01:55:00Z</dcterms:created>
  <dc:creator>xsl</dc:creator>
  <cp:lastModifiedBy>谁人不识张公子</cp:lastModifiedBy>
  <cp:lastPrinted>2024-10-28T10:26:46Z</cp:lastPrinted>
  <dcterms:modified xsi:type="dcterms:W3CDTF">2024-10-28T10:43:05Z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5391C8C10DD74E68A294F4773963904D_13</vt:lpwstr>
  </property>
</Properties>
</file>