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680C" w14:textId="11880411" w:rsidR="00C95D28" w:rsidRPr="00F61B01" w:rsidRDefault="00C703BB" w:rsidP="00F61B01">
      <w:pPr>
        <w:pStyle w:val="Title"/>
        <w:jc w:val="center"/>
        <w:rPr>
          <w:u w:val="single"/>
        </w:rPr>
      </w:pPr>
      <w:r w:rsidRPr="00F61B01">
        <w:rPr>
          <w:u w:val="single"/>
        </w:rPr>
        <w:t>Media Gallery</w:t>
      </w:r>
      <w:r w:rsidR="00D75AE5">
        <w:rPr>
          <w:u w:val="single"/>
        </w:rPr>
        <w:t xml:space="preserve"> - </w:t>
      </w:r>
      <w:r w:rsidR="00D75AE5" w:rsidRPr="00F61B01">
        <w:rPr>
          <w:u w:val="single"/>
        </w:rPr>
        <w:t>Video Support</w:t>
      </w:r>
      <w:r w:rsidR="00512A7C">
        <w:rPr>
          <w:u w:val="single"/>
        </w:rPr>
        <w:t xml:space="preserve"> </w:t>
      </w:r>
      <w:r w:rsidR="00FC7412">
        <w:rPr>
          <w:u w:val="single"/>
        </w:rPr>
        <w:t>W</w:t>
      </w:r>
      <w:r w:rsidR="00512A7C">
        <w:rPr>
          <w:u w:val="single"/>
        </w:rPr>
        <w:t>ithout API</w:t>
      </w:r>
    </w:p>
    <w:p w14:paraId="085EDC68" w14:textId="3A3A31A9" w:rsidR="00F61B01" w:rsidRDefault="00F61B01" w:rsidP="00F61B01"/>
    <w:p w14:paraId="658FFCDB" w14:textId="64BD9336" w:rsidR="00F61B01" w:rsidRDefault="00F61B01" w:rsidP="00F61B01"/>
    <w:p w14:paraId="57C567E4" w14:textId="4B2F7789" w:rsidR="00F61B01" w:rsidRDefault="00F61B01" w:rsidP="00F61B01"/>
    <w:p w14:paraId="77099736" w14:textId="45FAE7A8" w:rsidR="00F61B01" w:rsidRDefault="00F61B01" w:rsidP="00F61B01"/>
    <w:sdt>
      <w:sdtPr>
        <w:rPr>
          <w:rFonts w:asciiTheme="minorHAnsi" w:eastAsiaTheme="minorHAnsi" w:hAnsiTheme="minorHAnsi" w:cstheme="minorBidi"/>
          <w:color w:val="auto"/>
          <w:sz w:val="22"/>
          <w:szCs w:val="22"/>
        </w:rPr>
        <w:id w:val="392319039"/>
        <w:docPartObj>
          <w:docPartGallery w:val="Table of Contents"/>
          <w:docPartUnique/>
        </w:docPartObj>
      </w:sdtPr>
      <w:sdtEndPr>
        <w:rPr>
          <w:b/>
          <w:bCs/>
          <w:noProof/>
        </w:rPr>
      </w:sdtEndPr>
      <w:sdtContent>
        <w:p w14:paraId="4F116845" w14:textId="779D3703" w:rsidR="00F61B01" w:rsidRDefault="00F61B01">
          <w:pPr>
            <w:pStyle w:val="TOCHeading"/>
          </w:pPr>
          <w:r>
            <w:t>Contents</w:t>
          </w:r>
        </w:p>
      </w:sdtContent>
    </w:sdt>
    <w:p w14:paraId="6554757C" w14:textId="77777777" w:rsidR="009E0908" w:rsidRPr="009E0908" w:rsidRDefault="009E0908" w:rsidP="00EF4631">
      <w:pPr>
        <w:pStyle w:val="TOC1"/>
        <w:rPr>
          <w:rFonts w:eastAsiaTheme="minorEastAsia"/>
        </w:rPr>
      </w:pPr>
      <w:hyperlink r:id="rId8" w:anchor="_Toc78553447" w:history="1">
        <w:r w:rsidRPr="009E0908">
          <w:rPr>
            <w:rStyle w:val="Hyperlink"/>
            <w:color w:val="auto"/>
            <w:u w:val="none"/>
          </w:rPr>
          <w:t>Objective</w:t>
        </w:r>
        <w:r w:rsidRPr="009E0908">
          <w:rPr>
            <w:rStyle w:val="Hyperlink"/>
            <w:webHidden/>
            <w:color w:val="auto"/>
            <w:u w:val="none"/>
          </w:rPr>
          <w:tab/>
        </w:r>
        <w:r w:rsidRPr="009E0908">
          <w:rPr>
            <w:rStyle w:val="Hyperlink"/>
            <w:webHidden/>
            <w:color w:val="auto"/>
            <w:u w:val="none"/>
          </w:rPr>
          <w:fldChar w:fldCharType="begin"/>
        </w:r>
        <w:r w:rsidRPr="009E0908">
          <w:rPr>
            <w:rStyle w:val="Hyperlink"/>
            <w:webHidden/>
            <w:color w:val="auto"/>
            <w:u w:val="none"/>
          </w:rPr>
          <w:instrText xml:space="preserve"> PAGEREF _Toc78553447 \h </w:instrText>
        </w:r>
        <w:r w:rsidRPr="009E0908">
          <w:rPr>
            <w:rStyle w:val="Hyperlink"/>
            <w:webHidden/>
            <w:color w:val="auto"/>
            <w:u w:val="none"/>
          </w:rPr>
        </w:r>
        <w:r w:rsidRPr="009E0908">
          <w:rPr>
            <w:rStyle w:val="Hyperlink"/>
            <w:webHidden/>
            <w:color w:val="auto"/>
            <w:u w:val="none"/>
          </w:rPr>
          <w:fldChar w:fldCharType="separate"/>
        </w:r>
        <w:r w:rsidRPr="009E0908">
          <w:rPr>
            <w:rStyle w:val="Hyperlink"/>
            <w:webHidden/>
            <w:color w:val="auto"/>
            <w:u w:val="none"/>
          </w:rPr>
          <w:t>2</w:t>
        </w:r>
        <w:r w:rsidRPr="009E0908">
          <w:rPr>
            <w:rStyle w:val="Hyperlink"/>
            <w:webHidden/>
            <w:color w:val="auto"/>
            <w:u w:val="none"/>
          </w:rPr>
          <w:fldChar w:fldCharType="end"/>
        </w:r>
      </w:hyperlink>
    </w:p>
    <w:p w14:paraId="742BF893" w14:textId="77777777" w:rsidR="009E0908" w:rsidRPr="009E0908" w:rsidRDefault="009E0908" w:rsidP="00EF4631">
      <w:pPr>
        <w:pStyle w:val="TOC1"/>
        <w:rPr>
          <w:rFonts w:eastAsiaTheme="minorEastAsia"/>
        </w:rPr>
      </w:pPr>
      <w:hyperlink r:id="rId9" w:anchor="_Toc78553448" w:history="1">
        <w:r w:rsidRPr="009E0908">
          <w:rPr>
            <w:rStyle w:val="Hyperlink"/>
            <w:color w:val="auto"/>
            <w:u w:val="none"/>
          </w:rPr>
          <w:t>Prerequisite</w:t>
        </w:r>
        <w:r w:rsidRPr="009E0908">
          <w:rPr>
            <w:rStyle w:val="Hyperlink"/>
            <w:webHidden/>
            <w:color w:val="auto"/>
            <w:u w:val="none"/>
          </w:rPr>
          <w:tab/>
        </w:r>
        <w:r w:rsidRPr="009E0908">
          <w:rPr>
            <w:rStyle w:val="Hyperlink"/>
            <w:webHidden/>
            <w:color w:val="auto"/>
            <w:u w:val="none"/>
          </w:rPr>
          <w:fldChar w:fldCharType="begin"/>
        </w:r>
        <w:r w:rsidRPr="009E0908">
          <w:rPr>
            <w:rStyle w:val="Hyperlink"/>
            <w:webHidden/>
            <w:color w:val="auto"/>
            <w:u w:val="none"/>
          </w:rPr>
          <w:instrText xml:space="preserve"> PAGEREF _Toc78553448 \h </w:instrText>
        </w:r>
        <w:r w:rsidRPr="009E0908">
          <w:rPr>
            <w:rStyle w:val="Hyperlink"/>
            <w:webHidden/>
            <w:color w:val="auto"/>
            <w:u w:val="none"/>
          </w:rPr>
        </w:r>
        <w:r w:rsidRPr="009E0908">
          <w:rPr>
            <w:rStyle w:val="Hyperlink"/>
            <w:webHidden/>
            <w:color w:val="auto"/>
            <w:u w:val="none"/>
          </w:rPr>
          <w:fldChar w:fldCharType="separate"/>
        </w:r>
        <w:r w:rsidRPr="009E0908">
          <w:rPr>
            <w:rStyle w:val="Hyperlink"/>
            <w:webHidden/>
            <w:color w:val="auto"/>
            <w:u w:val="none"/>
          </w:rPr>
          <w:t>2</w:t>
        </w:r>
        <w:r w:rsidRPr="009E0908">
          <w:rPr>
            <w:rStyle w:val="Hyperlink"/>
            <w:webHidden/>
            <w:color w:val="auto"/>
            <w:u w:val="none"/>
          </w:rPr>
          <w:fldChar w:fldCharType="end"/>
        </w:r>
      </w:hyperlink>
    </w:p>
    <w:p w14:paraId="55EC1A22" w14:textId="77777777" w:rsidR="009E0908" w:rsidRPr="009E0908" w:rsidRDefault="009E0908" w:rsidP="00EF4631">
      <w:pPr>
        <w:pStyle w:val="TOC1"/>
        <w:rPr>
          <w:rFonts w:eastAsiaTheme="minorEastAsia"/>
        </w:rPr>
      </w:pPr>
      <w:hyperlink r:id="rId10" w:anchor="_Toc78553449" w:history="1">
        <w:r w:rsidRPr="009E0908">
          <w:rPr>
            <w:rStyle w:val="Hyperlink"/>
            <w:color w:val="auto"/>
            <w:u w:val="none"/>
          </w:rPr>
          <w:t>Modules Extension.</w:t>
        </w:r>
        <w:r w:rsidRPr="009E0908">
          <w:rPr>
            <w:rStyle w:val="Hyperlink"/>
            <w:webHidden/>
            <w:color w:val="auto"/>
            <w:u w:val="none"/>
          </w:rPr>
          <w:tab/>
        </w:r>
        <w:r w:rsidRPr="009E0908">
          <w:rPr>
            <w:rStyle w:val="Hyperlink"/>
            <w:webHidden/>
            <w:color w:val="auto"/>
            <w:u w:val="none"/>
          </w:rPr>
          <w:fldChar w:fldCharType="begin"/>
        </w:r>
        <w:r w:rsidRPr="009E0908">
          <w:rPr>
            <w:rStyle w:val="Hyperlink"/>
            <w:webHidden/>
            <w:color w:val="auto"/>
            <w:u w:val="none"/>
          </w:rPr>
          <w:instrText xml:space="preserve"> PAGEREF _Toc78553449 \h </w:instrText>
        </w:r>
        <w:r w:rsidRPr="009E0908">
          <w:rPr>
            <w:rStyle w:val="Hyperlink"/>
            <w:webHidden/>
            <w:color w:val="auto"/>
            <w:u w:val="none"/>
          </w:rPr>
        </w:r>
        <w:r w:rsidRPr="009E0908">
          <w:rPr>
            <w:rStyle w:val="Hyperlink"/>
            <w:webHidden/>
            <w:color w:val="auto"/>
            <w:u w:val="none"/>
          </w:rPr>
          <w:fldChar w:fldCharType="separate"/>
        </w:r>
        <w:r w:rsidRPr="009E0908">
          <w:rPr>
            <w:rStyle w:val="Hyperlink"/>
            <w:webHidden/>
            <w:color w:val="auto"/>
            <w:u w:val="none"/>
          </w:rPr>
          <w:t>2</w:t>
        </w:r>
        <w:r w:rsidRPr="009E0908">
          <w:rPr>
            <w:rStyle w:val="Hyperlink"/>
            <w:webHidden/>
            <w:color w:val="auto"/>
            <w:u w:val="none"/>
          </w:rPr>
          <w:fldChar w:fldCharType="end"/>
        </w:r>
      </w:hyperlink>
    </w:p>
    <w:p w14:paraId="3905E69C" w14:textId="77777777" w:rsidR="009E0908" w:rsidRPr="009E0908" w:rsidRDefault="009E0908" w:rsidP="00EF4631">
      <w:pPr>
        <w:pStyle w:val="TOC1"/>
        <w:rPr>
          <w:rFonts w:eastAsiaTheme="minorEastAsia"/>
        </w:rPr>
      </w:pPr>
      <w:hyperlink r:id="rId11" w:anchor="_Toc78553452" w:history="1">
        <w:r w:rsidRPr="009E0908">
          <w:rPr>
            <w:rStyle w:val="Hyperlink"/>
            <w:color w:val="auto"/>
            <w:u w:val="none"/>
          </w:rPr>
          <w:t>Steps to consume and test the sample code.</w:t>
        </w:r>
        <w:r w:rsidRPr="009E0908">
          <w:rPr>
            <w:rStyle w:val="Hyperlink"/>
            <w:webHidden/>
            <w:color w:val="auto"/>
            <w:u w:val="none"/>
          </w:rPr>
          <w:tab/>
        </w:r>
        <w:r w:rsidRPr="009E0908">
          <w:rPr>
            <w:rStyle w:val="Hyperlink"/>
            <w:webHidden/>
            <w:color w:val="auto"/>
            <w:u w:val="none"/>
          </w:rPr>
          <w:fldChar w:fldCharType="begin"/>
        </w:r>
        <w:r w:rsidRPr="009E0908">
          <w:rPr>
            <w:rStyle w:val="Hyperlink"/>
            <w:webHidden/>
            <w:color w:val="auto"/>
            <w:u w:val="none"/>
          </w:rPr>
          <w:instrText xml:space="preserve"> PAGEREF _Toc78553452 \h </w:instrText>
        </w:r>
        <w:r w:rsidRPr="009E0908">
          <w:rPr>
            <w:rStyle w:val="Hyperlink"/>
            <w:webHidden/>
            <w:color w:val="auto"/>
            <w:u w:val="none"/>
          </w:rPr>
        </w:r>
        <w:r w:rsidRPr="009E0908">
          <w:rPr>
            <w:rStyle w:val="Hyperlink"/>
            <w:webHidden/>
            <w:color w:val="auto"/>
            <w:u w:val="none"/>
          </w:rPr>
          <w:fldChar w:fldCharType="separate"/>
        </w:r>
        <w:r w:rsidRPr="009E0908">
          <w:rPr>
            <w:rStyle w:val="Hyperlink"/>
            <w:webHidden/>
            <w:color w:val="auto"/>
            <w:u w:val="none"/>
          </w:rPr>
          <w:t>3</w:t>
        </w:r>
        <w:r w:rsidRPr="009E0908">
          <w:rPr>
            <w:rStyle w:val="Hyperlink"/>
            <w:webHidden/>
            <w:color w:val="auto"/>
            <w:u w:val="none"/>
          </w:rPr>
          <w:fldChar w:fldCharType="end"/>
        </w:r>
      </w:hyperlink>
    </w:p>
    <w:p w14:paraId="326CAFB6" w14:textId="4EFAC803" w:rsidR="009E0908" w:rsidRPr="009E0908" w:rsidRDefault="009E0908" w:rsidP="009E0908">
      <w:pPr>
        <w:pStyle w:val="TOC2"/>
        <w:tabs>
          <w:tab w:val="left" w:pos="660"/>
          <w:tab w:val="right" w:leader="dot" w:pos="9350"/>
        </w:tabs>
        <w:rPr>
          <w:rFonts w:eastAsiaTheme="minorEastAsia"/>
          <w:noProof/>
        </w:rPr>
      </w:pPr>
      <w:hyperlink r:id="rId12" w:anchor="_Toc78553453" w:history="1">
        <w:r w:rsidRPr="009E0908">
          <w:rPr>
            <w:rStyle w:val="Hyperlink"/>
            <w:noProof/>
            <w:color w:val="auto"/>
            <w:u w:val="none"/>
          </w:rPr>
          <w:t>1.</w:t>
        </w:r>
        <w:r w:rsidRPr="009E0908">
          <w:rPr>
            <w:rStyle w:val="Hyperlink"/>
            <w:rFonts w:eastAsiaTheme="minorEastAsia"/>
            <w:noProof/>
            <w:color w:val="auto"/>
            <w:u w:val="none"/>
          </w:rPr>
          <w:tab/>
        </w:r>
        <w:r>
          <w:rPr>
            <w:rStyle w:val="Hyperlink"/>
            <w:noProof/>
            <w:color w:val="auto"/>
            <w:u w:val="none"/>
          </w:rPr>
          <w:t>Media Gallery</w:t>
        </w:r>
        <w:r w:rsidRPr="009E0908">
          <w:rPr>
            <w:rStyle w:val="Hyperlink"/>
            <w:noProof/>
            <w:color w:val="auto"/>
            <w:u w:val="none"/>
          </w:rPr>
          <w:t xml:space="preserve"> Definition Extension</w:t>
        </w:r>
        <w:r w:rsidRPr="009E0908">
          <w:rPr>
            <w:rStyle w:val="Hyperlink"/>
            <w:noProof/>
            <w:webHidden/>
            <w:color w:val="auto"/>
            <w:u w:val="none"/>
          </w:rPr>
          <w:tab/>
        </w:r>
        <w:r w:rsidRPr="009E0908">
          <w:rPr>
            <w:rStyle w:val="Hyperlink"/>
            <w:noProof/>
            <w:webHidden/>
            <w:color w:val="auto"/>
            <w:u w:val="none"/>
          </w:rPr>
          <w:fldChar w:fldCharType="begin"/>
        </w:r>
        <w:r w:rsidRPr="009E0908">
          <w:rPr>
            <w:rStyle w:val="Hyperlink"/>
            <w:noProof/>
            <w:webHidden/>
            <w:color w:val="auto"/>
            <w:u w:val="none"/>
          </w:rPr>
          <w:instrText xml:space="preserve"> PAGEREF _Toc78553453 \h </w:instrText>
        </w:r>
        <w:r w:rsidRPr="009E0908">
          <w:rPr>
            <w:rStyle w:val="Hyperlink"/>
            <w:noProof/>
            <w:webHidden/>
            <w:color w:val="auto"/>
            <w:u w:val="none"/>
          </w:rPr>
        </w:r>
        <w:r w:rsidRPr="009E0908">
          <w:rPr>
            <w:rStyle w:val="Hyperlink"/>
            <w:noProof/>
            <w:webHidden/>
            <w:color w:val="auto"/>
            <w:u w:val="none"/>
          </w:rPr>
          <w:fldChar w:fldCharType="separate"/>
        </w:r>
        <w:r w:rsidRPr="009E0908">
          <w:rPr>
            <w:rStyle w:val="Hyperlink"/>
            <w:noProof/>
            <w:webHidden/>
            <w:color w:val="auto"/>
            <w:u w:val="none"/>
          </w:rPr>
          <w:t>3</w:t>
        </w:r>
        <w:r w:rsidRPr="009E0908">
          <w:rPr>
            <w:rStyle w:val="Hyperlink"/>
            <w:noProof/>
            <w:webHidden/>
            <w:color w:val="auto"/>
            <w:u w:val="none"/>
          </w:rPr>
          <w:fldChar w:fldCharType="end"/>
        </w:r>
      </w:hyperlink>
    </w:p>
    <w:p w14:paraId="0E9DA612" w14:textId="13D3D4BE" w:rsidR="009E0908" w:rsidRPr="009E0908" w:rsidRDefault="009E0908" w:rsidP="009E0908">
      <w:pPr>
        <w:pStyle w:val="TOC2"/>
        <w:tabs>
          <w:tab w:val="left" w:pos="660"/>
          <w:tab w:val="right" w:leader="dot" w:pos="9350"/>
        </w:tabs>
        <w:rPr>
          <w:rFonts w:eastAsiaTheme="minorEastAsia"/>
          <w:noProof/>
        </w:rPr>
      </w:pPr>
      <w:hyperlink r:id="rId13" w:anchor="_Toc78553454" w:history="1">
        <w:r w:rsidRPr="009E0908">
          <w:rPr>
            <w:rStyle w:val="Hyperlink"/>
            <w:noProof/>
            <w:color w:val="auto"/>
            <w:u w:val="none"/>
          </w:rPr>
          <w:t>2.</w:t>
        </w:r>
        <w:r w:rsidRPr="009E0908">
          <w:rPr>
            <w:rStyle w:val="Hyperlink"/>
            <w:rFonts w:eastAsiaTheme="minorEastAsia"/>
            <w:noProof/>
            <w:color w:val="auto"/>
            <w:u w:val="none"/>
          </w:rPr>
          <w:tab/>
        </w:r>
        <w:r>
          <w:rPr>
            <w:rStyle w:val="Hyperlink"/>
            <w:noProof/>
            <w:color w:val="auto"/>
            <w:u w:val="none"/>
          </w:rPr>
          <w:t>Media Gallery</w:t>
        </w:r>
        <w:r w:rsidRPr="009E0908">
          <w:rPr>
            <w:rStyle w:val="Hyperlink"/>
            <w:noProof/>
            <w:color w:val="auto"/>
            <w:u w:val="none"/>
          </w:rPr>
          <w:t xml:space="preserve"> View Extension</w:t>
        </w:r>
        <w:r w:rsidRPr="009E0908">
          <w:rPr>
            <w:rStyle w:val="Hyperlink"/>
            <w:noProof/>
            <w:webHidden/>
            <w:color w:val="auto"/>
            <w:u w:val="none"/>
          </w:rPr>
          <w:tab/>
        </w:r>
        <w:r w:rsidRPr="009E0908">
          <w:rPr>
            <w:rStyle w:val="Hyperlink"/>
            <w:noProof/>
            <w:webHidden/>
            <w:color w:val="auto"/>
            <w:u w:val="none"/>
          </w:rPr>
          <w:fldChar w:fldCharType="begin"/>
        </w:r>
        <w:r w:rsidRPr="009E0908">
          <w:rPr>
            <w:rStyle w:val="Hyperlink"/>
            <w:noProof/>
            <w:webHidden/>
            <w:color w:val="auto"/>
            <w:u w:val="none"/>
          </w:rPr>
          <w:instrText xml:space="preserve"> PAGEREF _Toc78553454 \h </w:instrText>
        </w:r>
        <w:r w:rsidRPr="009E0908">
          <w:rPr>
            <w:rStyle w:val="Hyperlink"/>
            <w:noProof/>
            <w:webHidden/>
            <w:color w:val="auto"/>
            <w:u w:val="none"/>
          </w:rPr>
        </w:r>
        <w:r w:rsidRPr="009E0908">
          <w:rPr>
            <w:rStyle w:val="Hyperlink"/>
            <w:noProof/>
            <w:webHidden/>
            <w:color w:val="auto"/>
            <w:u w:val="none"/>
          </w:rPr>
          <w:fldChar w:fldCharType="separate"/>
        </w:r>
        <w:r w:rsidRPr="009E0908">
          <w:rPr>
            <w:rStyle w:val="Hyperlink"/>
            <w:noProof/>
            <w:webHidden/>
            <w:color w:val="auto"/>
            <w:u w:val="none"/>
          </w:rPr>
          <w:t>3</w:t>
        </w:r>
        <w:r w:rsidRPr="009E0908">
          <w:rPr>
            <w:rStyle w:val="Hyperlink"/>
            <w:noProof/>
            <w:webHidden/>
            <w:color w:val="auto"/>
            <w:u w:val="none"/>
          </w:rPr>
          <w:fldChar w:fldCharType="end"/>
        </w:r>
      </w:hyperlink>
    </w:p>
    <w:p w14:paraId="17BA3F83" w14:textId="671BEBC4" w:rsidR="009E0908" w:rsidRDefault="009E0908" w:rsidP="009E0908">
      <w:pPr>
        <w:pStyle w:val="TOC2"/>
        <w:tabs>
          <w:tab w:val="left" w:pos="660"/>
          <w:tab w:val="right" w:leader="dot" w:pos="9350"/>
        </w:tabs>
      </w:pPr>
      <w:hyperlink r:id="rId14" w:anchor="_Toc78553457" w:history="1">
        <w:r>
          <w:rPr>
            <w:rStyle w:val="Hyperlink"/>
            <w:rFonts w:ascii="Calibri" w:hAnsi="Calibri" w:cs="Calibri"/>
            <w:noProof/>
            <w:color w:val="auto"/>
            <w:u w:val="none"/>
          </w:rPr>
          <w:t>3</w:t>
        </w:r>
        <w:r w:rsidRPr="009E0908">
          <w:rPr>
            <w:rStyle w:val="Hyperlink"/>
            <w:rFonts w:ascii="Calibri" w:hAnsi="Calibri" w:cs="Calibri"/>
            <w:noProof/>
            <w:color w:val="auto"/>
            <w:u w:val="none"/>
          </w:rPr>
          <w:t>.</w:t>
        </w:r>
        <w:r w:rsidRPr="009E0908">
          <w:rPr>
            <w:rStyle w:val="Hyperlink"/>
            <w:rFonts w:eastAsiaTheme="minorEastAsia"/>
            <w:noProof/>
            <w:color w:val="auto"/>
            <w:u w:val="none"/>
          </w:rPr>
          <w:tab/>
        </w:r>
        <w:r w:rsidRPr="009E0908">
          <w:rPr>
            <w:rStyle w:val="Hyperlink"/>
            <w:noProof/>
            <w:color w:val="auto"/>
            <w:u w:val="none"/>
          </w:rPr>
          <w:t>Build and test the changes</w:t>
        </w:r>
        <w:r w:rsidRPr="009E0908">
          <w:rPr>
            <w:rStyle w:val="Hyperlink"/>
            <w:noProof/>
            <w:webHidden/>
            <w:color w:val="auto"/>
            <w:u w:val="none"/>
          </w:rPr>
          <w:tab/>
        </w:r>
        <w:r>
          <w:rPr>
            <w:rStyle w:val="Hyperlink"/>
            <w:noProof/>
            <w:webHidden/>
            <w:color w:val="auto"/>
            <w:u w:val="none"/>
          </w:rPr>
          <w:t>5</w:t>
        </w:r>
      </w:hyperlink>
    </w:p>
    <w:p w14:paraId="081C7616" w14:textId="7349E00F" w:rsidR="00EF4631" w:rsidRPr="00EF4631" w:rsidRDefault="00EF4631" w:rsidP="00EF4631">
      <w:pPr>
        <w:pStyle w:val="TOC1"/>
        <w:rPr>
          <w:rFonts w:eastAsiaTheme="minorEastAsia"/>
        </w:rPr>
      </w:pPr>
      <w:hyperlink r:id="rId15" w:anchor="_Toc78553458" w:history="1">
        <w:r w:rsidRPr="00EF4631">
          <w:rPr>
            <w:rStyle w:val="Hyperlink"/>
            <w:color w:val="auto"/>
            <w:u w:val="none"/>
          </w:rPr>
          <w:t>References for module/theme extensibility and deployment.</w:t>
        </w:r>
        <w:r w:rsidRPr="00EF4631">
          <w:rPr>
            <w:rStyle w:val="Hyperlink"/>
            <w:webHidden/>
            <w:color w:val="auto"/>
            <w:u w:val="none"/>
          </w:rPr>
          <w:tab/>
        </w:r>
        <w:r w:rsidRPr="00EF4631">
          <w:rPr>
            <w:rStyle w:val="Hyperlink"/>
            <w:webHidden/>
            <w:color w:val="auto"/>
            <w:u w:val="none"/>
          </w:rPr>
          <w:t>6</w:t>
        </w:r>
      </w:hyperlink>
    </w:p>
    <w:p w14:paraId="3530A9E0" w14:textId="77777777" w:rsidR="00EF4631" w:rsidRPr="00EF4631" w:rsidRDefault="00EF4631" w:rsidP="00EF4631"/>
    <w:p w14:paraId="5202CC28" w14:textId="2293D164" w:rsidR="00F61B01" w:rsidRDefault="00F61B01" w:rsidP="009E0908"/>
    <w:p w14:paraId="56A48563" w14:textId="009E0647" w:rsidR="00F61B01" w:rsidRDefault="00F61B01" w:rsidP="00F61B01"/>
    <w:p w14:paraId="49638711" w14:textId="0A4176A4" w:rsidR="00F61B01" w:rsidRDefault="00F61B01" w:rsidP="00F61B01"/>
    <w:p w14:paraId="0C7119E5" w14:textId="69FB0F06" w:rsidR="00F61B01" w:rsidRDefault="00F61B01" w:rsidP="00F61B01"/>
    <w:p w14:paraId="5F7C5928" w14:textId="407536A9" w:rsidR="00F61B01" w:rsidRDefault="00F61B01" w:rsidP="00F61B01"/>
    <w:p w14:paraId="6BBED725" w14:textId="135099E9" w:rsidR="00F61B01" w:rsidRDefault="00F61B01" w:rsidP="00F61B01"/>
    <w:p w14:paraId="162D2FAD" w14:textId="5E8AC3E2" w:rsidR="00F61B01" w:rsidRDefault="00F61B01" w:rsidP="00F61B01"/>
    <w:p w14:paraId="0C898C3F" w14:textId="13D609E2" w:rsidR="00F61B01" w:rsidRDefault="00F61B01" w:rsidP="00F61B01"/>
    <w:p w14:paraId="1545D109" w14:textId="32710702" w:rsidR="00F61B01" w:rsidRDefault="00F61B01" w:rsidP="00F61B01"/>
    <w:p w14:paraId="3526AF2B" w14:textId="281ADD7D" w:rsidR="00F61B01" w:rsidRDefault="00F61B01" w:rsidP="00F61B01"/>
    <w:p w14:paraId="29AFC839" w14:textId="57A0F4F1" w:rsidR="00F61B01" w:rsidRDefault="00F61B01" w:rsidP="00F61B01"/>
    <w:p w14:paraId="54E1B145" w14:textId="715A773C" w:rsidR="00F61B01" w:rsidRDefault="00F61B01" w:rsidP="00F61B01"/>
    <w:p w14:paraId="369D2A77" w14:textId="4672DFD6" w:rsidR="00F61B01" w:rsidRDefault="00F61B01" w:rsidP="00F61B01"/>
    <w:p w14:paraId="4001EEF5" w14:textId="2538FB28" w:rsidR="00F61B01" w:rsidRDefault="00F61B01" w:rsidP="00F61B01"/>
    <w:p w14:paraId="1607F251" w14:textId="49E7DD86" w:rsidR="00F61B01" w:rsidRDefault="00F61B01" w:rsidP="00F61B01"/>
    <w:p w14:paraId="5F2A3E30" w14:textId="72A08F7A" w:rsidR="00F61B01" w:rsidRDefault="00F61B01" w:rsidP="00F61B01"/>
    <w:p w14:paraId="14AD2592" w14:textId="51871B65" w:rsidR="00F61B01" w:rsidRDefault="00F61B01" w:rsidP="00F61B01"/>
    <w:p w14:paraId="4732C4DD" w14:textId="01B71D98" w:rsidR="00F61B01" w:rsidRDefault="00F61B01" w:rsidP="00F61B01"/>
    <w:p w14:paraId="68F6F262" w14:textId="77777777" w:rsidR="00F61B01" w:rsidRPr="00F61B01" w:rsidRDefault="00F61B01" w:rsidP="00F61B01"/>
    <w:p w14:paraId="0A1F2DEE" w14:textId="77777777" w:rsidR="00C10E98" w:rsidRDefault="00C10E98" w:rsidP="00C10E98">
      <w:pPr>
        <w:pStyle w:val="Heading1"/>
      </w:pPr>
      <w:bookmarkStart w:id="0" w:name="_Toc78317271"/>
      <w:r>
        <w:t>Objective</w:t>
      </w:r>
      <w:bookmarkEnd w:id="0"/>
    </w:p>
    <w:p w14:paraId="4FA73900" w14:textId="4B7EACC1" w:rsidR="005461FF" w:rsidRDefault="00C703BB">
      <w:r>
        <w:t xml:space="preserve">Media gallery module supports only product images to display on product description page (PDP) at present. The objective is to leverage the existing media gallery module to support both images and videos through extensions. </w:t>
      </w:r>
    </w:p>
    <w:p w14:paraId="276044CB" w14:textId="47FBA607" w:rsidR="00C10E98" w:rsidRDefault="00C703BB">
      <w:r>
        <w:rPr>
          <w:noProof/>
        </w:rPr>
        <w:drawing>
          <wp:inline distT="0" distB="0" distL="0" distR="0" wp14:anchorId="1C1D2C38" wp14:editId="2636135F">
            <wp:extent cx="4171950" cy="3095625"/>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6"/>
                    <a:stretch>
                      <a:fillRect/>
                    </a:stretch>
                  </pic:blipFill>
                  <pic:spPr>
                    <a:xfrm>
                      <a:off x="0" y="0"/>
                      <a:ext cx="4171950" cy="3095625"/>
                    </a:xfrm>
                    <a:prstGeom prst="rect">
                      <a:avLst/>
                    </a:prstGeom>
                  </pic:spPr>
                </pic:pic>
              </a:graphicData>
            </a:graphic>
          </wp:inline>
        </w:drawing>
      </w:r>
    </w:p>
    <w:p w14:paraId="1C38E01F" w14:textId="77777777" w:rsidR="00924484" w:rsidRDefault="00924484" w:rsidP="00C10E98">
      <w:pPr>
        <w:pStyle w:val="Heading1"/>
      </w:pPr>
      <w:bookmarkStart w:id="1" w:name="_Toc78317272"/>
    </w:p>
    <w:p w14:paraId="4B3FF8B0" w14:textId="2881F24B" w:rsidR="00C10E98" w:rsidRDefault="00C10E98" w:rsidP="00C10E98">
      <w:pPr>
        <w:pStyle w:val="Heading1"/>
      </w:pPr>
      <w:r>
        <w:t>Prerequisite</w:t>
      </w:r>
      <w:bookmarkEnd w:id="1"/>
    </w:p>
    <w:p w14:paraId="70345D76" w14:textId="77777777" w:rsidR="00C10E98" w:rsidRDefault="00C10E98" w:rsidP="00C10E9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SSK Module code need to be deployed and running. </w:t>
      </w:r>
    </w:p>
    <w:p w14:paraId="23F27CCB" w14:textId="67CB3466" w:rsidR="00C10E98" w:rsidRDefault="00C10E98" w:rsidP="00C10E98">
      <w:pPr>
        <w:spacing w:after="0" w:line="240" w:lineRule="auto"/>
        <w:ind w:left="720"/>
        <w:textAlignment w:val="baseline"/>
        <w:rPr>
          <w:rStyle w:val="Hyperlink"/>
          <w:rFonts w:ascii="Calibri" w:eastAsia="Times New Roman" w:hAnsi="Calibri" w:cs="Calibri"/>
        </w:rPr>
      </w:pPr>
      <w:r>
        <w:rPr>
          <w:rFonts w:ascii="Calibri" w:eastAsia="Times New Roman" w:hAnsi="Calibri" w:cs="Calibri"/>
        </w:rPr>
        <w:t>Reference link: </w:t>
      </w:r>
      <w:hyperlink r:id="rId17" w:history="1">
        <w:r>
          <w:rPr>
            <w:rStyle w:val="Hyperlink"/>
            <w:rFonts w:ascii="Calibri" w:eastAsia="Times New Roman" w:hAnsi="Calibri" w:cs="Calibri"/>
          </w:rPr>
          <w:t>https://docs.microsoft.com/en-us/dynamics365/commerce/e-commerce-extensibility/setup-dev-environment</w:t>
        </w:r>
      </w:hyperlink>
    </w:p>
    <w:p w14:paraId="4A3BAE08" w14:textId="36BA1F25" w:rsidR="007D5876" w:rsidRDefault="007D5876" w:rsidP="007D5876">
      <w:pPr>
        <w:spacing w:after="0" w:line="240" w:lineRule="auto"/>
        <w:textAlignment w:val="baseline"/>
        <w:rPr>
          <w:rStyle w:val="Hyperlink"/>
          <w:rFonts w:ascii="Calibri" w:eastAsia="Times New Roman" w:hAnsi="Calibri" w:cs="Calibri"/>
        </w:rPr>
      </w:pPr>
    </w:p>
    <w:p w14:paraId="71985D29" w14:textId="77777777" w:rsidR="003C4BAF" w:rsidRDefault="003C4BAF" w:rsidP="003C4BAF">
      <w:pPr>
        <w:pStyle w:val="Heading1"/>
      </w:pPr>
      <w:bookmarkStart w:id="2" w:name="_Toc78553449"/>
      <w:r>
        <w:t>Modules Extension.</w:t>
      </w:r>
      <w:bookmarkEnd w:id="2"/>
    </w:p>
    <w:p w14:paraId="7D3AE15B" w14:textId="636BBC94" w:rsidR="003C4BAF" w:rsidRDefault="003C4BAF" w:rsidP="003C4BAF">
      <w:r>
        <w:t xml:space="preserve">Need to extend the definition and view for </w:t>
      </w:r>
      <w:r>
        <w:t>media-gallery</w:t>
      </w:r>
      <w:r>
        <w:t xml:space="preserve"> module to achieve the desired feature</w:t>
      </w:r>
    </w:p>
    <w:p w14:paraId="56E45CD0" w14:textId="65AD3B63" w:rsidR="003C4BAF" w:rsidRDefault="003C4BAF" w:rsidP="003C4BAF">
      <w:pPr>
        <w:pStyle w:val="ListParagraph"/>
        <w:numPr>
          <w:ilvl w:val="0"/>
          <w:numId w:val="23"/>
        </w:numPr>
        <w:spacing w:line="256" w:lineRule="auto"/>
      </w:pPr>
      <w:r>
        <w:rPr>
          <w:b/>
          <w:bCs/>
        </w:rPr>
        <w:t>Media Gallery View Extension</w:t>
      </w:r>
      <w:r>
        <w:t xml:space="preserve"> </w:t>
      </w:r>
    </w:p>
    <w:p w14:paraId="11C9820A" w14:textId="77777777" w:rsidR="003C4BAF" w:rsidRDefault="003C4BAF" w:rsidP="003C4BAF">
      <w:pPr>
        <w:pStyle w:val="ListParagraph"/>
      </w:pPr>
    </w:p>
    <w:p w14:paraId="7A8E7160" w14:textId="5913E50E" w:rsidR="003C4BAF" w:rsidRDefault="003C4BAF" w:rsidP="003C4BAF">
      <w:pPr>
        <w:pStyle w:val="ListParagraph"/>
        <w:numPr>
          <w:ilvl w:val="0"/>
          <w:numId w:val="23"/>
        </w:numPr>
        <w:spacing w:line="256" w:lineRule="auto"/>
      </w:pPr>
      <w:r w:rsidRPr="007D5876">
        <w:rPr>
          <w:b/>
          <w:bCs/>
        </w:rPr>
        <w:t>Media Gallery Definition</w:t>
      </w:r>
      <w:r>
        <w:rPr>
          <w:b/>
          <w:bCs/>
        </w:rPr>
        <w:t xml:space="preserve"> </w:t>
      </w:r>
      <w:r>
        <w:rPr>
          <w:b/>
          <w:bCs/>
        </w:rPr>
        <w:t>Extension</w:t>
      </w:r>
      <w:r>
        <w:t xml:space="preserve"> </w:t>
      </w:r>
    </w:p>
    <w:p w14:paraId="1D499D0B" w14:textId="36787586" w:rsidR="003C4BAF" w:rsidRDefault="003C4BAF" w:rsidP="007D5876">
      <w:pPr>
        <w:spacing w:after="0" w:line="240" w:lineRule="auto"/>
        <w:textAlignment w:val="baseline"/>
        <w:rPr>
          <w:rStyle w:val="Hyperlink"/>
          <w:rFonts w:ascii="Calibri" w:eastAsia="Times New Roman" w:hAnsi="Calibri" w:cs="Calibri"/>
        </w:rPr>
      </w:pPr>
    </w:p>
    <w:p w14:paraId="4641646E" w14:textId="4489C2C1" w:rsidR="00B61D86" w:rsidRDefault="00B61D86" w:rsidP="007D5876">
      <w:pPr>
        <w:spacing w:after="0" w:line="240" w:lineRule="auto"/>
        <w:textAlignment w:val="baseline"/>
        <w:rPr>
          <w:rStyle w:val="Hyperlink"/>
          <w:rFonts w:ascii="Calibri" w:eastAsia="Times New Roman" w:hAnsi="Calibri" w:cs="Calibri"/>
        </w:rPr>
      </w:pPr>
    </w:p>
    <w:p w14:paraId="740131CA" w14:textId="4AF1C4FD" w:rsidR="00B61D86" w:rsidRDefault="00B61D86" w:rsidP="007D5876">
      <w:pPr>
        <w:spacing w:after="0" w:line="240" w:lineRule="auto"/>
        <w:textAlignment w:val="baseline"/>
        <w:rPr>
          <w:rStyle w:val="Hyperlink"/>
          <w:rFonts w:ascii="Calibri" w:eastAsia="Times New Roman" w:hAnsi="Calibri" w:cs="Calibri"/>
        </w:rPr>
      </w:pPr>
    </w:p>
    <w:p w14:paraId="381EF9EC" w14:textId="1766AEAD" w:rsidR="00B61D86" w:rsidRDefault="00B61D86" w:rsidP="007D5876">
      <w:pPr>
        <w:spacing w:after="0" w:line="240" w:lineRule="auto"/>
        <w:textAlignment w:val="baseline"/>
        <w:rPr>
          <w:rStyle w:val="Hyperlink"/>
          <w:rFonts w:ascii="Calibri" w:eastAsia="Times New Roman" w:hAnsi="Calibri" w:cs="Calibri"/>
        </w:rPr>
      </w:pPr>
    </w:p>
    <w:p w14:paraId="7F833825" w14:textId="680DE60A" w:rsidR="00B61D86" w:rsidRDefault="00B61D86" w:rsidP="007D5876">
      <w:pPr>
        <w:spacing w:after="0" w:line="240" w:lineRule="auto"/>
        <w:textAlignment w:val="baseline"/>
        <w:rPr>
          <w:rStyle w:val="Hyperlink"/>
          <w:rFonts w:ascii="Calibri" w:eastAsia="Times New Roman" w:hAnsi="Calibri" w:cs="Calibri"/>
        </w:rPr>
      </w:pPr>
    </w:p>
    <w:p w14:paraId="783EFE8C" w14:textId="23B836CC" w:rsidR="00B61D86" w:rsidRDefault="00B61D86" w:rsidP="007D5876">
      <w:pPr>
        <w:spacing w:after="0" w:line="240" w:lineRule="auto"/>
        <w:textAlignment w:val="baseline"/>
        <w:rPr>
          <w:rStyle w:val="Hyperlink"/>
          <w:rFonts w:ascii="Calibri" w:eastAsia="Times New Roman" w:hAnsi="Calibri" w:cs="Calibri"/>
        </w:rPr>
      </w:pPr>
    </w:p>
    <w:p w14:paraId="6D1B0659" w14:textId="77777777" w:rsidR="00B61D86" w:rsidRDefault="00B61D86" w:rsidP="007D5876">
      <w:pPr>
        <w:spacing w:after="0" w:line="240" w:lineRule="auto"/>
        <w:textAlignment w:val="baseline"/>
        <w:rPr>
          <w:rStyle w:val="Hyperlink"/>
          <w:rFonts w:ascii="Calibri" w:eastAsia="Times New Roman" w:hAnsi="Calibri" w:cs="Calibri"/>
        </w:rPr>
      </w:pPr>
    </w:p>
    <w:p w14:paraId="0682FF7D" w14:textId="202B9F44" w:rsidR="007D5876" w:rsidRPr="007D5876" w:rsidRDefault="007D5876" w:rsidP="007D5876"/>
    <w:p w14:paraId="57BAAA10" w14:textId="77F7A0D9" w:rsidR="003D2654" w:rsidRDefault="00C10E98" w:rsidP="007D5876">
      <w:pPr>
        <w:pStyle w:val="Heading1"/>
      </w:pPr>
      <w:bookmarkStart w:id="3" w:name="_Toc78317274"/>
      <w:r>
        <w:lastRenderedPageBreak/>
        <w:t>Steps to consume and test the sample code.</w:t>
      </w:r>
      <w:bookmarkEnd w:id="3"/>
    </w:p>
    <w:p w14:paraId="7F714C00" w14:textId="59F9B3B5" w:rsidR="00B61D86" w:rsidRDefault="00B61D86" w:rsidP="00B61D86">
      <w:pPr>
        <w:pStyle w:val="ListParagraph"/>
        <w:numPr>
          <w:ilvl w:val="0"/>
          <w:numId w:val="24"/>
        </w:numPr>
        <w:spacing w:line="256" w:lineRule="auto"/>
      </w:pPr>
      <w:bookmarkStart w:id="4" w:name="_Toc78553453"/>
      <w:r>
        <w:rPr>
          <w:rStyle w:val="Heading2Char"/>
        </w:rPr>
        <w:t>Media Gallery</w:t>
      </w:r>
      <w:r>
        <w:rPr>
          <w:rStyle w:val="Heading2Char"/>
        </w:rPr>
        <w:t xml:space="preserve"> Definition Extension</w:t>
      </w:r>
      <w:bookmarkEnd w:id="4"/>
      <w:r>
        <w:rPr>
          <w:b/>
          <w:bCs/>
        </w:rPr>
        <w:t xml:space="preserve">: </w:t>
      </w:r>
      <w:r>
        <w:t>Go to definition extensions under theme folder</w:t>
      </w:r>
      <w:r>
        <w:rPr>
          <w:i/>
          <w:iCs/>
        </w:rPr>
        <w:t>(“\</w:t>
      </w:r>
      <w:proofErr w:type="spellStart"/>
      <w:r>
        <w:rPr>
          <w:i/>
          <w:iCs/>
        </w:rPr>
        <w:t>src</w:t>
      </w:r>
      <w:proofErr w:type="spellEnd"/>
      <w:r>
        <w:rPr>
          <w:i/>
          <w:iCs/>
        </w:rPr>
        <w:t>\themes\</w:t>
      </w:r>
      <w:proofErr w:type="spellStart"/>
      <w:r>
        <w:rPr>
          <w:i/>
          <w:iCs/>
        </w:rPr>
        <w:t>partnertheme</w:t>
      </w:r>
      <w:proofErr w:type="spellEnd"/>
      <w:r>
        <w:rPr>
          <w:i/>
          <w:iCs/>
        </w:rPr>
        <w:t>\definition-extensions”</w:t>
      </w:r>
      <w:r>
        <w:t xml:space="preserve">) and extend </w:t>
      </w:r>
      <w:r>
        <w:t>media gallery</w:t>
      </w:r>
      <w:r>
        <w:t xml:space="preserve"> definition file (</w:t>
      </w:r>
      <w:r>
        <w:rPr>
          <w:i/>
          <w:iCs/>
        </w:rPr>
        <w:t>media-</w:t>
      </w:r>
      <w:proofErr w:type="spellStart"/>
      <w:r>
        <w:rPr>
          <w:i/>
          <w:iCs/>
        </w:rPr>
        <w:t>gallery.definition.ext</w:t>
      </w:r>
      <w:proofErr w:type="spellEnd"/>
      <w:r>
        <w:rPr>
          <w:i/>
          <w:iCs/>
        </w:rPr>
        <w:t>. json</w:t>
      </w:r>
      <w:r>
        <w:t>)</w:t>
      </w:r>
    </w:p>
    <w:p w14:paraId="0E2EB541" w14:textId="77777777" w:rsidR="00B61D86" w:rsidRDefault="00B61D86" w:rsidP="00B61D86">
      <w:pPr>
        <w:pStyle w:val="ListParagraph"/>
        <w:spacing w:line="256" w:lineRule="auto"/>
        <w:ind w:left="360"/>
      </w:pPr>
    </w:p>
    <w:p w14:paraId="387D9D1A" w14:textId="63E09428" w:rsidR="00B61D86" w:rsidRDefault="00B61D86" w:rsidP="00B61D86">
      <w:pPr>
        <w:pStyle w:val="ListParagraph"/>
        <w:ind w:left="360"/>
      </w:pPr>
      <w:r>
        <w:rPr>
          <w:b/>
          <w:bCs/>
        </w:rPr>
        <w:t>Option-1:</w:t>
      </w:r>
      <w:r>
        <w:t xml:space="preserve"> If </w:t>
      </w:r>
      <w:r>
        <w:t>media-</w:t>
      </w:r>
      <w:proofErr w:type="spellStart"/>
      <w:proofErr w:type="gramStart"/>
      <w:r>
        <w:t>gallery</w:t>
      </w:r>
      <w:r>
        <w:t>.definition</w:t>
      </w:r>
      <w:proofErr w:type="gramEnd"/>
      <w:r>
        <w:t>.json</w:t>
      </w:r>
      <w:proofErr w:type="spellEnd"/>
      <w:r>
        <w:t xml:space="preserve"> is not extended, extend it first.</w:t>
      </w:r>
    </w:p>
    <w:p w14:paraId="576014F0" w14:textId="6DC62BDB" w:rsidR="00B61D86" w:rsidRDefault="00B61D86" w:rsidP="00B61D86">
      <w:pPr>
        <w:pStyle w:val="ListParagraph"/>
        <w:ind w:left="360"/>
      </w:pPr>
      <w:r>
        <w:rPr>
          <w:b/>
          <w:bCs/>
        </w:rPr>
        <w:t>Ref:</w:t>
      </w:r>
      <w:r>
        <w:t xml:space="preserve"> </w:t>
      </w:r>
      <w:hyperlink r:id="rId18" w:history="1">
        <w:r>
          <w:rPr>
            <w:rStyle w:val="Hyperlink"/>
            <w:rFonts w:eastAsia="Times New Roman"/>
          </w:rPr>
          <w:t>https://docs.microsoft.com/en-us/dynamics365/commerce/e-commerce-extensibility/theme-module-extensions</w:t>
        </w:r>
      </w:hyperlink>
    </w:p>
    <w:p w14:paraId="668D65BF" w14:textId="77777777" w:rsidR="00B61D86" w:rsidRDefault="00B61D86" w:rsidP="00B61D86">
      <w:pPr>
        <w:pStyle w:val="ListParagraph"/>
        <w:ind w:left="360"/>
      </w:pPr>
    </w:p>
    <w:p w14:paraId="1C1029C9" w14:textId="77777777" w:rsidR="00B61D86" w:rsidRDefault="00B61D86" w:rsidP="00B61D86">
      <w:pPr>
        <w:pStyle w:val="ListParagraph"/>
        <w:ind w:left="360"/>
      </w:pPr>
      <w:r>
        <w:t>Once extended, follow steps mentioned in option-2 to plug-in the required code to achieve the desired feature.</w:t>
      </w:r>
    </w:p>
    <w:p w14:paraId="331FBB65" w14:textId="77777777" w:rsidR="00B61D86" w:rsidRDefault="00B61D86" w:rsidP="00B61D86">
      <w:pPr>
        <w:spacing w:after="0" w:line="240" w:lineRule="auto"/>
        <w:ind w:firstLine="360"/>
        <w:rPr>
          <w:rFonts w:eastAsia="Times New Roman"/>
        </w:rPr>
      </w:pPr>
      <w:r>
        <w:rPr>
          <w:b/>
          <w:bCs/>
        </w:rPr>
        <w:t>Option-2</w:t>
      </w:r>
      <w:r>
        <w:t xml:space="preserve">: </w:t>
      </w:r>
      <w:r>
        <w:rPr>
          <w:rFonts w:eastAsia="Times New Roman"/>
        </w:rPr>
        <w:t xml:space="preserve">If </w:t>
      </w:r>
      <w:r>
        <w:rPr>
          <w:rStyle w:val="Strong"/>
          <w:rFonts w:ascii="Segoe UI" w:hAnsi="Segoe UI" w:cs="Segoe UI"/>
          <w:color w:val="242424"/>
          <w:shd w:val="clear" w:color="auto" w:fill="FFFFFF"/>
        </w:rPr>
        <w:t>partner</w:t>
      </w:r>
      <w:r>
        <w:rPr>
          <w:rFonts w:ascii="Segoe UI" w:hAnsi="Segoe UI" w:cs="Segoe UI"/>
          <w:color w:val="242424"/>
          <w:shd w:val="clear" w:color="auto" w:fill="FFFFFF"/>
        </w:rPr>
        <w:t xml:space="preserve"> </w:t>
      </w:r>
      <w:r>
        <w:rPr>
          <w:rFonts w:eastAsia="Times New Roman"/>
        </w:rPr>
        <w:t>already extended the module definition, plug-in below code manually.</w:t>
      </w:r>
    </w:p>
    <w:p w14:paraId="6364CE15" w14:textId="77777777" w:rsidR="00B61D86" w:rsidRDefault="00B61D86" w:rsidP="00B61D86">
      <w:pPr>
        <w:pStyle w:val="ListParagraph"/>
        <w:ind w:left="360"/>
      </w:pPr>
    </w:p>
    <w:p w14:paraId="2D42E4E8" w14:textId="39A0A9A2" w:rsidR="00B61D86" w:rsidRDefault="00B61D86" w:rsidP="00B61D86">
      <w:pPr>
        <w:pStyle w:val="ListParagraph"/>
        <w:ind w:left="1080"/>
        <w:rPr>
          <w:i/>
          <w:iCs/>
        </w:rPr>
      </w:pPr>
      <w:r>
        <w:t>Add a configuration of type ‘string’ to set the text value to display on product card</w:t>
      </w:r>
      <w:r>
        <w:rPr>
          <w:i/>
          <w:iCs/>
        </w:rPr>
        <w:t>. (</w:t>
      </w:r>
      <w:r>
        <w:t>Refer below code snippet</w:t>
      </w:r>
      <w:r>
        <w:rPr>
          <w:i/>
          <w:iCs/>
        </w:rPr>
        <w:t>)</w:t>
      </w:r>
    </w:p>
    <w:p w14:paraId="6398834B" w14:textId="40CF8728" w:rsidR="00B61D86" w:rsidRDefault="00B61D86" w:rsidP="00B61D86">
      <w:pPr>
        <w:pStyle w:val="ListParagraph"/>
        <w:ind w:left="1080"/>
      </w:pPr>
      <w:r>
        <w:rPr>
          <w:noProof/>
        </w:rPr>
        <w:drawing>
          <wp:inline distT="0" distB="0" distL="0" distR="0" wp14:anchorId="7480E910" wp14:editId="1079FB5C">
            <wp:extent cx="3714941" cy="2508379"/>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14941" cy="2508379"/>
                    </a:xfrm>
                    <a:prstGeom prst="rect">
                      <a:avLst/>
                    </a:prstGeom>
                  </pic:spPr>
                </pic:pic>
              </a:graphicData>
            </a:graphic>
          </wp:inline>
        </w:drawing>
      </w:r>
    </w:p>
    <w:p w14:paraId="5FADDABC" w14:textId="77777777" w:rsidR="00B61D86" w:rsidRPr="00B61D86" w:rsidRDefault="00B61D86" w:rsidP="00B61D86"/>
    <w:p w14:paraId="3E456F71" w14:textId="377D8CE7" w:rsidR="00B61D86" w:rsidRDefault="00B61D86" w:rsidP="00B61D86">
      <w:pPr>
        <w:pStyle w:val="ListParagraph"/>
        <w:numPr>
          <w:ilvl w:val="0"/>
          <w:numId w:val="24"/>
        </w:numPr>
        <w:spacing w:line="256" w:lineRule="auto"/>
      </w:pPr>
      <w:bookmarkStart w:id="5" w:name="_Toc78553454"/>
      <w:r>
        <w:rPr>
          <w:rStyle w:val="Heading2Char"/>
        </w:rPr>
        <w:t>Media Gallery</w:t>
      </w:r>
      <w:r>
        <w:rPr>
          <w:rStyle w:val="Heading2Char"/>
        </w:rPr>
        <w:t xml:space="preserve"> View Extension</w:t>
      </w:r>
      <w:bookmarkEnd w:id="5"/>
      <w:r>
        <w:rPr>
          <w:b/>
          <w:bCs/>
        </w:rPr>
        <w:t xml:space="preserve">: </w:t>
      </w:r>
      <w:r>
        <w:t>Go to views under theme folder (</w:t>
      </w:r>
      <w:r>
        <w:rPr>
          <w:i/>
          <w:iCs/>
        </w:rPr>
        <w:t>“\</w:t>
      </w:r>
      <w:proofErr w:type="spellStart"/>
      <w:r>
        <w:rPr>
          <w:i/>
          <w:iCs/>
        </w:rPr>
        <w:t>src</w:t>
      </w:r>
      <w:proofErr w:type="spellEnd"/>
      <w:r>
        <w:rPr>
          <w:i/>
          <w:iCs/>
        </w:rPr>
        <w:t>\themes\</w:t>
      </w:r>
      <w:proofErr w:type="spellStart"/>
      <w:r>
        <w:rPr>
          <w:i/>
          <w:iCs/>
        </w:rPr>
        <w:t>partnertheme</w:t>
      </w:r>
      <w:proofErr w:type="spellEnd"/>
      <w:r>
        <w:rPr>
          <w:i/>
          <w:iCs/>
        </w:rPr>
        <w:t>\views”)</w:t>
      </w:r>
      <w:r>
        <w:t xml:space="preserve"> and extend </w:t>
      </w:r>
      <w:r w:rsidR="00EF4631">
        <w:t>media gallery</w:t>
      </w:r>
      <w:r>
        <w:t xml:space="preserve"> view file (</w:t>
      </w:r>
      <w:r>
        <w:rPr>
          <w:i/>
          <w:iCs/>
        </w:rPr>
        <w:t>media-</w:t>
      </w:r>
      <w:proofErr w:type="spellStart"/>
      <w:r>
        <w:rPr>
          <w:i/>
          <w:iCs/>
        </w:rPr>
        <w:t>gallery</w:t>
      </w:r>
      <w:r>
        <w:rPr>
          <w:i/>
          <w:iCs/>
        </w:rPr>
        <w:t>.view.tsx</w:t>
      </w:r>
      <w:proofErr w:type="spellEnd"/>
      <w:r>
        <w:t>)</w:t>
      </w:r>
    </w:p>
    <w:p w14:paraId="397E632B" w14:textId="77777777" w:rsidR="00B61D86" w:rsidRDefault="00B61D86" w:rsidP="00B61D86">
      <w:pPr>
        <w:pStyle w:val="ListParagraph"/>
        <w:spacing w:line="256" w:lineRule="auto"/>
        <w:ind w:left="360"/>
      </w:pPr>
    </w:p>
    <w:p w14:paraId="08D11766" w14:textId="38070D54" w:rsidR="00B61D86" w:rsidRDefault="00B61D86" w:rsidP="00B61D86">
      <w:pPr>
        <w:pStyle w:val="ListParagraph"/>
        <w:ind w:left="360"/>
      </w:pPr>
      <w:r>
        <w:rPr>
          <w:b/>
          <w:bCs/>
        </w:rPr>
        <w:t>Option-1:</w:t>
      </w:r>
      <w:r>
        <w:t xml:space="preserve"> If </w:t>
      </w:r>
      <w:r>
        <w:t>media-</w:t>
      </w:r>
      <w:proofErr w:type="spellStart"/>
      <w:r>
        <w:t>gallery</w:t>
      </w:r>
      <w:r>
        <w:t>.view.tsx</w:t>
      </w:r>
      <w:proofErr w:type="spellEnd"/>
      <w:r>
        <w:t xml:space="preserve"> is not extended, extend it first.</w:t>
      </w:r>
    </w:p>
    <w:p w14:paraId="587B5342" w14:textId="77777777" w:rsidR="00B61D86" w:rsidRDefault="00B61D86" w:rsidP="00B61D86">
      <w:pPr>
        <w:pStyle w:val="ListParagraph"/>
        <w:ind w:left="360"/>
        <w:rPr>
          <w:rStyle w:val="Hyperlink"/>
          <w:rFonts w:eastAsia="Times New Roman"/>
        </w:rPr>
      </w:pPr>
      <w:r>
        <w:rPr>
          <w:b/>
          <w:bCs/>
        </w:rPr>
        <w:t>Ref:</w:t>
      </w:r>
      <w:r>
        <w:t xml:space="preserve"> </w:t>
      </w:r>
      <w:hyperlink r:id="rId20" w:history="1">
        <w:r>
          <w:rPr>
            <w:rStyle w:val="Hyperlink"/>
            <w:rFonts w:eastAsia="Times New Roman"/>
          </w:rPr>
          <w:t>https://docs.microsoft.com/en-us/dynamics365/commerce/e-commerce-extensibility/theme-module-extensions</w:t>
        </w:r>
      </w:hyperlink>
    </w:p>
    <w:p w14:paraId="786E88B1" w14:textId="77777777" w:rsidR="00B61D86" w:rsidRDefault="00B61D86" w:rsidP="00B61D86">
      <w:pPr>
        <w:pStyle w:val="ListParagraph"/>
        <w:tabs>
          <w:tab w:val="left" w:pos="810"/>
        </w:tabs>
        <w:ind w:left="360"/>
      </w:pPr>
    </w:p>
    <w:p w14:paraId="437EF83E" w14:textId="019733D9" w:rsidR="00B61D86" w:rsidRDefault="00B61D86" w:rsidP="00B61D86">
      <w:pPr>
        <w:pStyle w:val="ListParagraph"/>
        <w:ind w:left="360"/>
      </w:pPr>
      <w:r>
        <w:t>Once extended, follow steps mentioned in option-2 to plug-in the required code to achieve the desired feature.</w:t>
      </w:r>
    </w:p>
    <w:p w14:paraId="79064BCB" w14:textId="77777777" w:rsidR="00B61D86" w:rsidRDefault="00B61D86" w:rsidP="00B61D86">
      <w:pPr>
        <w:spacing w:after="0" w:line="240" w:lineRule="auto"/>
        <w:ind w:firstLine="360"/>
        <w:rPr>
          <w:rFonts w:eastAsia="Times New Roman"/>
        </w:rPr>
      </w:pPr>
      <w:r>
        <w:rPr>
          <w:b/>
          <w:bCs/>
        </w:rPr>
        <w:t>Option-2</w:t>
      </w:r>
      <w:r>
        <w:t xml:space="preserve">: </w:t>
      </w:r>
      <w:r>
        <w:rPr>
          <w:rFonts w:eastAsia="Times New Roman"/>
        </w:rPr>
        <w:t xml:space="preserve">If </w:t>
      </w:r>
      <w:r>
        <w:rPr>
          <w:rStyle w:val="Strong"/>
          <w:rFonts w:ascii="Segoe UI" w:hAnsi="Segoe UI" w:cs="Segoe UI"/>
          <w:color w:val="242424"/>
          <w:shd w:val="clear" w:color="auto" w:fill="FFFFFF"/>
        </w:rPr>
        <w:t>partner</w:t>
      </w:r>
      <w:r>
        <w:rPr>
          <w:rFonts w:ascii="Segoe UI" w:hAnsi="Segoe UI" w:cs="Segoe UI"/>
          <w:color w:val="242424"/>
          <w:shd w:val="clear" w:color="auto" w:fill="FFFFFF"/>
        </w:rPr>
        <w:t xml:space="preserve"> </w:t>
      </w:r>
      <w:r>
        <w:rPr>
          <w:rFonts w:eastAsia="Times New Roman"/>
        </w:rPr>
        <w:t>already extended, plug-in below code manually.</w:t>
      </w:r>
    </w:p>
    <w:p w14:paraId="5B08097E" w14:textId="63E9B210" w:rsidR="00F117E8" w:rsidRDefault="00F117E8" w:rsidP="006F418B">
      <w:pPr>
        <w:pStyle w:val="ListParagraph"/>
        <w:ind w:left="360"/>
      </w:pPr>
    </w:p>
    <w:p w14:paraId="0DCC4161" w14:textId="4C3041B2" w:rsidR="003D2654" w:rsidRDefault="005110D6" w:rsidP="005110D6">
      <w:pPr>
        <w:pStyle w:val="ListParagraph"/>
        <w:numPr>
          <w:ilvl w:val="0"/>
          <w:numId w:val="22"/>
        </w:numPr>
      </w:pPr>
      <w:r>
        <w:t xml:space="preserve">Create a function </w:t>
      </w:r>
      <w:proofErr w:type="spellStart"/>
      <w:proofErr w:type="gramStart"/>
      <w:r w:rsidRPr="005110D6">
        <w:rPr>
          <w:b/>
          <w:bCs/>
          <w:i/>
          <w:iCs/>
        </w:rPr>
        <w:t>getVideo</w:t>
      </w:r>
      <w:r w:rsidR="003D2654">
        <w:rPr>
          <w:b/>
          <w:bCs/>
          <w:i/>
          <w:iCs/>
        </w:rPr>
        <w:t>ThumbNailItem</w:t>
      </w:r>
      <w:proofErr w:type="spellEnd"/>
      <w:r w:rsidRPr="005110D6">
        <w:rPr>
          <w:b/>
          <w:bCs/>
          <w:i/>
          <w:iCs/>
        </w:rPr>
        <w:t>(</w:t>
      </w:r>
      <w:proofErr w:type="gramEnd"/>
      <w:r w:rsidRPr="005110D6">
        <w:rPr>
          <w:b/>
          <w:bCs/>
          <w:i/>
          <w:iCs/>
        </w:rPr>
        <w:t>)</w:t>
      </w:r>
      <w:r>
        <w:t xml:space="preserve"> used to </w:t>
      </w:r>
      <w:r w:rsidR="003D2654">
        <w:t>get video thumbnail item to display media gallery.</w:t>
      </w:r>
    </w:p>
    <w:p w14:paraId="72553063" w14:textId="059ED61F" w:rsidR="00D632C3" w:rsidRDefault="00D632C3" w:rsidP="00D632C3">
      <w:pPr>
        <w:ind w:left="1080"/>
      </w:pPr>
      <w:r>
        <w:rPr>
          <w:noProof/>
        </w:rPr>
        <w:lastRenderedPageBreak/>
        <w:drawing>
          <wp:inline distT="0" distB="0" distL="0" distR="0" wp14:anchorId="39890C2C" wp14:editId="4E72FAEC">
            <wp:extent cx="5943600" cy="44704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1CDD0CAB" w14:textId="6DC9A0E9" w:rsidR="00D632C3" w:rsidRDefault="00D632C3" w:rsidP="00D632C3"/>
    <w:p w14:paraId="4B4EE523" w14:textId="77777777" w:rsidR="009E0908" w:rsidRDefault="009E0908" w:rsidP="00D632C3"/>
    <w:p w14:paraId="41228518" w14:textId="19C8DC18" w:rsidR="002B71DF" w:rsidRDefault="00B61D86" w:rsidP="002B71DF">
      <w:pPr>
        <w:pStyle w:val="ListParagraph"/>
        <w:numPr>
          <w:ilvl w:val="0"/>
          <w:numId w:val="22"/>
        </w:numPr>
      </w:pPr>
      <w:r>
        <w:t xml:space="preserve">Modify </w:t>
      </w:r>
      <w:proofErr w:type="spellStart"/>
      <w:proofErr w:type="gramStart"/>
      <w:r w:rsidRPr="00B61D86">
        <w:rPr>
          <w:b/>
          <w:bCs/>
          <w:i/>
          <w:iCs/>
        </w:rPr>
        <w:t>renderThumbNails</w:t>
      </w:r>
      <w:proofErr w:type="spellEnd"/>
      <w:r w:rsidRPr="002B71DF">
        <w:rPr>
          <w:b/>
          <w:bCs/>
          <w:i/>
          <w:iCs/>
        </w:rPr>
        <w:t>(</w:t>
      </w:r>
      <w:proofErr w:type="gramEnd"/>
      <w:r w:rsidRPr="002B71DF">
        <w:rPr>
          <w:b/>
          <w:bCs/>
          <w:i/>
          <w:iCs/>
        </w:rPr>
        <w:t>)</w:t>
      </w:r>
      <w:r>
        <w:rPr>
          <w:b/>
          <w:bCs/>
          <w:i/>
          <w:iCs/>
        </w:rPr>
        <w:t xml:space="preserve"> </w:t>
      </w:r>
      <w:r w:rsidRPr="00B61D86">
        <w:t>to call</w:t>
      </w:r>
      <w:r>
        <w:rPr>
          <w:b/>
          <w:bCs/>
          <w:i/>
          <w:iCs/>
        </w:rPr>
        <w:t xml:space="preserve"> </w:t>
      </w:r>
      <w:proofErr w:type="spellStart"/>
      <w:r w:rsidR="0041686C" w:rsidRPr="005110D6">
        <w:rPr>
          <w:b/>
          <w:bCs/>
          <w:i/>
          <w:iCs/>
        </w:rPr>
        <w:t>getVideo</w:t>
      </w:r>
      <w:r w:rsidR="0041686C">
        <w:rPr>
          <w:b/>
          <w:bCs/>
          <w:i/>
          <w:iCs/>
        </w:rPr>
        <w:t>ThumbNailItem</w:t>
      </w:r>
      <w:proofErr w:type="spellEnd"/>
      <w:r w:rsidR="0041686C" w:rsidRPr="005110D6">
        <w:rPr>
          <w:b/>
          <w:bCs/>
          <w:i/>
          <w:iCs/>
        </w:rPr>
        <w:t>()</w:t>
      </w:r>
      <w:r w:rsidR="0041686C">
        <w:rPr>
          <w:b/>
          <w:bCs/>
          <w:i/>
          <w:iCs/>
        </w:rPr>
        <w:t xml:space="preserve"> </w:t>
      </w:r>
      <w:r w:rsidR="0041686C" w:rsidRPr="00C848A9">
        <w:t>functio</w:t>
      </w:r>
      <w:r w:rsidR="009E0908">
        <w:t>n</w:t>
      </w:r>
      <w:r w:rsidR="002B71DF" w:rsidRPr="00413F91">
        <w:t>,</w:t>
      </w:r>
      <w:r w:rsidR="002B71DF">
        <w:rPr>
          <w:b/>
          <w:bCs/>
          <w:i/>
          <w:iCs/>
        </w:rPr>
        <w:t xml:space="preserve"> </w:t>
      </w:r>
      <w:r w:rsidR="0041686C">
        <w:t>also</w:t>
      </w:r>
      <w:r w:rsidR="002B71DF" w:rsidRPr="002B71DF">
        <w:t xml:space="preserve"> </w:t>
      </w:r>
      <w:r w:rsidR="006E495B">
        <w:t>retrieve</w:t>
      </w:r>
      <w:r w:rsidR="002B71DF" w:rsidRPr="002B71DF">
        <w:t xml:space="preserve"> the </w:t>
      </w:r>
      <w:r w:rsidR="00FC7412">
        <w:t xml:space="preserve">configurable </w:t>
      </w:r>
      <w:r w:rsidR="002B71DF" w:rsidRPr="002B71DF">
        <w:t>video</w:t>
      </w:r>
      <w:r w:rsidR="006E495B">
        <w:t xml:space="preserve"> by using </w:t>
      </w:r>
      <w:proofErr w:type="spellStart"/>
      <w:r w:rsidR="006E495B">
        <w:t>props.config.video</w:t>
      </w:r>
      <w:proofErr w:type="spellEnd"/>
      <w:r w:rsidR="006E495B">
        <w:t xml:space="preserve"> and use this video as an argument</w:t>
      </w:r>
      <w:r w:rsidR="0041686C">
        <w:t xml:space="preserve"> in </w:t>
      </w:r>
      <w:proofErr w:type="spellStart"/>
      <w:r w:rsidR="0041686C" w:rsidRPr="005110D6">
        <w:rPr>
          <w:b/>
          <w:bCs/>
          <w:i/>
          <w:iCs/>
        </w:rPr>
        <w:t>getVideo</w:t>
      </w:r>
      <w:r w:rsidR="0041686C">
        <w:rPr>
          <w:b/>
          <w:bCs/>
          <w:i/>
          <w:iCs/>
        </w:rPr>
        <w:t>ThumbNailItem</w:t>
      </w:r>
      <w:proofErr w:type="spellEnd"/>
      <w:r w:rsidR="0041686C" w:rsidRPr="005110D6">
        <w:rPr>
          <w:b/>
          <w:bCs/>
          <w:i/>
          <w:iCs/>
        </w:rPr>
        <w:t>()</w:t>
      </w:r>
      <w:r w:rsidR="006E495B">
        <w:t>.</w:t>
      </w:r>
    </w:p>
    <w:p w14:paraId="5E277D26" w14:textId="77777777" w:rsidR="009E0908" w:rsidRDefault="009E0908" w:rsidP="009E0908">
      <w:pPr>
        <w:pStyle w:val="ListParagraph"/>
        <w:ind w:left="1080"/>
      </w:pPr>
    </w:p>
    <w:p w14:paraId="3DD7252A" w14:textId="44CC10C4" w:rsidR="002B71DF" w:rsidRDefault="002B71DF" w:rsidP="002B71DF">
      <w:pPr>
        <w:pStyle w:val="ListParagraph"/>
        <w:ind w:left="1080"/>
      </w:pPr>
      <w:r>
        <w:rPr>
          <w:noProof/>
        </w:rPr>
        <w:lastRenderedPageBreak/>
        <w:drawing>
          <wp:inline distT="0" distB="0" distL="0" distR="0" wp14:anchorId="63AC1242" wp14:editId="26C2D40A">
            <wp:extent cx="5943600" cy="402526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14:paraId="5EE1A561" w14:textId="5EA89D13" w:rsidR="003D2654" w:rsidRDefault="003D2654" w:rsidP="003D2654">
      <w:pPr>
        <w:pStyle w:val="ListParagraph"/>
        <w:ind w:left="1080"/>
      </w:pPr>
    </w:p>
    <w:p w14:paraId="3966700D" w14:textId="2819897C" w:rsidR="00E2536F" w:rsidRDefault="00E2536F" w:rsidP="006E495B">
      <w:pPr>
        <w:pStyle w:val="ListParagraph"/>
        <w:ind w:left="1080"/>
      </w:pPr>
      <w:r w:rsidRPr="00E2536F">
        <w:rPr>
          <w:b/>
          <w:bCs/>
        </w:rPr>
        <w:t>Note</w:t>
      </w:r>
      <w:r>
        <w:t>: Please refer sample code file for the same</w:t>
      </w:r>
    </w:p>
    <w:p w14:paraId="76BC1516" w14:textId="77777777" w:rsidR="00924484" w:rsidRDefault="00924484" w:rsidP="006E495B">
      <w:pPr>
        <w:pStyle w:val="ListParagraph"/>
        <w:ind w:left="1080"/>
      </w:pPr>
    </w:p>
    <w:p w14:paraId="79693DB6" w14:textId="55716295" w:rsidR="00E2536F" w:rsidRDefault="00E2536F" w:rsidP="006F418B">
      <w:pPr>
        <w:pStyle w:val="ListParagraph"/>
        <w:ind w:left="360"/>
      </w:pPr>
    </w:p>
    <w:p w14:paraId="082235CB" w14:textId="77777777" w:rsidR="009E0908" w:rsidRDefault="009E0908" w:rsidP="009E0908">
      <w:pPr>
        <w:pStyle w:val="ListParagraph"/>
        <w:numPr>
          <w:ilvl w:val="0"/>
          <w:numId w:val="24"/>
        </w:numPr>
        <w:spacing w:line="256" w:lineRule="auto"/>
        <w:rPr>
          <w:rFonts w:ascii="Calibri" w:hAnsi="Calibri" w:cs="Calibri"/>
          <w:sz w:val="24"/>
          <w:szCs w:val="24"/>
        </w:rPr>
      </w:pPr>
      <w:bookmarkStart w:id="6" w:name="_Toc78553457"/>
      <w:r>
        <w:rPr>
          <w:rStyle w:val="Heading2Char"/>
        </w:rPr>
        <w:t>Build and test the changes</w:t>
      </w:r>
      <w:bookmarkEnd w:id="6"/>
      <w:r>
        <w:rPr>
          <w:rStyle w:val="normaltextrun"/>
          <w:rFonts w:ascii="Calibri" w:eastAsiaTheme="majorEastAsia" w:hAnsi="Calibri" w:cs="Calibri"/>
        </w:rPr>
        <w:t>:</w:t>
      </w:r>
      <w:r>
        <w:rPr>
          <w:rStyle w:val="eop"/>
          <w:rFonts w:ascii="Calibri" w:hAnsi="Calibri" w:cs="Calibri"/>
        </w:rPr>
        <w:t xml:space="preserve"> Once you are done with all the above code changes, you are good to go for testing. </w:t>
      </w:r>
      <w:r>
        <w:rPr>
          <w:rStyle w:val="normaltextrun"/>
          <w:rFonts w:ascii="Calibri" w:eastAsiaTheme="majorEastAsia" w:hAnsi="Calibri" w:cs="Calibri"/>
        </w:rPr>
        <w:t xml:space="preserve">Execute </w:t>
      </w:r>
      <w:r>
        <w:rPr>
          <w:rStyle w:val="normaltextrun"/>
          <w:rFonts w:ascii="Calibri" w:eastAsiaTheme="majorEastAsia" w:hAnsi="Calibri" w:cs="Calibri"/>
          <w:i/>
          <w:iCs/>
        </w:rPr>
        <w:t>yarn build</w:t>
      </w:r>
      <w:r>
        <w:rPr>
          <w:rStyle w:val="normaltextrun"/>
          <w:rFonts w:ascii="Calibri" w:eastAsiaTheme="majorEastAsia" w:hAnsi="Calibri" w:cs="Calibri"/>
        </w:rPr>
        <w:t xml:space="preserve"> from command line interface on your repository.</w:t>
      </w:r>
      <w:r>
        <w:rPr>
          <w:rStyle w:val="eop"/>
          <w:rFonts w:ascii="Calibri" w:hAnsi="Calibri" w:cs="Calibri"/>
        </w:rPr>
        <w:t> </w:t>
      </w:r>
    </w:p>
    <w:p w14:paraId="3CE4FC1D" w14:textId="77777777" w:rsidR="0025005E" w:rsidRDefault="0025005E" w:rsidP="0025005E">
      <w:pPr>
        <w:pStyle w:val="ListParagraph"/>
        <w:ind w:left="1080"/>
        <w:rPr>
          <w:rFonts w:ascii="Calibri" w:hAnsi="Calibri" w:cs="Calibri"/>
        </w:rPr>
      </w:pPr>
    </w:p>
    <w:p w14:paraId="37A8A9EB" w14:textId="77777777" w:rsidR="0025005E" w:rsidRDefault="0025005E" w:rsidP="0025005E">
      <w:pPr>
        <w:pStyle w:val="ListParagraph"/>
        <w:numPr>
          <w:ilvl w:val="0"/>
          <w:numId w:val="17"/>
        </w:numPr>
        <w:spacing w:line="256" w:lineRule="auto"/>
        <w:ind w:left="1080"/>
        <w:rPr>
          <w:rFonts w:ascii="Calibri" w:hAnsi="Calibri" w:cs="Calibri"/>
          <w:b/>
          <w:bCs/>
        </w:rPr>
      </w:pPr>
      <w:r>
        <w:rPr>
          <w:rFonts w:ascii="Calibri" w:hAnsi="Calibri" w:cs="Calibri"/>
          <w:b/>
          <w:bCs/>
        </w:rPr>
        <w:t>Test the code changes:</w:t>
      </w:r>
    </w:p>
    <w:p w14:paraId="5C8B7DDA" w14:textId="77777777" w:rsidR="0025005E" w:rsidRDefault="0025005E" w:rsidP="0025005E">
      <w:pPr>
        <w:pStyle w:val="ListParagraph"/>
        <w:ind w:left="1080"/>
      </w:pPr>
      <w:r>
        <w:t xml:space="preserve">Execute </w:t>
      </w:r>
      <w:r w:rsidRPr="0025005E">
        <w:rPr>
          <w:i/>
          <w:iCs/>
        </w:rPr>
        <w:t>yarn start</w:t>
      </w:r>
      <w:r>
        <w:t>.</w:t>
      </w:r>
    </w:p>
    <w:p w14:paraId="602AAF69" w14:textId="466112C8" w:rsidR="0025005E" w:rsidRDefault="005D2E85" w:rsidP="0025005E">
      <w:pPr>
        <w:pStyle w:val="ListParagraph"/>
        <w:ind w:left="1080"/>
      </w:pPr>
      <w:r>
        <w:t>Browse the local host 4000 port and navigate to product description page to view the video added in your media gallery along with the product images. Refer below screenshot.</w:t>
      </w:r>
    </w:p>
    <w:p w14:paraId="4B011F58" w14:textId="048319B7" w:rsidR="0025005E" w:rsidRDefault="0025005E" w:rsidP="0025005E">
      <w:pPr>
        <w:pStyle w:val="ListParagraph"/>
        <w:ind w:left="1080"/>
      </w:pPr>
    </w:p>
    <w:p w14:paraId="347E44D8" w14:textId="303E9128" w:rsidR="0025005E" w:rsidRDefault="005D2E85" w:rsidP="0025005E">
      <w:pPr>
        <w:pStyle w:val="ListParagraph"/>
        <w:ind w:left="1080"/>
      </w:pPr>
      <w:r>
        <w:rPr>
          <w:noProof/>
        </w:rPr>
        <w:lastRenderedPageBreak/>
        <w:drawing>
          <wp:inline distT="0" distB="0" distL="0" distR="0" wp14:anchorId="6B537269" wp14:editId="7B591FE6">
            <wp:extent cx="4171950" cy="3095625"/>
            <wp:effectExtent l="0" t="0" r="0" b="9525"/>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6"/>
                    <a:stretch>
                      <a:fillRect/>
                    </a:stretch>
                  </pic:blipFill>
                  <pic:spPr>
                    <a:xfrm>
                      <a:off x="0" y="0"/>
                      <a:ext cx="4171950" cy="3095625"/>
                    </a:xfrm>
                    <a:prstGeom prst="rect">
                      <a:avLst/>
                    </a:prstGeom>
                  </pic:spPr>
                </pic:pic>
              </a:graphicData>
            </a:graphic>
          </wp:inline>
        </w:drawing>
      </w:r>
    </w:p>
    <w:p w14:paraId="581FB30E" w14:textId="77777777" w:rsidR="0025005E" w:rsidRDefault="0025005E" w:rsidP="0025005E">
      <w:pPr>
        <w:pStyle w:val="ListParagraph"/>
        <w:ind w:left="1080"/>
      </w:pPr>
    </w:p>
    <w:p w14:paraId="051C537B" w14:textId="77777777" w:rsidR="0025005E" w:rsidRDefault="0025005E" w:rsidP="0025005E">
      <w:r>
        <w:rPr>
          <w:b/>
          <w:bCs/>
        </w:rPr>
        <w:t>Note</w:t>
      </w:r>
      <w:r>
        <w:t>: The sample code is tested on below package version:</w:t>
      </w:r>
    </w:p>
    <w:p w14:paraId="34A5424A" w14:textId="1CE3FA3C" w:rsidR="00082205" w:rsidRDefault="0041686C">
      <w:pPr>
        <w:rPr>
          <w:b/>
          <w:bCs/>
        </w:rPr>
      </w:pPr>
      <w:r>
        <w:rPr>
          <w:b/>
          <w:bCs/>
          <w:noProof/>
        </w:rPr>
        <w:drawing>
          <wp:inline distT="0" distB="0" distL="0" distR="0" wp14:anchorId="471DD551" wp14:editId="497A2756">
            <wp:extent cx="5899453" cy="831893"/>
            <wp:effectExtent l="0" t="0" r="635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99453" cy="831893"/>
                    </a:xfrm>
                    <a:prstGeom prst="rect">
                      <a:avLst/>
                    </a:prstGeom>
                  </pic:spPr>
                </pic:pic>
              </a:graphicData>
            </a:graphic>
          </wp:inline>
        </w:drawing>
      </w:r>
    </w:p>
    <w:p w14:paraId="7103921B" w14:textId="31090C7F" w:rsidR="009E0908" w:rsidRDefault="009E0908">
      <w:pPr>
        <w:rPr>
          <w:b/>
          <w:bCs/>
        </w:rPr>
      </w:pPr>
    </w:p>
    <w:p w14:paraId="710BD688" w14:textId="77777777" w:rsidR="009E0908" w:rsidRDefault="009E0908" w:rsidP="009E0908">
      <w:pPr>
        <w:pStyle w:val="Heading1"/>
      </w:pPr>
      <w:bookmarkStart w:id="7" w:name="_Toc78553458"/>
      <w:r>
        <w:t>References for module/theme extensibility and deployment.</w:t>
      </w:r>
      <w:bookmarkEnd w:id="7"/>
    </w:p>
    <w:p w14:paraId="6E32115F" w14:textId="77777777" w:rsidR="009E0908" w:rsidRDefault="009E0908" w:rsidP="009E0908"/>
    <w:p w14:paraId="11D14DFE" w14:textId="77777777" w:rsidR="009E0908" w:rsidRDefault="009E0908" w:rsidP="009E0908">
      <w:pPr>
        <w:pStyle w:val="ListParagraph"/>
        <w:numPr>
          <w:ilvl w:val="0"/>
          <w:numId w:val="25"/>
        </w:numPr>
        <w:spacing w:after="0" w:line="256" w:lineRule="auto"/>
        <w:rPr>
          <w:b/>
          <w:bCs/>
        </w:rPr>
      </w:pPr>
      <w:r>
        <w:rPr>
          <w:b/>
          <w:bCs/>
        </w:rPr>
        <w:t>Extend a theme to add module extensions.</w:t>
      </w:r>
    </w:p>
    <w:p w14:paraId="25A9D314" w14:textId="77777777" w:rsidR="009E0908" w:rsidRDefault="009E0908" w:rsidP="009E0908">
      <w:pPr>
        <w:spacing w:after="0"/>
        <w:ind w:left="720"/>
      </w:pPr>
      <w:hyperlink r:id="rId24" w:history="1">
        <w:r>
          <w:rPr>
            <w:rStyle w:val="Hyperlink"/>
          </w:rPr>
          <w:t>https://docs.microsoft.com/en-us/dynamics365/commerce/e-commerce-extensibility/theme-module-extensions</w:t>
        </w:r>
      </w:hyperlink>
    </w:p>
    <w:p w14:paraId="7F137CE1" w14:textId="77777777" w:rsidR="009E0908" w:rsidRDefault="009E0908" w:rsidP="009E0908">
      <w:pPr>
        <w:spacing w:after="0"/>
        <w:ind w:left="720"/>
      </w:pPr>
    </w:p>
    <w:p w14:paraId="29AAC30B" w14:textId="77777777" w:rsidR="009E0908" w:rsidRDefault="009E0908" w:rsidP="009E0908">
      <w:pPr>
        <w:pStyle w:val="ListParagraph"/>
        <w:numPr>
          <w:ilvl w:val="0"/>
          <w:numId w:val="25"/>
        </w:numPr>
        <w:spacing w:after="0" w:line="256" w:lineRule="auto"/>
      </w:pPr>
      <w:r>
        <w:rPr>
          <w:b/>
          <w:bCs/>
        </w:rPr>
        <w:t>Extend a theme from a base theme.</w:t>
      </w:r>
      <w:r>
        <w:t xml:space="preserve"> </w:t>
      </w:r>
      <w:r>
        <w:br/>
      </w:r>
      <w:hyperlink r:id="rId25" w:history="1">
        <w:r>
          <w:rPr>
            <w:rStyle w:val="Hyperlink"/>
          </w:rPr>
          <w:t>https://docs.microsoft.com/en-us/dynamics365/commerce/e-commerce-extensibility/extend-theme</w:t>
        </w:r>
      </w:hyperlink>
    </w:p>
    <w:p w14:paraId="170947DA" w14:textId="77777777" w:rsidR="009E0908" w:rsidRDefault="009E0908" w:rsidP="009E0908">
      <w:pPr>
        <w:pStyle w:val="ListParagraph"/>
        <w:spacing w:after="0"/>
      </w:pPr>
    </w:p>
    <w:p w14:paraId="5A163B47" w14:textId="77777777" w:rsidR="009E0908" w:rsidRDefault="009E0908" w:rsidP="009E0908">
      <w:pPr>
        <w:pStyle w:val="ListParagraph"/>
        <w:numPr>
          <w:ilvl w:val="0"/>
          <w:numId w:val="25"/>
        </w:numPr>
        <w:spacing w:after="0" w:line="256" w:lineRule="auto"/>
      </w:pPr>
      <w:r>
        <w:rPr>
          <w:b/>
          <w:bCs/>
        </w:rPr>
        <w:t>Clone a module library module.</w:t>
      </w:r>
      <w:r>
        <w:t xml:space="preserve"> </w:t>
      </w:r>
    </w:p>
    <w:p w14:paraId="21ECFEC4" w14:textId="77777777" w:rsidR="009E0908" w:rsidRDefault="009E0908" w:rsidP="009E0908">
      <w:pPr>
        <w:spacing w:after="0"/>
        <w:ind w:left="720"/>
      </w:pPr>
      <w:hyperlink r:id="rId26" w:history="1">
        <w:r>
          <w:rPr>
            <w:rStyle w:val="Hyperlink"/>
          </w:rPr>
          <w:t>https://docs.microsoft.com/en-us/dynamics365/commerce/e-commerce-extensibility/clone-starter-module</w:t>
        </w:r>
      </w:hyperlink>
    </w:p>
    <w:p w14:paraId="1BF6753B" w14:textId="77777777" w:rsidR="009E0908" w:rsidRDefault="009E0908" w:rsidP="009E0908">
      <w:pPr>
        <w:spacing w:after="0"/>
        <w:ind w:left="720"/>
      </w:pPr>
    </w:p>
    <w:p w14:paraId="58FC0B9C" w14:textId="77777777" w:rsidR="009E0908" w:rsidRDefault="009E0908" w:rsidP="009E0908">
      <w:pPr>
        <w:pStyle w:val="ListParagraph"/>
        <w:numPr>
          <w:ilvl w:val="0"/>
          <w:numId w:val="25"/>
        </w:numPr>
        <w:spacing w:after="0" w:line="256" w:lineRule="auto"/>
      </w:pPr>
      <w:r>
        <w:rPr>
          <w:b/>
          <w:bCs/>
        </w:rPr>
        <w:t>package creation and deployment</w:t>
      </w:r>
    </w:p>
    <w:p w14:paraId="58563BD5" w14:textId="77777777" w:rsidR="009E0908" w:rsidRDefault="009E0908" w:rsidP="009E0908">
      <w:pPr>
        <w:spacing w:after="0"/>
        <w:ind w:left="720"/>
      </w:pPr>
      <w:hyperlink r:id="rId27" w:history="1">
        <w:r>
          <w:rPr>
            <w:rStyle w:val="Hyperlink"/>
          </w:rPr>
          <w:t>https://docs.microsoft.com/en-us/dynamics365/commerce/e-commerce-extensibility/package-deploy</w:t>
        </w:r>
      </w:hyperlink>
      <w:r>
        <w:t xml:space="preserve"> </w:t>
      </w:r>
    </w:p>
    <w:p w14:paraId="0319E438" w14:textId="77777777" w:rsidR="005D141B" w:rsidRDefault="005D141B">
      <w:pPr>
        <w:rPr>
          <w:noProof/>
        </w:rPr>
      </w:pPr>
    </w:p>
    <w:p w14:paraId="05F02A5E" w14:textId="510157D0" w:rsidR="005D141B" w:rsidRDefault="005D141B"/>
    <w:sectPr w:rsidR="005D141B" w:rsidSect="00060A67">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5C7E" w14:textId="77777777" w:rsidR="000632A0" w:rsidRDefault="000632A0" w:rsidP="00C909F7">
      <w:pPr>
        <w:spacing w:after="0" w:line="240" w:lineRule="auto"/>
      </w:pPr>
      <w:r>
        <w:separator/>
      </w:r>
    </w:p>
  </w:endnote>
  <w:endnote w:type="continuationSeparator" w:id="0">
    <w:p w14:paraId="46F0A62D" w14:textId="77777777" w:rsidR="000632A0" w:rsidRDefault="000632A0" w:rsidP="00C9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BAC9" w14:textId="77777777" w:rsidR="000632A0" w:rsidRDefault="000632A0" w:rsidP="00C909F7">
      <w:pPr>
        <w:spacing w:after="0" w:line="240" w:lineRule="auto"/>
      </w:pPr>
      <w:r>
        <w:separator/>
      </w:r>
    </w:p>
  </w:footnote>
  <w:footnote w:type="continuationSeparator" w:id="0">
    <w:p w14:paraId="146BA639" w14:textId="77777777" w:rsidR="000632A0" w:rsidRDefault="000632A0" w:rsidP="00C90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9C"/>
    <w:multiLevelType w:val="hybridMultilevel"/>
    <w:tmpl w:val="5F3E3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A0354"/>
    <w:multiLevelType w:val="hybridMultilevel"/>
    <w:tmpl w:val="3E4C4E12"/>
    <w:lvl w:ilvl="0" w:tplc="94865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83128"/>
    <w:multiLevelType w:val="hybridMultilevel"/>
    <w:tmpl w:val="415CB1EA"/>
    <w:lvl w:ilvl="0" w:tplc="BF9442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DA583C"/>
    <w:multiLevelType w:val="hybridMultilevel"/>
    <w:tmpl w:val="23249586"/>
    <w:lvl w:ilvl="0" w:tplc="D51AF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96850"/>
    <w:multiLevelType w:val="hybridMultilevel"/>
    <w:tmpl w:val="25F4658E"/>
    <w:lvl w:ilvl="0" w:tplc="592E8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F5E7B"/>
    <w:multiLevelType w:val="hybridMultilevel"/>
    <w:tmpl w:val="504CF27C"/>
    <w:lvl w:ilvl="0" w:tplc="DA70AC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41047"/>
    <w:multiLevelType w:val="hybridMultilevel"/>
    <w:tmpl w:val="63C605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B0472"/>
    <w:multiLevelType w:val="hybridMultilevel"/>
    <w:tmpl w:val="66F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95DC7"/>
    <w:multiLevelType w:val="hybridMultilevel"/>
    <w:tmpl w:val="9C3E6796"/>
    <w:lvl w:ilvl="0" w:tplc="05A01C8E">
      <w:start w:val="1"/>
      <w:numFmt w:val="decimal"/>
      <w:lvlText w:val="%1."/>
      <w:lvlJc w:val="left"/>
      <w:pPr>
        <w:ind w:left="360" w:hanging="360"/>
      </w:pPr>
      <w:rPr>
        <w:rFonts w:asciiTheme="minorHAnsi" w:hAnsiTheme="minorHAnsi" w:cstheme="minorBidi" w:hint="default"/>
        <w:b/>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27515FB"/>
    <w:multiLevelType w:val="hybridMultilevel"/>
    <w:tmpl w:val="A1DC2000"/>
    <w:lvl w:ilvl="0" w:tplc="4B706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F37CB"/>
    <w:multiLevelType w:val="hybridMultilevel"/>
    <w:tmpl w:val="7E343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E066A0"/>
    <w:multiLevelType w:val="hybridMultilevel"/>
    <w:tmpl w:val="9C3E6796"/>
    <w:lvl w:ilvl="0" w:tplc="05A01C8E">
      <w:start w:val="1"/>
      <w:numFmt w:val="decimal"/>
      <w:lvlText w:val="%1."/>
      <w:lvlJc w:val="left"/>
      <w:pPr>
        <w:ind w:left="360" w:hanging="360"/>
      </w:pPr>
      <w:rPr>
        <w:rFonts w:asciiTheme="minorHAnsi" w:hAnsiTheme="minorHAnsi" w:cstheme="minorBidi" w:hint="default"/>
        <w:b/>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5F50C0F"/>
    <w:multiLevelType w:val="hybridMultilevel"/>
    <w:tmpl w:val="2B6420BA"/>
    <w:lvl w:ilvl="0" w:tplc="9BCC6C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1C6D6C"/>
    <w:multiLevelType w:val="hybridMultilevel"/>
    <w:tmpl w:val="85B63B10"/>
    <w:lvl w:ilvl="0" w:tplc="4D90E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B4E23"/>
    <w:multiLevelType w:val="hybridMultilevel"/>
    <w:tmpl w:val="951488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030553"/>
    <w:multiLevelType w:val="hybridMultilevel"/>
    <w:tmpl w:val="6B7AB276"/>
    <w:lvl w:ilvl="0" w:tplc="208633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DE37D2"/>
    <w:multiLevelType w:val="hybridMultilevel"/>
    <w:tmpl w:val="87869D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C54554"/>
    <w:multiLevelType w:val="hybridMultilevel"/>
    <w:tmpl w:val="D9C60C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703C56"/>
    <w:multiLevelType w:val="hybridMultilevel"/>
    <w:tmpl w:val="50C858A6"/>
    <w:lvl w:ilvl="0" w:tplc="0A384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8514E"/>
    <w:multiLevelType w:val="hybridMultilevel"/>
    <w:tmpl w:val="EABCD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6933B9F"/>
    <w:multiLevelType w:val="hybridMultilevel"/>
    <w:tmpl w:val="170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33162"/>
    <w:multiLevelType w:val="hybridMultilevel"/>
    <w:tmpl w:val="CCEC0010"/>
    <w:lvl w:ilvl="0" w:tplc="E488B5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5"/>
  </w:num>
  <w:num w:numId="4">
    <w:abstractNumId w:val="5"/>
  </w:num>
  <w:num w:numId="5">
    <w:abstractNumId w:val="18"/>
  </w:num>
  <w:num w:numId="6">
    <w:abstractNumId w:val="9"/>
  </w:num>
  <w:num w:numId="7">
    <w:abstractNumId w:val="13"/>
  </w:num>
  <w:num w:numId="8">
    <w:abstractNumId w:val="3"/>
  </w:num>
  <w:num w:numId="9">
    <w:abstractNumId w:val="1"/>
  </w:num>
  <w:num w:numId="10">
    <w:abstractNumId w:val="12"/>
  </w:num>
  <w:num w:numId="11">
    <w:abstractNumId w:val="17"/>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8"/>
  </w:num>
  <w:num w:numId="16">
    <w:abstractNumId w:val="7"/>
  </w:num>
  <w:num w:numId="17">
    <w:abstractNumId w:val="1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6"/>
  </w:num>
  <w:num w:numId="21">
    <w:abstractNumId w:val="0"/>
  </w:num>
  <w:num w:numId="22">
    <w:abstractNumId w:val="6"/>
  </w:num>
  <w:num w:numId="23">
    <w:abstractNumId w:val="14"/>
    <w:lvlOverride w:ilvl="0"/>
    <w:lvlOverride w:ilvl="1"/>
    <w:lvlOverride w:ilvl="2"/>
    <w:lvlOverride w:ilvl="3"/>
    <w:lvlOverride w:ilvl="4"/>
    <w:lvlOverride w:ilvl="5"/>
    <w:lvlOverride w:ilvl="6"/>
    <w:lvlOverride w:ilvl="7"/>
    <w:lvlOverride w:ilvl="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FF"/>
    <w:rsid w:val="00012786"/>
    <w:rsid w:val="00060A67"/>
    <w:rsid w:val="000632A0"/>
    <w:rsid w:val="00082205"/>
    <w:rsid w:val="000F640C"/>
    <w:rsid w:val="00116B68"/>
    <w:rsid w:val="00167A0F"/>
    <w:rsid w:val="00182606"/>
    <w:rsid w:val="00190FCC"/>
    <w:rsid w:val="001A5848"/>
    <w:rsid w:val="001E1322"/>
    <w:rsid w:val="001E1E1F"/>
    <w:rsid w:val="0024478E"/>
    <w:rsid w:val="0025005E"/>
    <w:rsid w:val="00260146"/>
    <w:rsid w:val="0028579E"/>
    <w:rsid w:val="002B71DF"/>
    <w:rsid w:val="00362AC6"/>
    <w:rsid w:val="003C4BAF"/>
    <w:rsid w:val="003C6657"/>
    <w:rsid w:val="003D2654"/>
    <w:rsid w:val="00413F91"/>
    <w:rsid w:val="0041686C"/>
    <w:rsid w:val="005110D6"/>
    <w:rsid w:val="00512A7C"/>
    <w:rsid w:val="005304B6"/>
    <w:rsid w:val="00540CB4"/>
    <w:rsid w:val="005461FF"/>
    <w:rsid w:val="005D141B"/>
    <w:rsid w:val="005D2E85"/>
    <w:rsid w:val="00626BA0"/>
    <w:rsid w:val="006E495B"/>
    <w:rsid w:val="006F418B"/>
    <w:rsid w:val="006F6117"/>
    <w:rsid w:val="007500D4"/>
    <w:rsid w:val="007526E3"/>
    <w:rsid w:val="00767086"/>
    <w:rsid w:val="00775E5A"/>
    <w:rsid w:val="007D3D68"/>
    <w:rsid w:val="007D424F"/>
    <w:rsid w:val="007D5876"/>
    <w:rsid w:val="00830AD6"/>
    <w:rsid w:val="00891391"/>
    <w:rsid w:val="00924484"/>
    <w:rsid w:val="00930ABA"/>
    <w:rsid w:val="0093364B"/>
    <w:rsid w:val="009E0908"/>
    <w:rsid w:val="00A16AFD"/>
    <w:rsid w:val="00A55D3A"/>
    <w:rsid w:val="00AB2D01"/>
    <w:rsid w:val="00B217FB"/>
    <w:rsid w:val="00B61D86"/>
    <w:rsid w:val="00BB124C"/>
    <w:rsid w:val="00C10E98"/>
    <w:rsid w:val="00C703BB"/>
    <w:rsid w:val="00C7129C"/>
    <w:rsid w:val="00C848A9"/>
    <w:rsid w:val="00C85F0A"/>
    <w:rsid w:val="00C909F7"/>
    <w:rsid w:val="00D555C5"/>
    <w:rsid w:val="00D632C3"/>
    <w:rsid w:val="00D75AE5"/>
    <w:rsid w:val="00DB31A3"/>
    <w:rsid w:val="00E2536F"/>
    <w:rsid w:val="00E5223B"/>
    <w:rsid w:val="00EA6677"/>
    <w:rsid w:val="00EF4631"/>
    <w:rsid w:val="00F117E8"/>
    <w:rsid w:val="00F436FF"/>
    <w:rsid w:val="00F51437"/>
    <w:rsid w:val="00F57EA8"/>
    <w:rsid w:val="00F61B01"/>
    <w:rsid w:val="00FC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57795"/>
  <w15:chartTrackingRefBased/>
  <w15:docId w15:val="{CE5BFED6-CE63-4B57-9DC4-119781E5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9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1D8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atus In Progress"/>
    <w:basedOn w:val="Normal"/>
    <w:uiPriority w:val="34"/>
    <w:qFormat/>
    <w:rsid w:val="00C85F0A"/>
    <w:pPr>
      <w:ind w:left="720"/>
      <w:contextualSpacing/>
    </w:pPr>
  </w:style>
  <w:style w:type="character" w:customStyle="1" w:styleId="Heading1Char">
    <w:name w:val="Heading 1 Char"/>
    <w:basedOn w:val="DefaultParagraphFont"/>
    <w:link w:val="Heading1"/>
    <w:uiPriority w:val="9"/>
    <w:rsid w:val="00C10E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0E98"/>
    <w:rPr>
      <w:color w:val="0000FF"/>
      <w:u w:val="single"/>
    </w:rPr>
  </w:style>
  <w:style w:type="paragraph" w:customStyle="1" w:styleId="paragraph">
    <w:name w:val="paragraph"/>
    <w:basedOn w:val="Normal"/>
    <w:rsid w:val="00C10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005E"/>
  </w:style>
  <w:style w:type="character" w:customStyle="1" w:styleId="eop">
    <w:name w:val="eop"/>
    <w:basedOn w:val="DefaultParagraphFont"/>
    <w:rsid w:val="0025005E"/>
  </w:style>
  <w:style w:type="paragraph" w:styleId="Title">
    <w:name w:val="Title"/>
    <w:basedOn w:val="Normal"/>
    <w:next w:val="Normal"/>
    <w:link w:val="TitleChar"/>
    <w:uiPriority w:val="10"/>
    <w:qFormat/>
    <w:rsid w:val="00260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1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61B01"/>
    <w:pPr>
      <w:spacing w:line="259" w:lineRule="auto"/>
      <w:outlineLvl w:val="9"/>
    </w:pPr>
  </w:style>
  <w:style w:type="paragraph" w:styleId="TOC1">
    <w:name w:val="toc 1"/>
    <w:basedOn w:val="Normal"/>
    <w:next w:val="Normal"/>
    <w:autoRedefine/>
    <w:uiPriority w:val="39"/>
    <w:unhideWhenUsed/>
    <w:rsid w:val="00EF4631"/>
    <w:pPr>
      <w:tabs>
        <w:tab w:val="right" w:leader="dot" w:pos="9350"/>
      </w:tabs>
      <w:spacing w:after="100"/>
    </w:pPr>
    <w:rPr>
      <w:noProof/>
    </w:rPr>
  </w:style>
  <w:style w:type="character" w:styleId="FollowedHyperlink">
    <w:name w:val="FollowedHyperlink"/>
    <w:basedOn w:val="DefaultParagraphFont"/>
    <w:uiPriority w:val="99"/>
    <w:semiHidden/>
    <w:unhideWhenUsed/>
    <w:rsid w:val="003D2654"/>
    <w:rPr>
      <w:color w:val="954F72" w:themeColor="followedHyperlink"/>
      <w:u w:val="single"/>
    </w:rPr>
  </w:style>
  <w:style w:type="character" w:customStyle="1" w:styleId="Heading2Char">
    <w:name w:val="Heading 2 Char"/>
    <w:basedOn w:val="DefaultParagraphFont"/>
    <w:link w:val="Heading2"/>
    <w:uiPriority w:val="9"/>
    <w:semiHidden/>
    <w:rsid w:val="00B61D8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61D86"/>
    <w:rPr>
      <w:b/>
      <w:bCs/>
    </w:rPr>
  </w:style>
  <w:style w:type="paragraph" w:styleId="TOC2">
    <w:name w:val="toc 2"/>
    <w:basedOn w:val="Normal"/>
    <w:next w:val="Normal"/>
    <w:autoRedefine/>
    <w:uiPriority w:val="39"/>
    <w:unhideWhenUsed/>
    <w:rsid w:val="009E0908"/>
    <w:pPr>
      <w:spacing w:after="100" w:line="256"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1937">
      <w:bodyDiv w:val="1"/>
      <w:marLeft w:val="0"/>
      <w:marRight w:val="0"/>
      <w:marTop w:val="0"/>
      <w:marBottom w:val="0"/>
      <w:divBdr>
        <w:top w:val="none" w:sz="0" w:space="0" w:color="auto"/>
        <w:left w:val="none" w:sz="0" w:space="0" w:color="auto"/>
        <w:bottom w:val="none" w:sz="0" w:space="0" w:color="auto"/>
        <w:right w:val="none" w:sz="0" w:space="0" w:color="auto"/>
      </w:divBdr>
    </w:div>
    <w:div w:id="59181342">
      <w:bodyDiv w:val="1"/>
      <w:marLeft w:val="0"/>
      <w:marRight w:val="0"/>
      <w:marTop w:val="0"/>
      <w:marBottom w:val="0"/>
      <w:divBdr>
        <w:top w:val="none" w:sz="0" w:space="0" w:color="auto"/>
        <w:left w:val="none" w:sz="0" w:space="0" w:color="auto"/>
        <w:bottom w:val="none" w:sz="0" w:space="0" w:color="auto"/>
        <w:right w:val="none" w:sz="0" w:space="0" w:color="auto"/>
      </w:divBdr>
    </w:div>
    <w:div w:id="319894183">
      <w:bodyDiv w:val="1"/>
      <w:marLeft w:val="0"/>
      <w:marRight w:val="0"/>
      <w:marTop w:val="0"/>
      <w:marBottom w:val="0"/>
      <w:divBdr>
        <w:top w:val="none" w:sz="0" w:space="0" w:color="auto"/>
        <w:left w:val="none" w:sz="0" w:space="0" w:color="auto"/>
        <w:bottom w:val="none" w:sz="0" w:space="0" w:color="auto"/>
        <w:right w:val="none" w:sz="0" w:space="0" w:color="auto"/>
      </w:divBdr>
    </w:div>
    <w:div w:id="348531731">
      <w:bodyDiv w:val="1"/>
      <w:marLeft w:val="0"/>
      <w:marRight w:val="0"/>
      <w:marTop w:val="0"/>
      <w:marBottom w:val="0"/>
      <w:divBdr>
        <w:top w:val="none" w:sz="0" w:space="0" w:color="auto"/>
        <w:left w:val="none" w:sz="0" w:space="0" w:color="auto"/>
        <w:bottom w:val="none" w:sz="0" w:space="0" w:color="auto"/>
        <w:right w:val="none" w:sz="0" w:space="0" w:color="auto"/>
      </w:divBdr>
    </w:div>
    <w:div w:id="790054250">
      <w:bodyDiv w:val="1"/>
      <w:marLeft w:val="0"/>
      <w:marRight w:val="0"/>
      <w:marTop w:val="0"/>
      <w:marBottom w:val="0"/>
      <w:divBdr>
        <w:top w:val="none" w:sz="0" w:space="0" w:color="auto"/>
        <w:left w:val="none" w:sz="0" w:space="0" w:color="auto"/>
        <w:bottom w:val="none" w:sz="0" w:space="0" w:color="auto"/>
        <w:right w:val="none" w:sz="0" w:space="0" w:color="auto"/>
      </w:divBdr>
    </w:div>
    <w:div w:id="809400442">
      <w:bodyDiv w:val="1"/>
      <w:marLeft w:val="0"/>
      <w:marRight w:val="0"/>
      <w:marTop w:val="0"/>
      <w:marBottom w:val="0"/>
      <w:divBdr>
        <w:top w:val="none" w:sz="0" w:space="0" w:color="auto"/>
        <w:left w:val="none" w:sz="0" w:space="0" w:color="auto"/>
        <w:bottom w:val="none" w:sz="0" w:space="0" w:color="auto"/>
        <w:right w:val="none" w:sz="0" w:space="0" w:color="auto"/>
      </w:divBdr>
    </w:div>
    <w:div w:id="940450519">
      <w:bodyDiv w:val="1"/>
      <w:marLeft w:val="0"/>
      <w:marRight w:val="0"/>
      <w:marTop w:val="0"/>
      <w:marBottom w:val="0"/>
      <w:divBdr>
        <w:top w:val="none" w:sz="0" w:space="0" w:color="auto"/>
        <w:left w:val="none" w:sz="0" w:space="0" w:color="auto"/>
        <w:bottom w:val="none" w:sz="0" w:space="0" w:color="auto"/>
        <w:right w:val="none" w:sz="0" w:space="0" w:color="auto"/>
      </w:divBdr>
    </w:div>
    <w:div w:id="1022055061">
      <w:bodyDiv w:val="1"/>
      <w:marLeft w:val="0"/>
      <w:marRight w:val="0"/>
      <w:marTop w:val="0"/>
      <w:marBottom w:val="0"/>
      <w:divBdr>
        <w:top w:val="none" w:sz="0" w:space="0" w:color="auto"/>
        <w:left w:val="none" w:sz="0" w:space="0" w:color="auto"/>
        <w:bottom w:val="none" w:sz="0" w:space="0" w:color="auto"/>
        <w:right w:val="none" w:sz="0" w:space="0" w:color="auto"/>
      </w:divBdr>
    </w:div>
    <w:div w:id="1041713124">
      <w:bodyDiv w:val="1"/>
      <w:marLeft w:val="0"/>
      <w:marRight w:val="0"/>
      <w:marTop w:val="0"/>
      <w:marBottom w:val="0"/>
      <w:divBdr>
        <w:top w:val="none" w:sz="0" w:space="0" w:color="auto"/>
        <w:left w:val="none" w:sz="0" w:space="0" w:color="auto"/>
        <w:bottom w:val="none" w:sz="0" w:space="0" w:color="auto"/>
        <w:right w:val="none" w:sz="0" w:space="0" w:color="auto"/>
      </w:divBdr>
    </w:div>
    <w:div w:id="1299528218">
      <w:bodyDiv w:val="1"/>
      <w:marLeft w:val="0"/>
      <w:marRight w:val="0"/>
      <w:marTop w:val="0"/>
      <w:marBottom w:val="0"/>
      <w:divBdr>
        <w:top w:val="none" w:sz="0" w:space="0" w:color="auto"/>
        <w:left w:val="none" w:sz="0" w:space="0" w:color="auto"/>
        <w:bottom w:val="none" w:sz="0" w:space="0" w:color="auto"/>
        <w:right w:val="none" w:sz="0" w:space="0" w:color="auto"/>
      </w:divBdr>
      <w:divsChild>
        <w:div w:id="1715426375">
          <w:marLeft w:val="0"/>
          <w:marRight w:val="0"/>
          <w:marTop w:val="0"/>
          <w:marBottom w:val="0"/>
          <w:divBdr>
            <w:top w:val="none" w:sz="0" w:space="0" w:color="auto"/>
            <w:left w:val="none" w:sz="0" w:space="0" w:color="auto"/>
            <w:bottom w:val="none" w:sz="0" w:space="0" w:color="auto"/>
            <w:right w:val="none" w:sz="0" w:space="0" w:color="auto"/>
          </w:divBdr>
          <w:divsChild>
            <w:div w:id="8777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492">
      <w:bodyDiv w:val="1"/>
      <w:marLeft w:val="0"/>
      <w:marRight w:val="0"/>
      <w:marTop w:val="0"/>
      <w:marBottom w:val="0"/>
      <w:divBdr>
        <w:top w:val="none" w:sz="0" w:space="0" w:color="auto"/>
        <w:left w:val="none" w:sz="0" w:space="0" w:color="auto"/>
        <w:bottom w:val="none" w:sz="0" w:space="0" w:color="auto"/>
        <w:right w:val="none" w:sz="0" w:space="0" w:color="auto"/>
      </w:divBdr>
    </w:div>
    <w:div w:id="1676810607">
      <w:bodyDiv w:val="1"/>
      <w:marLeft w:val="0"/>
      <w:marRight w:val="0"/>
      <w:marTop w:val="0"/>
      <w:marBottom w:val="0"/>
      <w:divBdr>
        <w:top w:val="none" w:sz="0" w:space="0" w:color="auto"/>
        <w:left w:val="none" w:sz="0" w:space="0" w:color="auto"/>
        <w:bottom w:val="none" w:sz="0" w:space="0" w:color="auto"/>
        <w:right w:val="none" w:sz="0" w:space="0" w:color="auto"/>
      </w:divBdr>
    </w:div>
    <w:div w:id="1799175835">
      <w:bodyDiv w:val="1"/>
      <w:marLeft w:val="0"/>
      <w:marRight w:val="0"/>
      <w:marTop w:val="0"/>
      <w:marBottom w:val="0"/>
      <w:divBdr>
        <w:top w:val="none" w:sz="0" w:space="0" w:color="auto"/>
        <w:left w:val="none" w:sz="0" w:space="0" w:color="auto"/>
        <w:bottom w:val="none" w:sz="0" w:space="0" w:color="auto"/>
        <w:right w:val="none" w:sz="0" w:space="0" w:color="auto"/>
      </w:divBdr>
    </w:div>
    <w:div w:id="1814371077">
      <w:bodyDiv w:val="1"/>
      <w:marLeft w:val="0"/>
      <w:marRight w:val="0"/>
      <w:marTop w:val="0"/>
      <w:marBottom w:val="0"/>
      <w:divBdr>
        <w:top w:val="none" w:sz="0" w:space="0" w:color="auto"/>
        <w:left w:val="none" w:sz="0" w:space="0" w:color="auto"/>
        <w:bottom w:val="none" w:sz="0" w:space="0" w:color="auto"/>
        <w:right w:val="none" w:sz="0" w:space="0" w:color="auto"/>
      </w:divBdr>
    </w:div>
    <w:div w:id="1819178702">
      <w:bodyDiv w:val="1"/>
      <w:marLeft w:val="0"/>
      <w:marRight w:val="0"/>
      <w:marTop w:val="0"/>
      <w:marBottom w:val="0"/>
      <w:divBdr>
        <w:top w:val="none" w:sz="0" w:space="0" w:color="auto"/>
        <w:left w:val="none" w:sz="0" w:space="0" w:color="auto"/>
        <w:bottom w:val="none" w:sz="0" w:space="0" w:color="auto"/>
        <w:right w:val="none" w:sz="0" w:space="0" w:color="auto"/>
      </w:divBdr>
    </w:div>
    <w:div w:id="1981768534">
      <w:bodyDiv w:val="1"/>
      <w:marLeft w:val="0"/>
      <w:marRight w:val="0"/>
      <w:marTop w:val="0"/>
      <w:marBottom w:val="0"/>
      <w:divBdr>
        <w:top w:val="none" w:sz="0" w:space="0" w:color="auto"/>
        <w:left w:val="none" w:sz="0" w:space="0" w:color="auto"/>
        <w:bottom w:val="none" w:sz="0" w:space="0" w:color="auto"/>
        <w:right w:val="none" w:sz="0" w:space="0" w:color="auto"/>
      </w:divBdr>
    </w:div>
    <w:div w:id="2050375194">
      <w:bodyDiv w:val="1"/>
      <w:marLeft w:val="0"/>
      <w:marRight w:val="0"/>
      <w:marTop w:val="0"/>
      <w:marBottom w:val="0"/>
      <w:divBdr>
        <w:top w:val="none" w:sz="0" w:space="0" w:color="auto"/>
        <w:left w:val="none" w:sz="0" w:space="0" w:color="auto"/>
        <w:bottom w:val="none" w:sz="0" w:space="0" w:color="auto"/>
        <w:right w:val="none" w:sz="0" w:space="0" w:color="auto"/>
      </w:divBdr>
    </w:div>
    <w:div w:id="21450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zsojoodi\Downloads\PLP-Sales%20Badge.docx" TargetMode="External"/><Relationship Id="rId13" Type="http://schemas.openxmlformats.org/officeDocument/2006/relationships/hyperlink" Target="file:///C:\Users\v-zsojoodi\Downloads\PLP-Sales%20Badge.docx" TargetMode="External"/><Relationship Id="rId18" Type="http://schemas.openxmlformats.org/officeDocument/2006/relationships/hyperlink" Target="https://nam06.safelinks.protection.outlook.com/?url=https%3A%2F%2Fdocs.microsoft.com%2Fen-us%2Fdynamics365%2Fcommerce%2Fe-commerce-extensibility%2Ftheme-module-extensions&amp;data=04%7C01%7Cv-srpas%40microsoft.com%7C422aafd5ed574b63a20808d92d16bbc6%7C72f988bf86f141af91ab2d7cd011db47%7C1%7C0%7C637590397940845613%7CUnknown%7CTWFpbGZsb3d8eyJWIjoiMC4wLjAwMDAiLCJQIjoiV2luMzIiLCJBTiI6Ik1haWwiLCJXVCI6Mn0%3D%7C1000&amp;sdata=%2F3iirUOaQCq7sSE2wikpst9mwzg2WIa9nnY2nGCrsiQ%3D&amp;reserved=0" TargetMode="External"/><Relationship Id="rId26" Type="http://schemas.openxmlformats.org/officeDocument/2006/relationships/hyperlink" Target="https://docs.microsoft.com/en-us/dynamics365/commerce/e-commerce-extensibility/clone-starter-modul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v-zsojoodi\Downloads\PLP-Sales%20Badge.docx" TargetMode="External"/><Relationship Id="rId17" Type="http://schemas.openxmlformats.org/officeDocument/2006/relationships/hyperlink" Target="https://docs.microsoft.com/en-us/dynamics365/commerce/e-commerce-extensibility/setup-dev-environment" TargetMode="External"/><Relationship Id="rId25" Type="http://schemas.openxmlformats.org/officeDocument/2006/relationships/hyperlink" Target="https://docs.microsoft.com/en-us/dynamics365/commerce/e-commerce-extensibility/extend-them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nam06.safelinks.protection.outlook.com/?url=https%3A%2F%2Fdocs.microsoft.com%2Fen-us%2Fdynamics365%2Fcommerce%2Fe-commerce-extensibility%2Ftheme-module-extensions&amp;data=04%7C01%7Cv-srpas%40microsoft.com%7C422aafd5ed574b63a20808d92d16bbc6%7C72f988bf86f141af91ab2d7cd011db47%7C1%7C0%7C637590397940845613%7CUnknown%7CTWFpbGZsb3d8eyJWIjoiMC4wLjAwMDAiLCJQIjoiV2luMzIiLCJBTiI6Ik1haWwiLCJXVCI6Mn0%3D%7C1000&amp;sdata=%2F3iirUOaQCq7sSE2wikpst9mwzg2WIa9nnY2nGCrsiQ%3D&amp;reserved=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zsojoodi\Downloads\PLP-Sales%20Badge.docx" TargetMode="External"/><Relationship Id="rId24" Type="http://schemas.openxmlformats.org/officeDocument/2006/relationships/hyperlink" Target="https://docs.microsoft.com/en-us/dynamics365/commerce/e-commerce-extensibility/theme-module-extensions" TargetMode="External"/><Relationship Id="rId5" Type="http://schemas.openxmlformats.org/officeDocument/2006/relationships/webSettings" Target="webSettings.xml"/><Relationship Id="rId15" Type="http://schemas.openxmlformats.org/officeDocument/2006/relationships/hyperlink" Target="file:///C:\Users\v-zsojoodi\Downloads\PLP-Sales%20Badge.docx"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file:///C:\Users\v-zsojoodi\Downloads\PLP-Sales%20Badge.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v-zsojoodi\Downloads\PLP-Sales%20Badge.docx" TargetMode="External"/><Relationship Id="rId14" Type="http://schemas.openxmlformats.org/officeDocument/2006/relationships/hyperlink" Target="file:///C:\Users\v-zsojoodi\Downloads\PLP-Sales%20Badge.docx" TargetMode="External"/><Relationship Id="rId22" Type="http://schemas.openxmlformats.org/officeDocument/2006/relationships/image" Target="media/image4.PNG"/><Relationship Id="rId27" Type="http://schemas.openxmlformats.org/officeDocument/2006/relationships/hyperlink" Target="https://docs.microsoft.com/en-us/dynamics365/commerce/e-commerce-extensibility/package-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2501-9193-4A9A-9C01-691CEE86258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1319</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Kalipatnapu</dc:creator>
  <cp:keywords/>
  <dc:description/>
  <cp:lastModifiedBy>Zhaleh Sojoodi (HCL TECHNOLOGIES)</cp:lastModifiedBy>
  <cp:revision>7</cp:revision>
  <dcterms:created xsi:type="dcterms:W3CDTF">2021-07-29T22:07:00Z</dcterms:created>
  <dcterms:modified xsi:type="dcterms:W3CDTF">2021-07-31T00:26:00Z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2020-07-08T22:37:36Z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7d9b0376-4295-45bb-81ec-ca2a376e81af</vt:lpwstr>
  </property>
  <property fmtid="{D5CDD505-2E9C-101B-9397-08002B2CF9AE}" pid="8" name="MSIP_Label_f42aa342-8706-4288-bd11-ebb85995028c_ContentBits">
    <vt:lpwstr>0</vt:lpwstr>
  </property>
</Properties>
</file>