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AA23" w14:textId="074AB943" w:rsidR="00C945A5" w:rsidRDefault="00701F72" w:rsidP="00C945A5">
      <w:pPr>
        <w:pStyle w:val="Title"/>
        <w:jc w:val="center"/>
        <w:rPr>
          <w:color w:val="1F3864" w:themeColor="accent1" w:themeShade="80"/>
          <w:u w:val="single"/>
        </w:rPr>
      </w:pPr>
      <w:r>
        <w:rPr>
          <w:color w:val="1F3864" w:themeColor="accent1" w:themeShade="80"/>
          <w:u w:val="single"/>
        </w:rPr>
        <w:t>Pop Up Module</w:t>
      </w:r>
    </w:p>
    <w:p w14:paraId="2390BC23" w14:textId="77777777" w:rsidR="00C945A5" w:rsidRDefault="00C945A5" w:rsidP="00C945A5"/>
    <w:p w14:paraId="028E3FC5" w14:textId="77777777" w:rsidR="00C945A5" w:rsidRDefault="00C945A5" w:rsidP="00C945A5"/>
    <w:p w14:paraId="26310CC2" w14:textId="77777777" w:rsidR="00C945A5" w:rsidRDefault="00C945A5" w:rsidP="00C945A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39199543"/>
        <w:docPartObj>
          <w:docPartGallery w:val="Table of Contents"/>
          <w:docPartUnique/>
        </w:docPartObj>
      </w:sdtPr>
      <w:sdtEndPr/>
      <w:sdtContent>
        <w:p w14:paraId="42C33E0E" w14:textId="77777777" w:rsidR="00C945A5" w:rsidRDefault="00C945A5" w:rsidP="00C945A5">
          <w:pPr>
            <w:pStyle w:val="TOCHeading"/>
          </w:pPr>
          <w:r>
            <w:t>Contents</w:t>
          </w:r>
        </w:p>
        <w:p w14:paraId="03376C4A" w14:textId="1A1EB50D" w:rsidR="000A390A" w:rsidRDefault="00C94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91399" w:history="1">
            <w:r w:rsidR="000A390A" w:rsidRPr="003033B8">
              <w:rPr>
                <w:rStyle w:val="Hyperlink"/>
                <w:noProof/>
              </w:rPr>
              <w:t>Objective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_Toc88591399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2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0041FFD8" w14:textId="33C7F7EB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0" w:history="1">
            <w:r w:rsidR="000A390A" w:rsidRPr="003033B8">
              <w:rPr>
                <w:rStyle w:val="Hyperlink"/>
                <w:noProof/>
              </w:rPr>
              <w:t>Prerequisite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_Toc88591400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2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7F00B458" w14:textId="0BCE97E9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1" w:history="1">
            <w:r w:rsidR="000A390A" w:rsidRPr="003033B8">
              <w:rPr>
                <w:rStyle w:val="Hyperlink"/>
                <w:noProof/>
              </w:rPr>
              <w:t>Module Implementation.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_Toc88591401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2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5913919E" w14:textId="367F7B4E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2" w:history="1">
            <w:r w:rsidR="000A390A" w:rsidRPr="003033B8">
              <w:rPr>
                <w:rStyle w:val="Hyperlink"/>
                <w:noProof/>
              </w:rPr>
              <w:t>Definition file explained.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_Toc88591402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3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5EC63B94" w14:textId="04909BEA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3" w:history="1">
            <w:r w:rsidR="000A390A" w:rsidRPr="003033B8">
              <w:rPr>
                <w:rStyle w:val="Hyperlink"/>
                <w:noProof/>
              </w:rPr>
              <w:t>Resource strings.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_Toc88591403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3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75E88D28" w14:textId="47278D3E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4" w:history="1">
            <w:r w:rsidR="000A390A" w:rsidRPr="003033B8">
              <w:rPr>
                <w:rStyle w:val="Hyperlink"/>
                <w:noProof/>
              </w:rPr>
              <w:t>App level configurations.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_Toc88591404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3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757C230D" w14:textId="37713300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5" w:history="1">
            <w:r w:rsidR="000A390A" w:rsidRPr="003033B8">
              <w:rPr>
                <w:rStyle w:val="Hyperlink"/>
                <w:noProof/>
              </w:rPr>
              <w:t>Business logic (pop-up.tsx)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_Toc88591405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4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36599CBD" w14:textId="3263689D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6" w:history="1">
            <w:r w:rsidR="000A390A" w:rsidRPr="003033B8">
              <w:rPr>
                <w:rStyle w:val="Hyperlink"/>
                <w:noProof/>
              </w:rPr>
              <w:t>View (pop-up.view.tsx)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_Toc88591406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4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26DED19C" w14:textId="73F9E0C6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7" w:history="1">
            <w:r w:rsidR="000A390A" w:rsidRPr="003033B8">
              <w:rPr>
                <w:rStyle w:val="Hyperlink"/>
                <w:noProof/>
              </w:rPr>
              <w:t>Data action (actions/pop-up-state-data-actions.ts)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_Toc88591407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4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4D1C0412" w14:textId="3F4BD32E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8" w:history="1">
            <w:r w:rsidR="000A390A" w:rsidRPr="003033B8">
              <w:rPr>
                <w:rStyle w:val="Hyperlink"/>
                <w:noProof/>
              </w:rPr>
              <w:t>Use case: Nested module alter the state of pop up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_Toc88591408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4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46D4FB6F" w14:textId="0D84FB22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09" w:history="1">
            <w:r w:rsidR="000A390A" w:rsidRPr="003033B8">
              <w:rPr>
                <w:rStyle w:val="Hyperlink"/>
                <w:noProof/>
              </w:rPr>
              <w:t>CMS configuration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_Toc88591409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5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73BEA371" w14:textId="759DA654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10" w:history="1">
            <w:r w:rsidR="000A390A" w:rsidRPr="003033B8">
              <w:rPr>
                <w:rStyle w:val="Hyperlink"/>
                <w:noProof/>
              </w:rPr>
              <w:t>Steps to test the sample module.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_Toc88591410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5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7391293F" w14:textId="54AFA67C" w:rsidR="000A390A" w:rsidRDefault="00112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591411" w:history="1">
            <w:r w:rsidR="000A390A" w:rsidRPr="003033B8">
              <w:rPr>
                <w:rStyle w:val="Hyperlink"/>
                <w:noProof/>
              </w:rPr>
              <w:t>References for module/theme extensibility and deployment.</w:t>
            </w:r>
            <w:r w:rsidR="000A390A">
              <w:rPr>
                <w:noProof/>
                <w:webHidden/>
              </w:rPr>
              <w:tab/>
            </w:r>
            <w:r w:rsidR="000A390A">
              <w:rPr>
                <w:noProof/>
                <w:webHidden/>
              </w:rPr>
              <w:fldChar w:fldCharType="begin"/>
            </w:r>
            <w:r w:rsidR="000A390A">
              <w:rPr>
                <w:noProof/>
                <w:webHidden/>
              </w:rPr>
              <w:instrText xml:space="preserve"> PAGEREF _Toc88591411 \h </w:instrText>
            </w:r>
            <w:r w:rsidR="000A390A">
              <w:rPr>
                <w:noProof/>
                <w:webHidden/>
              </w:rPr>
            </w:r>
            <w:r w:rsidR="000A390A">
              <w:rPr>
                <w:noProof/>
                <w:webHidden/>
              </w:rPr>
              <w:fldChar w:fldCharType="separate"/>
            </w:r>
            <w:r w:rsidR="000A390A">
              <w:rPr>
                <w:noProof/>
                <w:webHidden/>
              </w:rPr>
              <w:t>7</w:t>
            </w:r>
            <w:r w:rsidR="000A390A">
              <w:rPr>
                <w:noProof/>
                <w:webHidden/>
              </w:rPr>
              <w:fldChar w:fldCharType="end"/>
            </w:r>
          </w:hyperlink>
        </w:p>
        <w:p w14:paraId="79A8EC16" w14:textId="22E85830" w:rsidR="00C945A5" w:rsidRDefault="00C945A5" w:rsidP="00C945A5">
          <w:r>
            <w:rPr>
              <w:b/>
              <w:bCs/>
              <w:noProof/>
            </w:rPr>
            <w:fldChar w:fldCharType="end"/>
          </w:r>
        </w:p>
      </w:sdtContent>
    </w:sdt>
    <w:p w14:paraId="60760100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2A114454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7377107F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39C0CB01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3438AA60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7CECE383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26E11319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23A67F53" w14:textId="77777777" w:rsidR="00C945A5" w:rsidRDefault="00C945A5" w:rsidP="00C945A5">
      <w:pPr>
        <w:jc w:val="center"/>
        <w:rPr>
          <w:b/>
          <w:sz w:val="36"/>
          <w:szCs w:val="36"/>
        </w:rPr>
      </w:pPr>
    </w:p>
    <w:p w14:paraId="00F5CDB8" w14:textId="4E9739A3" w:rsidR="00D64746" w:rsidRPr="00D64746" w:rsidRDefault="00C945A5" w:rsidP="00D64746">
      <w:pPr>
        <w:pStyle w:val="Heading1"/>
      </w:pPr>
      <w:bookmarkStart w:id="0" w:name="_Toc88591399"/>
      <w:r>
        <w:lastRenderedPageBreak/>
        <w:t>Objective</w:t>
      </w:r>
      <w:bookmarkEnd w:id="0"/>
    </w:p>
    <w:p w14:paraId="21FFC5BB" w14:textId="0A3ABC33" w:rsidR="00294ACD" w:rsidRPr="003D4553" w:rsidRDefault="0095542A" w:rsidP="00701F72">
      <w:pPr>
        <w:rPr>
          <w:b/>
          <w:sz w:val="24"/>
          <w:szCs w:val="24"/>
        </w:rPr>
      </w:pPr>
      <w:r>
        <w:rPr>
          <w:bCs/>
          <w:sz w:val="24"/>
          <w:szCs w:val="24"/>
        </w:rPr>
        <w:t>This is a generic sample code for implementing a</w:t>
      </w:r>
      <w:r w:rsidR="00701F72">
        <w:rPr>
          <w:bCs/>
          <w:sz w:val="24"/>
          <w:szCs w:val="24"/>
        </w:rPr>
        <w:t xml:space="preserve"> pop-up</w:t>
      </w:r>
      <w:r>
        <w:rPr>
          <w:bCs/>
          <w:sz w:val="24"/>
          <w:szCs w:val="24"/>
        </w:rPr>
        <w:t xml:space="preserve"> module. </w:t>
      </w:r>
      <w:r w:rsidR="00701F72">
        <w:rPr>
          <w:bCs/>
          <w:sz w:val="24"/>
          <w:szCs w:val="24"/>
        </w:rPr>
        <w:t>Pop-up</w:t>
      </w:r>
      <w:r w:rsidR="00D64746">
        <w:rPr>
          <w:bCs/>
          <w:sz w:val="24"/>
          <w:szCs w:val="24"/>
        </w:rPr>
        <w:t xml:space="preserve"> </w:t>
      </w:r>
      <w:r w:rsidR="00701F72">
        <w:rPr>
          <w:bCs/>
          <w:sz w:val="24"/>
          <w:szCs w:val="24"/>
        </w:rPr>
        <w:t>module can be added anywhere in the page, and it will create a modal dialog and attach it to the DOM. Other modules could be exposed inside this module to make them appear inside the pop-up.</w:t>
      </w:r>
      <w:r w:rsidR="00701F72">
        <w:t xml:space="preserve"> It can be set to pop up at the page load or anytime during the session. It can be associated with a cookie to determine </w:t>
      </w:r>
      <w:r w:rsidR="00D03EE1">
        <w:t>whether</w:t>
      </w:r>
      <w:r w:rsidR="00701F72">
        <w:t xml:space="preserve"> certain action has taken place.</w:t>
      </w:r>
    </w:p>
    <w:p w14:paraId="3F0B8E2B" w14:textId="4F94793B" w:rsidR="003D4553" w:rsidRDefault="003D4553" w:rsidP="00D64746">
      <w:pPr>
        <w:rPr>
          <w:b/>
          <w:sz w:val="24"/>
          <w:szCs w:val="24"/>
        </w:rPr>
      </w:pPr>
      <w:r w:rsidRPr="003D4553">
        <w:rPr>
          <w:b/>
          <w:sz w:val="24"/>
          <w:szCs w:val="24"/>
        </w:rPr>
        <w:t>Sample</w:t>
      </w:r>
      <w:r>
        <w:rPr>
          <w:b/>
          <w:sz w:val="24"/>
          <w:szCs w:val="24"/>
        </w:rPr>
        <w:t xml:space="preserve"> </w:t>
      </w:r>
      <w:r w:rsidR="00D03EE1">
        <w:rPr>
          <w:b/>
          <w:sz w:val="24"/>
          <w:szCs w:val="24"/>
        </w:rPr>
        <w:t xml:space="preserve">pop-up </w:t>
      </w:r>
      <w:r>
        <w:rPr>
          <w:b/>
          <w:sz w:val="24"/>
          <w:szCs w:val="24"/>
        </w:rPr>
        <w:t xml:space="preserve">implementation </w:t>
      </w:r>
      <w:r w:rsidR="00D03EE1">
        <w:rPr>
          <w:b/>
          <w:sz w:val="24"/>
          <w:szCs w:val="24"/>
        </w:rPr>
        <w:t xml:space="preserve">with nested subscribe module </w:t>
      </w:r>
      <w:r>
        <w:rPr>
          <w:b/>
          <w:sz w:val="24"/>
          <w:szCs w:val="24"/>
        </w:rPr>
        <w:t>snapshot</w:t>
      </w:r>
      <w:r w:rsidRPr="003D4553">
        <w:rPr>
          <w:b/>
          <w:sz w:val="24"/>
          <w:szCs w:val="24"/>
        </w:rPr>
        <w:t>:</w:t>
      </w:r>
    </w:p>
    <w:p w14:paraId="3E9A72D6" w14:textId="79C79D37" w:rsidR="003D4553" w:rsidRPr="003D4553" w:rsidRDefault="00D03EE1" w:rsidP="00D6474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F56450" wp14:editId="156FB6E1">
            <wp:extent cx="5939155" cy="21240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49D4" w14:textId="77777777" w:rsidR="00C945A5" w:rsidRDefault="00C945A5" w:rsidP="00C945A5">
      <w:pPr>
        <w:pStyle w:val="Heading1"/>
      </w:pPr>
      <w:bookmarkStart w:id="1" w:name="_Toc88591400"/>
      <w:r>
        <w:t>Prerequisite</w:t>
      </w:r>
      <w:bookmarkEnd w:id="1"/>
    </w:p>
    <w:p w14:paraId="19D813BF" w14:textId="77777777" w:rsidR="00C945A5" w:rsidRDefault="00C945A5" w:rsidP="00C945A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SSK Module code need to be deployed and running. </w:t>
      </w:r>
    </w:p>
    <w:p w14:paraId="117A560A" w14:textId="77777777" w:rsidR="00C945A5" w:rsidRDefault="00C945A5" w:rsidP="00C945A5">
      <w:pPr>
        <w:spacing w:after="0" w:line="240" w:lineRule="auto"/>
        <w:ind w:left="720"/>
        <w:textAlignment w:val="baseline"/>
        <w:rPr>
          <w:rStyle w:val="Hyperlink"/>
          <w:rFonts w:eastAsia="Times New Roman"/>
        </w:rPr>
      </w:pPr>
      <w:r>
        <w:rPr>
          <w:rFonts w:ascii="Calibri" w:eastAsia="Times New Roman" w:hAnsi="Calibri" w:cs="Calibri"/>
        </w:rPr>
        <w:t>Reference link: </w:t>
      </w:r>
      <w:hyperlink r:id="rId8" w:history="1">
        <w:r>
          <w:rPr>
            <w:rStyle w:val="Hyperlink"/>
            <w:rFonts w:ascii="Calibri" w:eastAsia="Times New Roman" w:hAnsi="Calibri" w:cs="Calibri"/>
          </w:rPr>
          <w:t>https://docs.microsoft.com/en-us/dynamics365/commerce/e-commerce-extensibility/setup-dev-environment</w:t>
        </w:r>
      </w:hyperlink>
    </w:p>
    <w:p w14:paraId="1D437455" w14:textId="77777777" w:rsidR="00C945A5" w:rsidRDefault="00C945A5" w:rsidP="00C945A5">
      <w:pPr>
        <w:spacing w:after="0" w:line="240" w:lineRule="auto"/>
        <w:ind w:left="720"/>
        <w:textAlignment w:val="baseline"/>
        <w:rPr>
          <w:rStyle w:val="Hyperlink"/>
          <w:rFonts w:ascii="Calibri" w:eastAsia="Times New Roman" w:hAnsi="Calibri" w:cs="Calibri"/>
        </w:rPr>
      </w:pPr>
    </w:p>
    <w:p w14:paraId="1AC50897" w14:textId="4BFC0B59" w:rsidR="00C945A5" w:rsidRDefault="00701F72" w:rsidP="00C945A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Pop up</w:t>
      </w:r>
      <w:r w:rsidR="00D64746">
        <w:rPr>
          <w:rFonts w:ascii="Calibri" w:hAnsi="Calibri" w:cs="Calibri"/>
          <w:sz w:val="22"/>
          <w:szCs w:val="22"/>
        </w:rPr>
        <w:t xml:space="preserve"> configuration</w:t>
      </w:r>
      <w:r w:rsidR="00C945A5">
        <w:rPr>
          <w:rFonts w:ascii="Calibri" w:hAnsi="Calibri" w:cs="Calibri"/>
          <w:sz w:val="22"/>
          <w:szCs w:val="22"/>
        </w:rPr>
        <w:t xml:space="preserve"> and its properties needs to be configured from authoring tool.</w:t>
      </w:r>
    </w:p>
    <w:p w14:paraId="13E74853" w14:textId="7253A71A" w:rsidR="00C945A5" w:rsidRDefault="0095542A" w:rsidP="0095542A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Reference link: </w:t>
      </w:r>
      <w:hyperlink r:id="rId9" w:history="1">
        <w:r w:rsidRPr="0095542A">
          <w:rPr>
            <w:rStyle w:val="Hyperlink"/>
            <w:rFonts w:ascii="Calibri" w:hAnsi="Calibri" w:cs="Calibri"/>
            <w:sz w:val="22"/>
            <w:szCs w:val="22"/>
          </w:rPr>
          <w:t>https://docs.microsoft.com/en-us/dynamics365/commerce/work-with-modules</w:t>
        </w:r>
      </w:hyperlink>
    </w:p>
    <w:p w14:paraId="2694F1B4" w14:textId="77777777" w:rsidR="00C945A5" w:rsidRDefault="00C945A5" w:rsidP="00C945A5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B095E22" w14:textId="5A52A0EF" w:rsidR="00C945A5" w:rsidRDefault="00C945A5" w:rsidP="00C945A5">
      <w:pPr>
        <w:pStyle w:val="Heading1"/>
      </w:pPr>
      <w:bookmarkStart w:id="2" w:name="_Toc88591401"/>
      <w:r>
        <w:t xml:space="preserve">Module </w:t>
      </w:r>
      <w:r w:rsidR="00D65884">
        <w:t>Implementation</w:t>
      </w:r>
      <w:r>
        <w:t>.</w:t>
      </w:r>
      <w:bookmarkEnd w:id="2"/>
    </w:p>
    <w:p w14:paraId="2EF4D993" w14:textId="28E1C954" w:rsidR="00D64746" w:rsidRPr="00D64746" w:rsidRDefault="00D64746" w:rsidP="00D64746">
      <w:r>
        <w:t xml:space="preserve">Follow the process below to get started on </w:t>
      </w:r>
      <w:r w:rsidR="00D03EE1">
        <w:t>pop-up</w:t>
      </w:r>
      <w:r>
        <w:t xml:space="preserve"> module.</w:t>
      </w:r>
    </w:p>
    <w:p w14:paraId="14D686CD" w14:textId="64378D40" w:rsidR="00D64746" w:rsidRDefault="00D64746" w:rsidP="00D64746">
      <w:pPr>
        <w:pStyle w:val="ListParagraph"/>
        <w:numPr>
          <w:ilvl w:val="1"/>
          <w:numId w:val="17"/>
        </w:numPr>
        <w:spacing w:line="259" w:lineRule="auto"/>
      </w:pPr>
      <w:r>
        <w:t xml:space="preserve">Unzip the </w:t>
      </w:r>
      <w:r w:rsidR="00701F72">
        <w:t>pop-up</w:t>
      </w:r>
      <w:r>
        <w:t xml:space="preserve"> source code.</w:t>
      </w:r>
    </w:p>
    <w:p w14:paraId="04FE1010" w14:textId="77777777" w:rsidR="00D64746" w:rsidRDefault="00D64746" w:rsidP="00D64746">
      <w:pPr>
        <w:pStyle w:val="ListParagraph"/>
        <w:ind w:left="1080"/>
      </w:pPr>
    </w:p>
    <w:p w14:paraId="21BAE206" w14:textId="596519FF" w:rsidR="00D64746" w:rsidRDefault="00D64746" w:rsidP="00D64746">
      <w:pPr>
        <w:pStyle w:val="ListParagraph"/>
        <w:numPr>
          <w:ilvl w:val="1"/>
          <w:numId w:val="17"/>
        </w:numPr>
        <w:spacing w:line="259" w:lineRule="auto"/>
      </w:pPr>
      <w:r>
        <w:t xml:space="preserve">Copy the module code of </w:t>
      </w:r>
      <w:r w:rsidR="00701F72">
        <w:t>pop-up</w:t>
      </w:r>
      <w:r>
        <w:t xml:space="preserve"> module under “/src/module” as below:</w:t>
      </w:r>
    </w:p>
    <w:p w14:paraId="197DBA1A" w14:textId="77777777" w:rsidR="00D64746" w:rsidRDefault="00D64746" w:rsidP="00D64746">
      <w:pPr>
        <w:pStyle w:val="ListParagraph"/>
      </w:pPr>
    </w:p>
    <w:p w14:paraId="417A939E" w14:textId="5DFDD16C" w:rsidR="00D64746" w:rsidRPr="00BE4427" w:rsidRDefault="00701F72" w:rsidP="00BE442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DF3D8DA" wp14:editId="7ED2EA13">
            <wp:extent cx="4457700" cy="35147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5802" w14:textId="56728BE5" w:rsidR="00C945A5" w:rsidRDefault="00D64746" w:rsidP="00C945A5">
      <w:pPr>
        <w:pStyle w:val="Heading1"/>
      </w:pPr>
      <w:bookmarkStart w:id="3" w:name="_Toc88591402"/>
      <w:r>
        <w:t>Definition file explained</w:t>
      </w:r>
      <w:r w:rsidR="00C945A5">
        <w:t>.</w:t>
      </w:r>
      <w:bookmarkEnd w:id="3"/>
    </w:p>
    <w:p w14:paraId="2B86AF52" w14:textId="4D3CF2D9" w:rsidR="00C64E53" w:rsidRPr="00294ACD" w:rsidRDefault="00D64746" w:rsidP="00D64746">
      <w:r>
        <w:t>Please refer to the table below for configurable settings for this module based on the need.</w:t>
      </w:r>
    </w:p>
    <w:p w14:paraId="71EC6321" w14:textId="5DB1E957" w:rsidR="00D64746" w:rsidRPr="00D64746" w:rsidRDefault="00D64746" w:rsidP="00D64746">
      <w:pPr>
        <w:rPr>
          <w:b/>
          <w:bCs/>
        </w:rPr>
      </w:pPr>
      <w:r w:rsidRPr="00D64746">
        <w:rPr>
          <w:b/>
          <w:bCs/>
        </w:rPr>
        <w:t>Configuration (</w:t>
      </w:r>
      <w:r w:rsidR="00D03EE1">
        <w:rPr>
          <w:b/>
          <w:bCs/>
        </w:rPr>
        <w:t>pop</w:t>
      </w:r>
      <w:r>
        <w:rPr>
          <w:b/>
          <w:bCs/>
        </w:rPr>
        <w:t>-</w:t>
      </w:r>
      <w:r w:rsidR="00D03EE1">
        <w:rPr>
          <w:b/>
          <w:bCs/>
        </w:rPr>
        <w:t>up</w:t>
      </w:r>
      <w:r w:rsidRPr="00D64746">
        <w:rPr>
          <w:b/>
          <w:bCs/>
        </w:rPr>
        <w:t>.definition.json)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09"/>
        <w:gridCol w:w="1126"/>
        <w:gridCol w:w="4050"/>
        <w:gridCol w:w="985"/>
      </w:tblGrid>
      <w:tr w:rsidR="00452EF8" w14:paraId="719560D5" w14:textId="77777777" w:rsidTr="00452EF8">
        <w:tc>
          <w:tcPr>
            <w:tcW w:w="2109" w:type="dxa"/>
          </w:tcPr>
          <w:p w14:paraId="2C60CE9F" w14:textId="77777777" w:rsidR="00452EF8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126" w:type="dxa"/>
          </w:tcPr>
          <w:p w14:paraId="18E37EE2" w14:textId="77777777" w:rsidR="00452EF8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050" w:type="dxa"/>
          </w:tcPr>
          <w:p w14:paraId="6A8764C3" w14:textId="77777777" w:rsidR="00452EF8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85" w:type="dxa"/>
          </w:tcPr>
          <w:p w14:paraId="673183AD" w14:textId="77777777" w:rsidR="00452EF8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452EF8" w14:paraId="73D7EB03" w14:textId="77777777" w:rsidTr="00452EF8">
        <w:tc>
          <w:tcPr>
            <w:tcW w:w="2109" w:type="dxa"/>
          </w:tcPr>
          <w:p w14:paraId="0AB0B52E" w14:textId="77777777" w:rsidR="00452EF8" w:rsidRPr="004D56B9" w:rsidRDefault="00452EF8" w:rsidP="00CE5914">
            <w:pPr>
              <w:pStyle w:val="ListParagraph"/>
              <w:ind w:left="0"/>
            </w:pPr>
            <w:r>
              <w:t>heading</w:t>
            </w:r>
          </w:p>
        </w:tc>
        <w:tc>
          <w:tcPr>
            <w:tcW w:w="1126" w:type="dxa"/>
          </w:tcPr>
          <w:p w14:paraId="38236B78" w14:textId="77777777" w:rsidR="00452EF8" w:rsidRPr="004D56B9" w:rsidRDefault="00452EF8" w:rsidP="00CE591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50" w:type="dxa"/>
          </w:tcPr>
          <w:p w14:paraId="41DEB88E" w14:textId="77777777" w:rsidR="00452EF8" w:rsidRPr="004D56B9" w:rsidRDefault="00452EF8" w:rsidP="00CE5914">
            <w:pPr>
              <w:pStyle w:val="ListParagraph"/>
              <w:ind w:left="0"/>
            </w:pPr>
            <w:r>
              <w:t>Heading for the pop-up</w:t>
            </w:r>
          </w:p>
        </w:tc>
        <w:tc>
          <w:tcPr>
            <w:tcW w:w="985" w:type="dxa"/>
          </w:tcPr>
          <w:p w14:paraId="185AF0E3" w14:textId="77777777" w:rsidR="00452EF8" w:rsidRPr="004D56B9" w:rsidRDefault="00452EF8" w:rsidP="00CE5914">
            <w:pPr>
              <w:pStyle w:val="ListParagraph"/>
              <w:ind w:left="0"/>
            </w:pPr>
            <w:r>
              <w:t>-</w:t>
            </w:r>
          </w:p>
        </w:tc>
      </w:tr>
      <w:tr w:rsidR="00452EF8" w14:paraId="1D0DB27D" w14:textId="77777777" w:rsidTr="00452EF8">
        <w:tc>
          <w:tcPr>
            <w:tcW w:w="2109" w:type="dxa"/>
          </w:tcPr>
          <w:p w14:paraId="3D5FB4EC" w14:textId="77777777" w:rsidR="00452EF8" w:rsidRPr="004D56B9" w:rsidRDefault="00452EF8" w:rsidP="00CE5914">
            <w:pPr>
              <w:pStyle w:val="ListParagraph"/>
              <w:ind w:left="0"/>
            </w:pPr>
            <w:r>
              <w:t>className</w:t>
            </w:r>
          </w:p>
        </w:tc>
        <w:tc>
          <w:tcPr>
            <w:tcW w:w="1126" w:type="dxa"/>
          </w:tcPr>
          <w:p w14:paraId="1BAC8BB1" w14:textId="77777777" w:rsidR="00452EF8" w:rsidRPr="004D56B9" w:rsidRDefault="00452EF8" w:rsidP="00CE591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050" w:type="dxa"/>
          </w:tcPr>
          <w:p w14:paraId="4577C37E" w14:textId="17253B28" w:rsidR="00452EF8" w:rsidRPr="004D56B9" w:rsidRDefault="00452EF8" w:rsidP="00CE5914">
            <w:pPr>
              <w:pStyle w:val="ListParagraph"/>
              <w:ind w:left="0"/>
            </w:pPr>
            <w:r>
              <w:t>A custom class name to target the CSS for this module.</w:t>
            </w:r>
          </w:p>
        </w:tc>
        <w:tc>
          <w:tcPr>
            <w:tcW w:w="985" w:type="dxa"/>
          </w:tcPr>
          <w:p w14:paraId="1E938979" w14:textId="77777777" w:rsidR="00452EF8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452EF8" w14:paraId="2F0956BC" w14:textId="77777777" w:rsidTr="00452EF8">
        <w:tc>
          <w:tcPr>
            <w:tcW w:w="2109" w:type="dxa"/>
          </w:tcPr>
          <w:p w14:paraId="31851C7C" w14:textId="77777777" w:rsidR="00452EF8" w:rsidRDefault="00452EF8" w:rsidP="00CE5914">
            <w:pPr>
              <w:pStyle w:val="ListParagraph"/>
              <w:ind w:left="0"/>
            </w:pPr>
            <w:r>
              <w:t>isBackDropStatic</w:t>
            </w:r>
          </w:p>
        </w:tc>
        <w:tc>
          <w:tcPr>
            <w:tcW w:w="1126" w:type="dxa"/>
          </w:tcPr>
          <w:p w14:paraId="5AA287EE" w14:textId="77777777" w:rsidR="00452EF8" w:rsidRDefault="00452EF8" w:rsidP="00CE591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050" w:type="dxa"/>
          </w:tcPr>
          <w:p w14:paraId="284588DC" w14:textId="6BD9A1E8" w:rsidR="00452EF8" w:rsidRDefault="00452EF8" w:rsidP="00CE5914">
            <w:pPr>
              <w:pStyle w:val="ListParagraph"/>
              <w:ind w:left="0"/>
            </w:pPr>
            <w:r>
              <w:t>Option to choose a static backdrop. Static backdrop doesn’t close modal on click.</w:t>
            </w:r>
          </w:p>
        </w:tc>
        <w:tc>
          <w:tcPr>
            <w:tcW w:w="985" w:type="dxa"/>
          </w:tcPr>
          <w:p w14:paraId="0EA019C5" w14:textId="77777777" w:rsidR="00452EF8" w:rsidRPr="00B10E23" w:rsidRDefault="00452EF8" w:rsidP="00CE5914">
            <w:pPr>
              <w:pStyle w:val="ListParagraph"/>
              <w:ind w:left="0"/>
            </w:pPr>
            <w:r>
              <w:t>false</w:t>
            </w:r>
          </w:p>
        </w:tc>
      </w:tr>
      <w:tr w:rsidR="00452EF8" w14:paraId="63199A55" w14:textId="77777777" w:rsidTr="00452EF8">
        <w:tc>
          <w:tcPr>
            <w:tcW w:w="2109" w:type="dxa"/>
          </w:tcPr>
          <w:p w14:paraId="14513EAB" w14:textId="77777777" w:rsidR="00452EF8" w:rsidRDefault="00452EF8" w:rsidP="00CE5914">
            <w:pPr>
              <w:pStyle w:val="ListParagraph"/>
              <w:ind w:left="0"/>
            </w:pPr>
            <w:r>
              <w:t>isCookieEnabled</w:t>
            </w:r>
          </w:p>
        </w:tc>
        <w:tc>
          <w:tcPr>
            <w:tcW w:w="1126" w:type="dxa"/>
          </w:tcPr>
          <w:p w14:paraId="0BDDEDD5" w14:textId="77777777" w:rsidR="00452EF8" w:rsidRDefault="00452EF8" w:rsidP="00CE591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050" w:type="dxa"/>
          </w:tcPr>
          <w:p w14:paraId="5BF9B156" w14:textId="170717D7" w:rsidR="00452EF8" w:rsidRDefault="00452EF8" w:rsidP="00CE5914">
            <w:pPr>
              <w:pStyle w:val="ListParagraph"/>
              <w:ind w:left="0"/>
            </w:pPr>
            <w:r>
              <w:t>Option to associate pop-up view based on the presence or value of cookie.</w:t>
            </w:r>
          </w:p>
        </w:tc>
        <w:tc>
          <w:tcPr>
            <w:tcW w:w="985" w:type="dxa"/>
          </w:tcPr>
          <w:p w14:paraId="1515097C" w14:textId="77777777" w:rsidR="00452EF8" w:rsidRPr="00B10E23" w:rsidRDefault="00452EF8" w:rsidP="00CE5914">
            <w:pPr>
              <w:pStyle w:val="ListParagraph"/>
              <w:ind w:left="0"/>
            </w:pPr>
            <w:r>
              <w:t>false</w:t>
            </w:r>
          </w:p>
        </w:tc>
      </w:tr>
      <w:tr w:rsidR="00452EF8" w14:paraId="7355130F" w14:textId="77777777" w:rsidTr="00452EF8">
        <w:tc>
          <w:tcPr>
            <w:tcW w:w="2109" w:type="dxa"/>
          </w:tcPr>
          <w:p w14:paraId="6842A93C" w14:textId="77777777" w:rsidR="00452EF8" w:rsidRDefault="00452EF8" w:rsidP="00CE5914">
            <w:pPr>
              <w:pStyle w:val="ListParagraph"/>
              <w:ind w:left="0"/>
            </w:pPr>
            <w:r>
              <w:t>shouldPopUpOnLoad</w:t>
            </w:r>
          </w:p>
        </w:tc>
        <w:tc>
          <w:tcPr>
            <w:tcW w:w="1126" w:type="dxa"/>
          </w:tcPr>
          <w:p w14:paraId="60635463" w14:textId="77777777" w:rsidR="00452EF8" w:rsidRDefault="00452EF8" w:rsidP="00CE5914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4050" w:type="dxa"/>
          </w:tcPr>
          <w:p w14:paraId="5DA941E4" w14:textId="062A4264" w:rsidR="00452EF8" w:rsidRDefault="00452EF8" w:rsidP="00CE5914">
            <w:pPr>
              <w:pStyle w:val="ListParagraph"/>
              <w:ind w:left="0"/>
            </w:pPr>
            <w:r>
              <w:t>Option to choose if the pop-up should pop-up on initial load.</w:t>
            </w:r>
          </w:p>
        </w:tc>
        <w:tc>
          <w:tcPr>
            <w:tcW w:w="985" w:type="dxa"/>
          </w:tcPr>
          <w:p w14:paraId="41519F32" w14:textId="77777777" w:rsidR="00452EF8" w:rsidRPr="00B10E23" w:rsidRDefault="00452EF8" w:rsidP="00CE5914">
            <w:pPr>
              <w:pStyle w:val="ListParagraph"/>
              <w:ind w:left="0"/>
            </w:pPr>
            <w:r w:rsidRPr="00B10E23">
              <w:t>false</w:t>
            </w:r>
          </w:p>
        </w:tc>
      </w:tr>
    </w:tbl>
    <w:p w14:paraId="5EBA9CBB" w14:textId="62AEAAF4" w:rsidR="00D64746" w:rsidRDefault="00D64746" w:rsidP="00D64746">
      <w:pPr>
        <w:pStyle w:val="Heading1"/>
      </w:pPr>
      <w:bookmarkStart w:id="4" w:name="_Toc88591403"/>
      <w:r>
        <w:t>Resource strings.</w:t>
      </w:r>
      <w:bookmarkEnd w:id="4"/>
    </w:p>
    <w:tbl>
      <w:tblPr>
        <w:tblStyle w:val="TableGrid"/>
        <w:tblW w:w="9715" w:type="dxa"/>
        <w:tblInd w:w="-5" w:type="dxa"/>
        <w:tblLook w:val="04A0" w:firstRow="1" w:lastRow="0" w:firstColumn="1" w:lastColumn="0" w:noHBand="0" w:noVBand="1"/>
      </w:tblPr>
      <w:tblGrid>
        <w:gridCol w:w="1885"/>
        <w:gridCol w:w="1395"/>
        <w:gridCol w:w="6435"/>
      </w:tblGrid>
      <w:tr w:rsidR="00452EF8" w14:paraId="1DC0A18C" w14:textId="77777777" w:rsidTr="00452EF8">
        <w:tc>
          <w:tcPr>
            <w:tcW w:w="1885" w:type="dxa"/>
          </w:tcPr>
          <w:p w14:paraId="1E5E602E" w14:textId="77777777" w:rsidR="00452EF8" w:rsidRPr="005E4036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Key</w:t>
            </w:r>
          </w:p>
        </w:tc>
        <w:tc>
          <w:tcPr>
            <w:tcW w:w="1395" w:type="dxa"/>
          </w:tcPr>
          <w:p w14:paraId="259C7784" w14:textId="77777777" w:rsidR="00452EF8" w:rsidRPr="005E4036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Value</w:t>
            </w:r>
          </w:p>
        </w:tc>
        <w:tc>
          <w:tcPr>
            <w:tcW w:w="6435" w:type="dxa"/>
          </w:tcPr>
          <w:p w14:paraId="7EA1BC45" w14:textId="77777777" w:rsidR="00452EF8" w:rsidRPr="005E4036" w:rsidRDefault="00452EF8" w:rsidP="00CE5914">
            <w:pPr>
              <w:pStyle w:val="ListParagraph"/>
              <w:ind w:left="0"/>
              <w:rPr>
                <w:b/>
                <w:bCs/>
              </w:rPr>
            </w:pPr>
            <w:r w:rsidRPr="005E4036">
              <w:rPr>
                <w:b/>
                <w:bCs/>
              </w:rPr>
              <w:t>Description</w:t>
            </w:r>
          </w:p>
        </w:tc>
      </w:tr>
      <w:tr w:rsidR="00452EF8" w14:paraId="56F71A8B" w14:textId="77777777" w:rsidTr="00452EF8">
        <w:tc>
          <w:tcPr>
            <w:tcW w:w="1885" w:type="dxa"/>
          </w:tcPr>
          <w:p w14:paraId="020242B8" w14:textId="77777777" w:rsidR="00452EF8" w:rsidRDefault="00452EF8" w:rsidP="00CE5914">
            <w:pPr>
              <w:pStyle w:val="ListParagraph"/>
              <w:ind w:left="0"/>
            </w:pPr>
            <w:r>
              <w:t>popUpAriaLabel</w:t>
            </w:r>
          </w:p>
        </w:tc>
        <w:tc>
          <w:tcPr>
            <w:tcW w:w="1395" w:type="dxa"/>
          </w:tcPr>
          <w:p w14:paraId="2BC62B91" w14:textId="77777777" w:rsidR="00452EF8" w:rsidRDefault="00452EF8" w:rsidP="00CE5914">
            <w:pPr>
              <w:pStyle w:val="ListParagraph"/>
              <w:ind w:left="0"/>
            </w:pPr>
            <w:r>
              <w:t>Pop Up</w:t>
            </w:r>
          </w:p>
        </w:tc>
        <w:tc>
          <w:tcPr>
            <w:tcW w:w="6435" w:type="dxa"/>
          </w:tcPr>
          <w:p w14:paraId="6C821F49" w14:textId="77777777" w:rsidR="00452EF8" w:rsidRDefault="00452EF8" w:rsidP="00CE5914">
            <w:pPr>
              <w:pStyle w:val="ListParagraph"/>
              <w:ind w:left="0"/>
            </w:pPr>
            <w:r>
              <w:t>Aria label for Pop Up</w:t>
            </w:r>
          </w:p>
        </w:tc>
      </w:tr>
    </w:tbl>
    <w:p w14:paraId="381BA7A6" w14:textId="7722E755" w:rsidR="00D64746" w:rsidRDefault="00D64746" w:rsidP="00D64746"/>
    <w:p w14:paraId="11119DAB" w14:textId="77777777" w:rsidR="00452EF8" w:rsidRPr="00294ACD" w:rsidRDefault="00452EF8" w:rsidP="00D64746"/>
    <w:p w14:paraId="17FB4C7F" w14:textId="042E5F3C" w:rsidR="00D64746" w:rsidRDefault="00D64746" w:rsidP="00D64746">
      <w:pPr>
        <w:pStyle w:val="Heading1"/>
      </w:pPr>
      <w:bookmarkStart w:id="5" w:name="_Toc88591404"/>
      <w:r>
        <w:t>App level configurations.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07"/>
        <w:gridCol w:w="1133"/>
        <w:gridCol w:w="2702"/>
        <w:gridCol w:w="3148"/>
      </w:tblGrid>
      <w:tr w:rsidR="0037718C" w14:paraId="148155CA" w14:textId="77777777" w:rsidTr="0037718C">
        <w:tc>
          <w:tcPr>
            <w:tcW w:w="2107" w:type="dxa"/>
          </w:tcPr>
          <w:p w14:paraId="4B2543AB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Property Name</w:t>
            </w:r>
          </w:p>
        </w:tc>
        <w:tc>
          <w:tcPr>
            <w:tcW w:w="1133" w:type="dxa"/>
          </w:tcPr>
          <w:p w14:paraId="6FA1DED2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702" w:type="dxa"/>
          </w:tcPr>
          <w:p w14:paraId="2FEE071D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148" w:type="dxa"/>
          </w:tcPr>
          <w:p w14:paraId="5993C1DE" w14:textId="77777777" w:rsidR="0037718C" w:rsidRDefault="0037718C" w:rsidP="00B02F6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</w:tr>
      <w:tr w:rsidR="0037718C" w14:paraId="30DB8FE4" w14:textId="77777777" w:rsidTr="0037718C">
        <w:tc>
          <w:tcPr>
            <w:tcW w:w="2107" w:type="dxa"/>
          </w:tcPr>
          <w:p w14:paraId="40C4EEB0" w14:textId="5343B78C" w:rsidR="0037718C" w:rsidRPr="004D56B9" w:rsidRDefault="00D03EE1" w:rsidP="00B02F6C">
            <w:pPr>
              <w:pStyle w:val="ListParagraph"/>
              <w:ind w:left="0"/>
            </w:pPr>
            <w:r>
              <w:lastRenderedPageBreak/>
              <w:t>popUpCookieName</w:t>
            </w:r>
          </w:p>
        </w:tc>
        <w:tc>
          <w:tcPr>
            <w:tcW w:w="1133" w:type="dxa"/>
          </w:tcPr>
          <w:p w14:paraId="5E05BAA4" w14:textId="77777777" w:rsidR="0037718C" w:rsidRPr="004D56B9" w:rsidRDefault="0037718C" w:rsidP="00B02F6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702" w:type="dxa"/>
          </w:tcPr>
          <w:p w14:paraId="1CD60437" w14:textId="05C61F10" w:rsidR="0037718C" w:rsidRPr="004D56B9" w:rsidRDefault="0037718C" w:rsidP="00B02F6C">
            <w:pPr>
              <w:pStyle w:val="ListParagraph"/>
              <w:ind w:left="0"/>
            </w:pPr>
            <w:r>
              <w:t xml:space="preserve">Optional cookie name for </w:t>
            </w:r>
            <w:r w:rsidR="00D03EE1">
              <w:t>pop up</w:t>
            </w:r>
            <w:r>
              <w:t xml:space="preserve"> module</w:t>
            </w:r>
            <w:r w:rsidR="0095542A">
              <w:t>. It is a persistent cookie</w:t>
            </w:r>
            <w:r w:rsidR="00D03EE1">
              <w:t xml:space="preserve"> and pop-up module checks for its existence or its value before rendering the pop up. Writing this cookie after certain event should be taken care in nested module.</w:t>
            </w:r>
          </w:p>
        </w:tc>
        <w:tc>
          <w:tcPr>
            <w:tcW w:w="3148" w:type="dxa"/>
          </w:tcPr>
          <w:p w14:paraId="596C7544" w14:textId="7B466A9A" w:rsidR="0037718C" w:rsidRPr="004D56B9" w:rsidRDefault="0037718C" w:rsidP="00B02F6C">
            <w:pPr>
              <w:pStyle w:val="ListParagraph"/>
              <w:ind w:left="0"/>
            </w:pPr>
            <w:r>
              <w:t>_msdyn365__</w:t>
            </w:r>
            <w:r w:rsidR="00D03EE1">
              <w:t>popUp</w:t>
            </w:r>
            <w:r>
              <w:t>_</w:t>
            </w:r>
          </w:p>
        </w:tc>
      </w:tr>
    </w:tbl>
    <w:p w14:paraId="1EB258AA" w14:textId="3C37FE58" w:rsidR="00D64746" w:rsidRPr="00294ACD" w:rsidRDefault="00D64746" w:rsidP="00D64746"/>
    <w:p w14:paraId="189E4F30" w14:textId="5B827F46" w:rsidR="00C43FBA" w:rsidRDefault="00C43FBA" w:rsidP="00C43FBA">
      <w:pPr>
        <w:pStyle w:val="Heading1"/>
      </w:pPr>
      <w:bookmarkStart w:id="6" w:name="_Toc88591405"/>
      <w:r>
        <w:t xml:space="preserve">Business </w:t>
      </w:r>
      <w:r w:rsidR="006B46F6">
        <w:t>l</w:t>
      </w:r>
      <w:r>
        <w:t>ogic (</w:t>
      </w:r>
      <w:r w:rsidR="00D03EE1">
        <w:t>pop</w:t>
      </w:r>
      <w:r>
        <w:t>-</w:t>
      </w:r>
      <w:r w:rsidR="00D03EE1">
        <w:t>up</w:t>
      </w:r>
      <w:r>
        <w:t>.tsx)</w:t>
      </w:r>
      <w:bookmarkEnd w:id="6"/>
    </w:p>
    <w:p w14:paraId="6C1B5D2E" w14:textId="7D1A2024" w:rsidR="00C43FBA" w:rsidRDefault="00C43FBA" w:rsidP="00C43FBA">
      <w:pPr>
        <w:pStyle w:val="ListParagraph"/>
        <w:ind w:left="0"/>
      </w:pPr>
      <w:r>
        <w:t xml:space="preserve">This module will be attached to the DOM as a modal dialog. It will contain </w:t>
      </w:r>
      <w:r w:rsidR="00D03EE1">
        <w:t>other modules</w:t>
      </w:r>
      <w:r>
        <w:t xml:space="preserve"> as per the need, configurable through CMS</w:t>
      </w:r>
      <w:r w:rsidR="00D03EE1">
        <w:t xml:space="preserve"> (i.e., Content Management System)</w:t>
      </w:r>
      <w:r>
        <w:t xml:space="preserve">. </w:t>
      </w:r>
      <w:r w:rsidR="00D03EE1">
        <w:t>Its state is determined by the configuration and data action. If cookie is enabled, presence of cookie</w:t>
      </w:r>
      <w:r w:rsidR="00BB7E3F">
        <w:t xml:space="preserve"> and it’s truthy</w:t>
      </w:r>
      <w:r w:rsidR="00D03EE1">
        <w:t xml:space="preserve"> will be checked before displaying the modal</w:t>
      </w:r>
      <w:r w:rsidR="00793A0B">
        <w:t xml:space="preserve"> dialog.</w:t>
      </w:r>
    </w:p>
    <w:p w14:paraId="3C47F68D" w14:textId="1D2D6920" w:rsidR="00C43FBA" w:rsidRDefault="00C43FBA" w:rsidP="00C43FBA">
      <w:pPr>
        <w:pStyle w:val="Heading1"/>
      </w:pPr>
      <w:bookmarkStart w:id="7" w:name="_Toc88591406"/>
      <w:r>
        <w:t>View (</w:t>
      </w:r>
      <w:r w:rsidR="00D03EE1">
        <w:t>pop</w:t>
      </w:r>
      <w:r>
        <w:t>-</w:t>
      </w:r>
      <w:r w:rsidR="00D03EE1">
        <w:t>up</w:t>
      </w:r>
      <w:r>
        <w:t>.view.tsx)</w:t>
      </w:r>
      <w:bookmarkEnd w:id="7"/>
    </w:p>
    <w:p w14:paraId="5861D57D" w14:textId="43DB388D" w:rsidR="00C43FBA" w:rsidRDefault="00C43FBA" w:rsidP="00BE4427">
      <w:pPr>
        <w:pStyle w:val="ListParagraph"/>
        <w:ind w:left="0"/>
      </w:pPr>
      <w:r>
        <w:t>There is a single view for this module, which is as a modal dialog.</w:t>
      </w:r>
    </w:p>
    <w:p w14:paraId="4C154892" w14:textId="678DF096" w:rsidR="00D03EE1" w:rsidRDefault="00D03EE1" w:rsidP="00BE4427">
      <w:pPr>
        <w:pStyle w:val="ListParagraph"/>
        <w:ind w:left="0"/>
      </w:pPr>
    </w:p>
    <w:p w14:paraId="630D03EA" w14:textId="44AC61F8" w:rsidR="00D03EE1" w:rsidRDefault="00D03EE1" w:rsidP="00D03EE1">
      <w:pPr>
        <w:pStyle w:val="Heading1"/>
      </w:pPr>
      <w:bookmarkStart w:id="8" w:name="_Toc88591407"/>
      <w:r>
        <w:t>Data action (actions/pop-up-state-data-actions.ts)</w:t>
      </w:r>
      <w:bookmarkEnd w:id="8"/>
    </w:p>
    <w:p w14:paraId="7877CED6" w14:textId="6186D2E2" w:rsidR="00D03EE1" w:rsidRDefault="00D03EE1" w:rsidP="00D03EE1">
      <w:r>
        <w:t>This data action could be used from any module to alter the state of pop-up module like below:</w:t>
      </w:r>
    </w:p>
    <w:p w14:paraId="0C552490" w14:textId="3968507A" w:rsidR="00793A0B" w:rsidRDefault="00793A0B" w:rsidP="00D03EE1">
      <w:r>
        <w:rPr>
          <w:noProof/>
        </w:rPr>
        <w:drawing>
          <wp:inline distT="0" distB="0" distL="0" distR="0" wp14:anchorId="71E41995" wp14:editId="49D5BA53">
            <wp:extent cx="5943600" cy="404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ABBE" w14:textId="77777777" w:rsidR="00D03EE1" w:rsidRPr="00C43FBA" w:rsidRDefault="00D03EE1" w:rsidP="00BE4427">
      <w:pPr>
        <w:pStyle w:val="ListParagraph"/>
        <w:ind w:left="0"/>
      </w:pPr>
    </w:p>
    <w:p w14:paraId="4D1804AD" w14:textId="5347C3D3" w:rsidR="009702E2" w:rsidRDefault="009702E2" w:rsidP="009702E2">
      <w:pPr>
        <w:pStyle w:val="Heading1"/>
      </w:pPr>
      <w:bookmarkStart w:id="9" w:name="_Toc88591408"/>
      <w:r>
        <w:t>Use case: Nested module alter the state of pop up</w:t>
      </w:r>
      <w:bookmarkEnd w:id="9"/>
    </w:p>
    <w:p w14:paraId="0330454E" w14:textId="41A77513" w:rsidR="009702E2" w:rsidRDefault="009702E2" w:rsidP="009702E2">
      <w:r>
        <w:t>This is only applicable if we want nested module to alter the state of pop up and/or write cookie. This can be implemented with any nested module. In this sample case, we are working with ‘subscribe’ module.</w:t>
      </w:r>
    </w:p>
    <w:p w14:paraId="504324AE" w14:textId="444A5B84" w:rsidR="009702E2" w:rsidRPr="00F01B12" w:rsidRDefault="009702E2" w:rsidP="009702E2">
      <w:pPr>
        <w:pStyle w:val="ListParagraph"/>
        <w:numPr>
          <w:ilvl w:val="0"/>
          <w:numId w:val="23"/>
        </w:numPr>
        <w:rPr>
          <w:b/>
          <w:bCs/>
        </w:rPr>
      </w:pPr>
      <w:r w:rsidRPr="00F01B12">
        <w:rPr>
          <w:b/>
          <w:bCs/>
        </w:rPr>
        <w:t>Eject ‘subscribe’ module.</w:t>
      </w:r>
    </w:p>
    <w:p w14:paraId="0BD85579" w14:textId="1C67782F" w:rsidR="00F01B12" w:rsidRDefault="00F01B12" w:rsidP="00F01B12">
      <w:pPr>
        <w:pStyle w:val="ListParagraph"/>
      </w:pPr>
      <w:r>
        <w:t xml:space="preserve">Reference link: </w:t>
      </w:r>
      <w:hyperlink r:id="rId12" w:history="1">
        <w:r w:rsidRPr="00F01B12">
          <w:rPr>
            <w:rStyle w:val="Hyperlink"/>
          </w:rPr>
          <w:t>https://docs.microsoft.com/en-us/dynamics365/commerce/e-commerce-extensibility/clone-starter-module</w:t>
        </w:r>
      </w:hyperlink>
    </w:p>
    <w:p w14:paraId="487A55A7" w14:textId="77777777" w:rsidR="00F01B12" w:rsidRDefault="00F01B12" w:rsidP="00F01B12">
      <w:pPr>
        <w:pStyle w:val="ListParagraph"/>
      </w:pPr>
    </w:p>
    <w:p w14:paraId="7B81FA50" w14:textId="0C74860A" w:rsidR="00F01B12" w:rsidRPr="00F01B12" w:rsidRDefault="00326657" w:rsidP="00F01B12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Assuming popup module is deployed. </w:t>
      </w:r>
      <w:r w:rsidR="00F01B12" w:rsidRPr="00F01B12">
        <w:rPr>
          <w:b/>
          <w:bCs/>
        </w:rPr>
        <w:t>In package.json file, under dependencies, add dependency for pop-up module.</w:t>
      </w:r>
    </w:p>
    <w:p w14:paraId="5E331ACD" w14:textId="77777777" w:rsidR="00F01B12" w:rsidRDefault="00F01B12" w:rsidP="00F01B12">
      <w:pPr>
        <w:pStyle w:val="ListParagraph"/>
      </w:pPr>
    </w:p>
    <w:p w14:paraId="45B02653" w14:textId="69D42CEC" w:rsidR="00F01B12" w:rsidRDefault="00F01B12" w:rsidP="00F01B12">
      <w:pPr>
        <w:pStyle w:val="ListParagraph"/>
      </w:pPr>
      <w:r>
        <w:rPr>
          <w:noProof/>
        </w:rPr>
        <w:lastRenderedPageBreak/>
        <w:drawing>
          <wp:inline distT="0" distB="0" distL="0" distR="0" wp14:anchorId="496D2F0C" wp14:editId="432E5431">
            <wp:extent cx="4956175" cy="1558158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819" cy="156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008A" w14:textId="774FAEEE" w:rsidR="00F01B12" w:rsidRDefault="00F01B12" w:rsidP="00F01B12">
      <w:pPr>
        <w:pStyle w:val="ListParagraph"/>
      </w:pPr>
    </w:p>
    <w:p w14:paraId="101AFF25" w14:textId="1E1AD2BA" w:rsidR="00BB7E3F" w:rsidRPr="00BB7E3F" w:rsidRDefault="00F01B12" w:rsidP="00BB7E3F">
      <w:pPr>
        <w:pStyle w:val="ListParagraph"/>
        <w:numPr>
          <w:ilvl w:val="0"/>
          <w:numId w:val="23"/>
        </w:numPr>
        <w:rPr>
          <w:b/>
          <w:bCs/>
        </w:rPr>
      </w:pPr>
      <w:r w:rsidRPr="00F01B12">
        <w:rPr>
          <w:b/>
          <w:bCs/>
        </w:rPr>
        <w:t xml:space="preserve">Update onSubmit </w:t>
      </w:r>
      <w:r w:rsidR="0081490D">
        <w:rPr>
          <w:b/>
          <w:bCs/>
        </w:rPr>
        <w:t>click handler</w:t>
      </w:r>
      <w:r w:rsidR="00877378">
        <w:rPr>
          <w:b/>
          <w:bCs/>
        </w:rPr>
        <w:t xml:space="preserve">, </w:t>
      </w:r>
      <w:r w:rsidRPr="00F01B12">
        <w:rPr>
          <w:b/>
          <w:bCs/>
        </w:rPr>
        <w:t>function in subscribe.view.tsx file</w:t>
      </w:r>
      <w:r>
        <w:rPr>
          <w:b/>
          <w:bCs/>
        </w:rPr>
        <w:t xml:space="preserve"> and import ‘setPopUpState’</w:t>
      </w:r>
    </w:p>
    <w:p w14:paraId="014A4C0A" w14:textId="77777777" w:rsidR="00F01B12" w:rsidRPr="00F01B12" w:rsidRDefault="00F01B12" w:rsidP="00F01B12">
      <w:pPr>
        <w:pStyle w:val="ListParagraph"/>
        <w:rPr>
          <w:b/>
          <w:bCs/>
        </w:rPr>
      </w:pPr>
    </w:p>
    <w:p w14:paraId="2AED7D55" w14:textId="0CB9E005" w:rsidR="00F01B12" w:rsidRDefault="00F01B12" w:rsidP="00F01B12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6EEE4A" wp14:editId="3F6867AF">
            <wp:extent cx="46863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CE0C" w14:textId="77777777" w:rsidR="00B6755B" w:rsidRDefault="00B6755B" w:rsidP="00F01B12">
      <w:pPr>
        <w:pStyle w:val="ListParagraph"/>
        <w:rPr>
          <w:b/>
          <w:bCs/>
        </w:rPr>
      </w:pPr>
    </w:p>
    <w:p w14:paraId="1C34973C" w14:textId="13B863D7" w:rsidR="00F01B12" w:rsidRPr="00F01B12" w:rsidRDefault="00B6755B" w:rsidP="00F01B12">
      <w:pPr>
        <w:pStyle w:val="ListParagraph"/>
        <w:rPr>
          <w:b/>
          <w:bCs/>
        </w:rPr>
      </w:pPr>
      <w:r w:rsidRPr="00B6755B">
        <w:rPr>
          <w:b/>
          <w:bCs/>
          <w:noProof/>
        </w:rPr>
        <w:drawing>
          <wp:inline distT="0" distB="0" distL="0" distR="0" wp14:anchorId="23DADBB1" wp14:editId="08DC767A">
            <wp:extent cx="5698793" cy="9017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9702" cy="9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F78A" w14:textId="6C247136" w:rsidR="00A83B2B" w:rsidRDefault="009702E2" w:rsidP="009702E2">
      <w:pPr>
        <w:pStyle w:val="Heading1"/>
      </w:pPr>
      <w:bookmarkStart w:id="10" w:name="_Toc88591409"/>
      <w:r>
        <w:t>CMS configuration</w:t>
      </w:r>
      <w:bookmarkEnd w:id="10"/>
    </w:p>
    <w:p w14:paraId="03FB1AA2" w14:textId="19FA8BE8" w:rsidR="00A83B2B" w:rsidRPr="0047004B" w:rsidRDefault="00A83B2B" w:rsidP="0047004B">
      <w:pPr>
        <w:pStyle w:val="ListParagraph"/>
        <w:numPr>
          <w:ilvl w:val="0"/>
          <w:numId w:val="21"/>
        </w:numPr>
        <w:spacing w:line="259" w:lineRule="auto"/>
        <w:rPr>
          <w:rFonts w:ascii="Calibri" w:hAnsi="Calibri" w:cs="Calibri"/>
        </w:rPr>
      </w:pPr>
      <w:r w:rsidRPr="0047004B">
        <w:rPr>
          <w:rFonts w:ascii="Calibri" w:hAnsi="Calibri" w:cs="Calibri"/>
        </w:rPr>
        <w:t>Open site authoring tool, click on any container, click three dots to add pop-up module</w:t>
      </w:r>
      <w:r w:rsidR="006506F1">
        <w:rPr>
          <w:rFonts w:ascii="Calibri" w:hAnsi="Calibri" w:cs="Calibri"/>
        </w:rPr>
        <w:t>.</w:t>
      </w:r>
    </w:p>
    <w:p w14:paraId="71E84BA7" w14:textId="02C7BC75" w:rsidR="00A83B2B" w:rsidRDefault="00A83B2B" w:rsidP="00A83B2B">
      <w:pPr>
        <w:pStyle w:val="ListParagraph"/>
        <w:numPr>
          <w:ilvl w:val="0"/>
          <w:numId w:val="21"/>
        </w:numPr>
        <w:spacing w:line="259" w:lineRule="auto"/>
        <w:rPr>
          <w:rFonts w:ascii="Calibri" w:hAnsi="Calibri" w:cs="Calibri"/>
        </w:rPr>
      </w:pPr>
      <w:r w:rsidRPr="00A83B2B">
        <w:rPr>
          <w:rFonts w:ascii="Calibri" w:hAnsi="Calibri" w:cs="Calibri"/>
        </w:rPr>
        <w:t xml:space="preserve">Add </w:t>
      </w:r>
      <w:r>
        <w:rPr>
          <w:rFonts w:ascii="Calibri" w:hAnsi="Calibri" w:cs="Calibri"/>
        </w:rPr>
        <w:t>nested</w:t>
      </w:r>
      <w:r w:rsidRPr="00A83B2B">
        <w:rPr>
          <w:rFonts w:ascii="Calibri" w:hAnsi="Calibri" w:cs="Calibri"/>
        </w:rPr>
        <w:t xml:space="preserve"> modules inside the pop-up module</w:t>
      </w:r>
      <w:r w:rsidR="006506F1">
        <w:rPr>
          <w:rFonts w:ascii="Calibri" w:hAnsi="Calibri" w:cs="Calibri"/>
        </w:rPr>
        <w:t xml:space="preserve"> similarly.</w:t>
      </w:r>
    </w:p>
    <w:p w14:paraId="43957972" w14:textId="0A8285E8" w:rsidR="006506F1" w:rsidRDefault="006506F1" w:rsidP="00A83B2B">
      <w:pPr>
        <w:pStyle w:val="ListParagraph"/>
        <w:numPr>
          <w:ilvl w:val="0"/>
          <w:numId w:val="21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Edit module configuration as per the need.</w:t>
      </w:r>
    </w:p>
    <w:p w14:paraId="55B7E211" w14:textId="77777777" w:rsidR="00A83B2B" w:rsidRDefault="00A83B2B" w:rsidP="00A83B2B">
      <w:pPr>
        <w:pStyle w:val="ListParagraph"/>
        <w:numPr>
          <w:ilvl w:val="0"/>
          <w:numId w:val="21"/>
        </w:numPr>
        <w:spacing w:line="259" w:lineRule="auto"/>
        <w:rPr>
          <w:rFonts w:ascii="Calibri" w:hAnsi="Calibri" w:cs="Calibri"/>
        </w:rPr>
      </w:pPr>
      <w:r w:rsidRPr="00A83B2B">
        <w:rPr>
          <w:rFonts w:ascii="Calibri" w:hAnsi="Calibri" w:cs="Calibri"/>
        </w:rPr>
        <w:t>Save and publish the changes.</w:t>
      </w:r>
    </w:p>
    <w:p w14:paraId="4A428C1B" w14:textId="687FF3C7" w:rsidR="009702E2" w:rsidRDefault="00A83B2B" w:rsidP="009702E2">
      <w:pPr>
        <w:pStyle w:val="ListParagraph"/>
        <w:numPr>
          <w:ilvl w:val="0"/>
          <w:numId w:val="21"/>
        </w:numPr>
        <w:spacing w:line="259" w:lineRule="auto"/>
        <w:rPr>
          <w:rFonts w:ascii="Calibri" w:hAnsi="Calibri" w:cs="Calibri"/>
        </w:rPr>
      </w:pPr>
      <w:r w:rsidRPr="00A83B2B">
        <w:rPr>
          <w:rFonts w:ascii="Calibri" w:hAnsi="Calibri" w:cs="Calibri"/>
        </w:rPr>
        <w:t>Browse your site to test.</w:t>
      </w:r>
    </w:p>
    <w:p w14:paraId="2A7FFC14" w14:textId="77777777" w:rsidR="00BB7E3F" w:rsidRDefault="00BB7E3F" w:rsidP="00BB7E3F">
      <w:pPr>
        <w:pStyle w:val="Heading1"/>
      </w:pPr>
      <w:bookmarkStart w:id="11" w:name="_Toc88591410"/>
      <w:r>
        <w:lastRenderedPageBreak/>
        <w:t>Steps to test the sample module.</w:t>
      </w:r>
      <w:bookmarkEnd w:id="11"/>
    </w:p>
    <w:p w14:paraId="0AF644AA" w14:textId="77777777" w:rsidR="00BB7E3F" w:rsidRDefault="00BB7E3F" w:rsidP="00BB7E3F">
      <w:pPr>
        <w:pStyle w:val="ListParagraph"/>
        <w:ind w:left="360"/>
        <w:rPr>
          <w:rStyle w:val="Hyperlink"/>
          <w:rFonts w:eastAsia="Times New Roman"/>
        </w:rPr>
      </w:pPr>
    </w:p>
    <w:p w14:paraId="24B4E67B" w14:textId="77777777" w:rsidR="00BB7E3F" w:rsidRDefault="00BB7E3F" w:rsidP="00BB7E3F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 w:rsidRPr="00C43FBA">
        <w:rPr>
          <w:rFonts w:ascii="Calibri" w:hAnsi="Calibri" w:cs="Calibri"/>
          <w:b/>
          <w:bCs/>
        </w:rPr>
        <w:t>Build the repository</w:t>
      </w:r>
      <w:r w:rsidRPr="00C43FBA">
        <w:rPr>
          <w:rFonts w:ascii="Calibri" w:hAnsi="Calibri" w:cs="Calibri"/>
        </w:rPr>
        <w:t>:</w:t>
      </w:r>
    </w:p>
    <w:p w14:paraId="4AFAC36A" w14:textId="77777777" w:rsidR="00BB7E3F" w:rsidRDefault="00BB7E3F" w:rsidP="00BB7E3F">
      <w:pPr>
        <w:pStyle w:val="ListParagraph"/>
        <w:rPr>
          <w:rFonts w:ascii="Calibri" w:hAnsi="Calibri" w:cs="Calibri"/>
        </w:rPr>
      </w:pPr>
      <w:r w:rsidRPr="002D48EE">
        <w:rPr>
          <w:rFonts w:ascii="Calibri" w:hAnsi="Calibri" w:cs="Calibri"/>
        </w:rPr>
        <w:t>Execute yarn build from command line interface on your repository.</w:t>
      </w:r>
    </w:p>
    <w:p w14:paraId="1127A555" w14:textId="77777777" w:rsidR="00BB7E3F" w:rsidRDefault="00BB7E3F" w:rsidP="00BB7E3F">
      <w:pPr>
        <w:pStyle w:val="ListParagraph"/>
        <w:spacing w:line="259" w:lineRule="auto"/>
        <w:rPr>
          <w:rFonts w:ascii="Calibri" w:hAnsi="Calibri" w:cs="Calibri"/>
        </w:rPr>
      </w:pPr>
    </w:p>
    <w:p w14:paraId="38FE6FF7" w14:textId="77777777" w:rsidR="00BB7E3F" w:rsidRDefault="00BB7E3F" w:rsidP="00BB7E3F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Module Styling</w:t>
      </w:r>
      <w:r w:rsidRPr="00C43FBA">
        <w:rPr>
          <w:rFonts w:ascii="Calibri" w:hAnsi="Calibri" w:cs="Calibri"/>
        </w:rPr>
        <w:t>:</w:t>
      </w:r>
    </w:p>
    <w:p w14:paraId="141A3884" w14:textId="77777777" w:rsidR="00BB7E3F" w:rsidRDefault="00BB7E3F" w:rsidP="00BB7E3F">
      <w:pPr>
        <w:pStyle w:val="ListParagraph"/>
      </w:pPr>
      <w:r>
        <w:t>CSS for this module(pop-up.scss) file should be placed in styles folder and the reference should be made in index.scss.</w:t>
      </w:r>
    </w:p>
    <w:p w14:paraId="4CF6D500" w14:textId="77777777" w:rsidR="00BB7E3F" w:rsidRPr="00BE4427" w:rsidRDefault="00BB7E3F" w:rsidP="00BB7E3F">
      <w:pPr>
        <w:pStyle w:val="ListParagraph"/>
      </w:pPr>
    </w:p>
    <w:p w14:paraId="345651EB" w14:textId="77777777" w:rsidR="00BB7E3F" w:rsidRPr="00C43FBA" w:rsidRDefault="00BB7E3F" w:rsidP="00BB7E3F">
      <w:pPr>
        <w:pStyle w:val="ListParagraph"/>
        <w:numPr>
          <w:ilvl w:val="0"/>
          <w:numId w:val="18"/>
        </w:num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Testing</w:t>
      </w:r>
      <w:r w:rsidRPr="00C43FBA">
        <w:rPr>
          <w:rFonts w:ascii="Calibri" w:hAnsi="Calibri" w:cs="Calibri"/>
        </w:rPr>
        <w:t>:</w:t>
      </w:r>
    </w:p>
    <w:p w14:paraId="0FB80F88" w14:textId="29F979B0" w:rsidR="00BB7E3F" w:rsidRPr="00BB7E3F" w:rsidRDefault="00BB7E3F" w:rsidP="00BB7E3F">
      <w:pPr>
        <w:pStyle w:val="ListParagraph"/>
        <w:rPr>
          <w:color w:val="0000FF"/>
          <w:u w:val="single"/>
        </w:rPr>
      </w:pPr>
      <w:r>
        <w:t xml:space="preserve">Testing can be done by adding mock to the sample-file.json mock in pageMocks and hitting your localhost like this: </w:t>
      </w:r>
      <w:hyperlink r:id="rId16" w:history="1">
        <w:r w:rsidRPr="00E33580">
          <w:rPr>
            <w:rStyle w:val="Hyperlink"/>
          </w:rPr>
          <w:t>https://localhost:4000/?mock=sample-file</w:t>
        </w:r>
      </w:hyperlink>
    </w:p>
    <w:p w14:paraId="0503B839" w14:textId="1EC093AE" w:rsidR="000B3FBD" w:rsidRDefault="000B3FBD" w:rsidP="000B3FBD">
      <w:r w:rsidRPr="000B3FBD">
        <w:rPr>
          <w:b/>
          <w:bCs/>
        </w:rPr>
        <w:t>Note</w:t>
      </w:r>
      <w:r>
        <w:t>: The sample code is tested on below package version:</w:t>
      </w:r>
    </w:p>
    <w:p w14:paraId="5CEE4B95" w14:textId="26496362" w:rsidR="000B3FBD" w:rsidRPr="00685AA3" w:rsidRDefault="004D28FA" w:rsidP="000B3FBD">
      <w:pPr>
        <w:rPr>
          <w:b/>
          <w:bCs/>
        </w:rPr>
      </w:pPr>
      <w:r w:rsidRPr="004D28FA">
        <w:rPr>
          <w:b/>
          <w:bCs/>
          <w:noProof/>
        </w:rPr>
        <w:drawing>
          <wp:inline distT="0" distB="0" distL="0" distR="0" wp14:anchorId="68765B6D" wp14:editId="1F9E409D">
            <wp:extent cx="3930852" cy="742988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11CA" w14:textId="09BD7CC2" w:rsidR="0007015C" w:rsidRPr="00685AA3" w:rsidRDefault="0007015C" w:rsidP="000B3FBD">
      <w:pPr>
        <w:rPr>
          <w:b/>
          <w:bCs/>
        </w:rPr>
      </w:pPr>
      <w:r w:rsidRPr="00685AA3">
        <w:rPr>
          <w:b/>
          <w:bCs/>
        </w:rPr>
        <w:t>Refer screenshots for PopUp module with subscribe module as nested module</w:t>
      </w:r>
      <w:r w:rsidR="00685AA3" w:rsidRPr="00685AA3">
        <w:rPr>
          <w:b/>
          <w:bCs/>
        </w:rPr>
        <w:t>:</w:t>
      </w:r>
    </w:p>
    <w:p w14:paraId="65F92B1F" w14:textId="1207A50C" w:rsidR="0007015C" w:rsidRDefault="0007015C" w:rsidP="000B3FBD">
      <w:r>
        <w:rPr>
          <w:noProof/>
        </w:rPr>
        <w:drawing>
          <wp:inline distT="0" distB="0" distL="0" distR="0" wp14:anchorId="7144B529" wp14:editId="109B91EB">
            <wp:extent cx="3759200" cy="21008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40284"/>
                    <a:stretch/>
                  </pic:blipFill>
                  <pic:spPr bwMode="auto">
                    <a:xfrm>
                      <a:off x="0" y="0"/>
                      <a:ext cx="3788240" cy="211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369A4" w14:textId="28A918B0" w:rsidR="0007015C" w:rsidRPr="00685AA3" w:rsidRDefault="0007015C" w:rsidP="000B3FBD">
      <w:pPr>
        <w:rPr>
          <w:b/>
          <w:bCs/>
        </w:rPr>
      </w:pPr>
      <w:r w:rsidRPr="00685AA3">
        <w:rPr>
          <w:b/>
          <w:bCs/>
        </w:rPr>
        <w:t>Cookie updation:</w:t>
      </w:r>
    </w:p>
    <w:p w14:paraId="7A24DD3E" w14:textId="32FFADDF" w:rsidR="0007015C" w:rsidRDefault="0007015C" w:rsidP="000B3FBD">
      <w:r>
        <w:rPr>
          <w:noProof/>
        </w:rPr>
        <w:drawing>
          <wp:inline distT="0" distB="0" distL="0" distR="0" wp14:anchorId="1DA99080" wp14:editId="6796B3EC">
            <wp:extent cx="2742357" cy="202743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9" t="27464"/>
                    <a:stretch/>
                  </pic:blipFill>
                  <pic:spPr bwMode="auto">
                    <a:xfrm>
                      <a:off x="0" y="0"/>
                      <a:ext cx="2742357" cy="202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3D832" w14:textId="77777777" w:rsidR="0007015C" w:rsidRDefault="0007015C" w:rsidP="0007015C">
      <w:pPr>
        <w:pStyle w:val="Heading1"/>
      </w:pPr>
      <w:bookmarkStart w:id="12" w:name="_Toc76743776"/>
      <w:bookmarkStart w:id="13" w:name="_Toc88489951"/>
      <w:bookmarkStart w:id="14" w:name="_Toc88591411"/>
      <w:r>
        <w:lastRenderedPageBreak/>
        <w:t>References for module/theme extensibility and deployment.</w:t>
      </w:r>
      <w:bookmarkEnd w:id="12"/>
      <w:bookmarkEnd w:id="13"/>
      <w:bookmarkEnd w:id="14"/>
    </w:p>
    <w:p w14:paraId="6879C74F" w14:textId="77777777" w:rsidR="0007015C" w:rsidRDefault="0007015C" w:rsidP="0007015C"/>
    <w:p w14:paraId="22E0170A" w14:textId="77777777" w:rsidR="0007015C" w:rsidRDefault="0007015C" w:rsidP="0007015C">
      <w:pPr>
        <w:pStyle w:val="ListParagraph"/>
        <w:numPr>
          <w:ilvl w:val="0"/>
          <w:numId w:val="24"/>
        </w:numPr>
        <w:spacing w:after="0"/>
        <w:rPr>
          <w:b/>
          <w:bCs/>
        </w:rPr>
      </w:pPr>
      <w:r>
        <w:rPr>
          <w:b/>
          <w:bCs/>
        </w:rPr>
        <w:t>Extend a theme to add module extensions.</w:t>
      </w:r>
    </w:p>
    <w:p w14:paraId="09E09F58" w14:textId="77777777" w:rsidR="0007015C" w:rsidRDefault="001123AF" w:rsidP="0007015C">
      <w:pPr>
        <w:spacing w:after="0"/>
        <w:ind w:left="720"/>
      </w:pPr>
      <w:hyperlink r:id="rId20" w:history="1">
        <w:r w:rsidR="0007015C">
          <w:rPr>
            <w:rStyle w:val="Hyperlink"/>
          </w:rPr>
          <w:t>https://docs.microsoft.com/en-us/dynamics365/commerce/e-commerce-extensibility/theme-module-extensions</w:t>
        </w:r>
      </w:hyperlink>
    </w:p>
    <w:p w14:paraId="094DBC1A" w14:textId="77777777" w:rsidR="0007015C" w:rsidRDefault="0007015C" w:rsidP="0007015C">
      <w:pPr>
        <w:spacing w:after="0"/>
        <w:ind w:left="720"/>
      </w:pPr>
    </w:p>
    <w:p w14:paraId="0635EFB7" w14:textId="77777777" w:rsidR="0007015C" w:rsidRDefault="0007015C" w:rsidP="0007015C">
      <w:pPr>
        <w:pStyle w:val="ListParagraph"/>
        <w:numPr>
          <w:ilvl w:val="0"/>
          <w:numId w:val="24"/>
        </w:numPr>
        <w:spacing w:after="0"/>
      </w:pPr>
      <w:r>
        <w:rPr>
          <w:b/>
          <w:bCs/>
        </w:rPr>
        <w:t>Extend a theme from a base theme.</w:t>
      </w:r>
      <w:r>
        <w:t xml:space="preserve"> </w:t>
      </w:r>
      <w:r>
        <w:br/>
      </w:r>
      <w:hyperlink r:id="rId21" w:history="1">
        <w:r>
          <w:rPr>
            <w:rStyle w:val="Hyperlink"/>
          </w:rPr>
          <w:t>https://docs.microsoft.com/en-us/dynamics365/commerce/e-commerce-extensibility/extend-theme</w:t>
        </w:r>
      </w:hyperlink>
    </w:p>
    <w:p w14:paraId="5E39F0C8" w14:textId="77777777" w:rsidR="0007015C" w:rsidRDefault="0007015C" w:rsidP="0007015C">
      <w:pPr>
        <w:pStyle w:val="ListParagraph"/>
        <w:spacing w:after="0"/>
      </w:pPr>
    </w:p>
    <w:p w14:paraId="6FD7166C" w14:textId="77777777" w:rsidR="0007015C" w:rsidRDefault="0007015C" w:rsidP="0007015C">
      <w:pPr>
        <w:pStyle w:val="ListParagraph"/>
        <w:numPr>
          <w:ilvl w:val="0"/>
          <w:numId w:val="24"/>
        </w:numPr>
        <w:spacing w:after="0"/>
      </w:pPr>
      <w:r>
        <w:rPr>
          <w:b/>
          <w:bCs/>
        </w:rPr>
        <w:t>Clone a module library module.</w:t>
      </w:r>
      <w:r>
        <w:t xml:space="preserve"> </w:t>
      </w:r>
    </w:p>
    <w:p w14:paraId="29843169" w14:textId="77777777" w:rsidR="0007015C" w:rsidRDefault="001123AF" w:rsidP="0007015C">
      <w:pPr>
        <w:spacing w:after="0"/>
        <w:ind w:left="720"/>
      </w:pPr>
      <w:hyperlink r:id="rId22" w:history="1">
        <w:r w:rsidR="0007015C">
          <w:rPr>
            <w:rStyle w:val="Hyperlink"/>
          </w:rPr>
          <w:t>https://docs.microsoft.com/en-us/dynamics365/commerce/e-commerce-extensibility/clone-starter-module</w:t>
        </w:r>
      </w:hyperlink>
    </w:p>
    <w:p w14:paraId="4F684C81" w14:textId="77777777" w:rsidR="0007015C" w:rsidRDefault="0007015C" w:rsidP="0007015C">
      <w:pPr>
        <w:spacing w:after="0"/>
        <w:ind w:left="720"/>
      </w:pPr>
    </w:p>
    <w:p w14:paraId="6F4BD604" w14:textId="77777777" w:rsidR="0007015C" w:rsidRDefault="0007015C" w:rsidP="0007015C">
      <w:pPr>
        <w:pStyle w:val="ListParagraph"/>
        <w:numPr>
          <w:ilvl w:val="0"/>
          <w:numId w:val="24"/>
        </w:numPr>
        <w:spacing w:after="0"/>
      </w:pPr>
      <w:r>
        <w:rPr>
          <w:b/>
          <w:bCs/>
        </w:rPr>
        <w:t>package creation and deployment</w:t>
      </w:r>
    </w:p>
    <w:p w14:paraId="4B5E3989" w14:textId="77777777" w:rsidR="0007015C" w:rsidRDefault="001123AF" w:rsidP="0007015C">
      <w:pPr>
        <w:spacing w:after="0"/>
        <w:ind w:left="720"/>
      </w:pPr>
      <w:hyperlink r:id="rId23" w:history="1">
        <w:r w:rsidR="0007015C">
          <w:rPr>
            <w:rStyle w:val="Hyperlink"/>
          </w:rPr>
          <w:t>https://docs.microsoft.com/en-us/dynamics365/commerce/e-commerce-extensibility/package-deploy</w:t>
        </w:r>
      </w:hyperlink>
      <w:r w:rsidR="0007015C">
        <w:t xml:space="preserve"> </w:t>
      </w:r>
    </w:p>
    <w:p w14:paraId="7C565FE5" w14:textId="77777777" w:rsidR="0007015C" w:rsidRDefault="0007015C" w:rsidP="000B3FBD"/>
    <w:sectPr w:rsidR="0007015C" w:rsidSect="0007015C">
      <w:footerReference w:type="default" r:id="rId24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E51E" w14:textId="77777777" w:rsidR="001123AF" w:rsidRDefault="001123AF" w:rsidP="00D65884">
      <w:pPr>
        <w:spacing w:after="0" w:line="240" w:lineRule="auto"/>
      </w:pPr>
      <w:r>
        <w:separator/>
      </w:r>
    </w:p>
  </w:endnote>
  <w:endnote w:type="continuationSeparator" w:id="0">
    <w:p w14:paraId="2A3D7001" w14:textId="77777777" w:rsidR="001123AF" w:rsidRDefault="001123AF" w:rsidP="00D6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4116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A31722F" w14:textId="6C14C9EB" w:rsidR="00D65884" w:rsidRDefault="00D6588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975B34F" w14:textId="2A9F4289" w:rsidR="00D65884" w:rsidRDefault="00D65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421AC" w14:textId="77777777" w:rsidR="001123AF" w:rsidRDefault="001123AF" w:rsidP="00D65884">
      <w:pPr>
        <w:spacing w:after="0" w:line="240" w:lineRule="auto"/>
      </w:pPr>
      <w:r>
        <w:separator/>
      </w:r>
    </w:p>
  </w:footnote>
  <w:footnote w:type="continuationSeparator" w:id="0">
    <w:p w14:paraId="12894ACD" w14:textId="77777777" w:rsidR="001123AF" w:rsidRDefault="001123AF" w:rsidP="00D65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F11"/>
    <w:multiLevelType w:val="hybridMultilevel"/>
    <w:tmpl w:val="CDFCD1C2"/>
    <w:lvl w:ilvl="0" w:tplc="4976C9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A47CA"/>
    <w:multiLevelType w:val="hybridMultilevel"/>
    <w:tmpl w:val="BC86F5B0"/>
    <w:lvl w:ilvl="0" w:tplc="041882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83128"/>
    <w:multiLevelType w:val="hybridMultilevel"/>
    <w:tmpl w:val="415CB1EA"/>
    <w:lvl w:ilvl="0" w:tplc="BF944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4784"/>
    <w:multiLevelType w:val="hybridMultilevel"/>
    <w:tmpl w:val="BF5CD784"/>
    <w:lvl w:ilvl="0" w:tplc="DD6AA944">
      <w:start w:val="7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B42D8"/>
    <w:multiLevelType w:val="hybridMultilevel"/>
    <w:tmpl w:val="4DE80B0C"/>
    <w:lvl w:ilvl="0" w:tplc="E778A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612CA"/>
    <w:multiLevelType w:val="hybridMultilevel"/>
    <w:tmpl w:val="F6C6CE74"/>
    <w:lvl w:ilvl="0" w:tplc="1DE654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3067"/>
    <w:multiLevelType w:val="hybridMultilevel"/>
    <w:tmpl w:val="93080C24"/>
    <w:lvl w:ilvl="0" w:tplc="1CAC64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1B48CA"/>
    <w:multiLevelType w:val="hybridMultilevel"/>
    <w:tmpl w:val="56CA0E44"/>
    <w:lvl w:ilvl="0" w:tplc="AE6AA902">
      <w:start w:val="3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41D06"/>
    <w:multiLevelType w:val="hybridMultilevel"/>
    <w:tmpl w:val="362239B0"/>
    <w:lvl w:ilvl="0" w:tplc="7E1C999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4F37CB"/>
    <w:multiLevelType w:val="hybridMultilevel"/>
    <w:tmpl w:val="7E34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066A0"/>
    <w:multiLevelType w:val="hybridMultilevel"/>
    <w:tmpl w:val="9C3E6796"/>
    <w:lvl w:ilvl="0" w:tplc="05A01C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513182"/>
    <w:multiLevelType w:val="hybridMultilevel"/>
    <w:tmpl w:val="21CE260C"/>
    <w:lvl w:ilvl="0" w:tplc="456CD40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4187B"/>
    <w:multiLevelType w:val="hybridMultilevel"/>
    <w:tmpl w:val="D12E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53449"/>
    <w:multiLevelType w:val="hybridMultilevel"/>
    <w:tmpl w:val="4F60840E"/>
    <w:lvl w:ilvl="0" w:tplc="623895AC">
      <w:start w:val="1"/>
      <w:numFmt w:val="decimal"/>
      <w:lvlText w:val="Case %1."/>
      <w:lvlJc w:val="center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0063C"/>
    <w:multiLevelType w:val="hybridMultilevel"/>
    <w:tmpl w:val="B41ACAB0"/>
    <w:lvl w:ilvl="0" w:tplc="F3F0ED0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8B4E23"/>
    <w:multiLevelType w:val="hybridMultilevel"/>
    <w:tmpl w:val="95148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E37D2"/>
    <w:multiLevelType w:val="hybridMultilevel"/>
    <w:tmpl w:val="87869D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525B98"/>
    <w:multiLevelType w:val="hybridMultilevel"/>
    <w:tmpl w:val="AF5AB774"/>
    <w:lvl w:ilvl="0" w:tplc="65AAC95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D7E5D"/>
    <w:multiLevelType w:val="hybridMultilevel"/>
    <w:tmpl w:val="0BFAB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54554"/>
    <w:multiLevelType w:val="hybridMultilevel"/>
    <w:tmpl w:val="D9C60C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77E49"/>
    <w:multiLevelType w:val="hybridMultilevel"/>
    <w:tmpl w:val="B0E0096C"/>
    <w:lvl w:ilvl="0" w:tplc="BCFCB3E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E00B0"/>
    <w:multiLevelType w:val="hybridMultilevel"/>
    <w:tmpl w:val="F4D66716"/>
    <w:lvl w:ilvl="0" w:tplc="D3A89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32E78"/>
    <w:multiLevelType w:val="hybridMultilevel"/>
    <w:tmpl w:val="003069DC"/>
    <w:lvl w:ilvl="0" w:tplc="75407BD4">
      <w:start w:val="5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7"/>
  </w:num>
  <w:num w:numId="16">
    <w:abstractNumId w:val="9"/>
  </w:num>
  <w:num w:numId="17">
    <w:abstractNumId w:val="6"/>
  </w:num>
  <w:num w:numId="18">
    <w:abstractNumId w:val="5"/>
  </w:num>
  <w:num w:numId="19">
    <w:abstractNumId w:val="13"/>
  </w:num>
  <w:num w:numId="20">
    <w:abstractNumId w:val="1"/>
  </w:num>
  <w:num w:numId="21">
    <w:abstractNumId w:val="8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5A5"/>
    <w:rsid w:val="0007015C"/>
    <w:rsid w:val="000A390A"/>
    <w:rsid w:val="000B3FBD"/>
    <w:rsid w:val="000F04EF"/>
    <w:rsid w:val="001123AF"/>
    <w:rsid w:val="00113219"/>
    <w:rsid w:val="00162E1B"/>
    <w:rsid w:val="001828DF"/>
    <w:rsid w:val="00211A40"/>
    <w:rsid w:val="00235A51"/>
    <w:rsid w:val="00282889"/>
    <w:rsid w:val="00284078"/>
    <w:rsid w:val="00294ACD"/>
    <w:rsid w:val="00326657"/>
    <w:rsid w:val="00347F93"/>
    <w:rsid w:val="0037718C"/>
    <w:rsid w:val="003A1B52"/>
    <w:rsid w:val="003D4553"/>
    <w:rsid w:val="00421489"/>
    <w:rsid w:val="00432CEF"/>
    <w:rsid w:val="0045224E"/>
    <w:rsid w:val="00452EF8"/>
    <w:rsid w:val="0047004B"/>
    <w:rsid w:val="004D28FA"/>
    <w:rsid w:val="00574AC1"/>
    <w:rsid w:val="00594545"/>
    <w:rsid w:val="00596903"/>
    <w:rsid w:val="005A5F72"/>
    <w:rsid w:val="0060740C"/>
    <w:rsid w:val="006415FA"/>
    <w:rsid w:val="006506F1"/>
    <w:rsid w:val="00685AA3"/>
    <w:rsid w:val="006B46F6"/>
    <w:rsid w:val="00701F72"/>
    <w:rsid w:val="007152A5"/>
    <w:rsid w:val="00793A0B"/>
    <w:rsid w:val="00813F81"/>
    <w:rsid w:val="0081490D"/>
    <w:rsid w:val="00877378"/>
    <w:rsid w:val="008D4EA5"/>
    <w:rsid w:val="0095542A"/>
    <w:rsid w:val="009702E2"/>
    <w:rsid w:val="00A229DF"/>
    <w:rsid w:val="00A83B2B"/>
    <w:rsid w:val="00AE1672"/>
    <w:rsid w:val="00B227CD"/>
    <w:rsid w:val="00B6755B"/>
    <w:rsid w:val="00B7790C"/>
    <w:rsid w:val="00B84C54"/>
    <w:rsid w:val="00BB01FF"/>
    <w:rsid w:val="00BB7E3F"/>
    <w:rsid w:val="00BE4427"/>
    <w:rsid w:val="00C02F76"/>
    <w:rsid w:val="00C43FBA"/>
    <w:rsid w:val="00C521B2"/>
    <w:rsid w:val="00C64E53"/>
    <w:rsid w:val="00C945A5"/>
    <w:rsid w:val="00C97E7B"/>
    <w:rsid w:val="00D03EE1"/>
    <w:rsid w:val="00D64746"/>
    <w:rsid w:val="00D65884"/>
    <w:rsid w:val="00E85221"/>
    <w:rsid w:val="00F01B12"/>
    <w:rsid w:val="00F26899"/>
    <w:rsid w:val="00F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4312E"/>
  <w15:chartTrackingRefBased/>
  <w15:docId w15:val="{4D60B736-4BEE-427A-A90E-A72A1F51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74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5A5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5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5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45A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945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5A5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C94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45A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5A5"/>
    <w:pPr>
      <w:spacing w:line="256" w:lineRule="auto"/>
      <w:outlineLvl w:val="9"/>
    </w:pPr>
  </w:style>
  <w:style w:type="paragraph" w:customStyle="1" w:styleId="paragraph">
    <w:name w:val="paragraph"/>
    <w:basedOn w:val="Normal"/>
    <w:rsid w:val="00C94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945A5"/>
  </w:style>
  <w:style w:type="character" w:customStyle="1" w:styleId="eop">
    <w:name w:val="eop"/>
    <w:basedOn w:val="DefaultParagraphFont"/>
    <w:rsid w:val="00C945A5"/>
  </w:style>
  <w:style w:type="character" w:styleId="Strong">
    <w:name w:val="Strong"/>
    <w:basedOn w:val="DefaultParagraphFont"/>
    <w:uiPriority w:val="22"/>
    <w:qFormat/>
    <w:rsid w:val="00C945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6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884"/>
  </w:style>
  <w:style w:type="paragraph" w:styleId="Footer">
    <w:name w:val="footer"/>
    <w:basedOn w:val="Normal"/>
    <w:link w:val="FooterChar"/>
    <w:uiPriority w:val="99"/>
    <w:unhideWhenUsed/>
    <w:rsid w:val="00D65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884"/>
  </w:style>
  <w:style w:type="table" w:styleId="TableGrid">
    <w:name w:val="Table Grid"/>
    <w:basedOn w:val="TableNormal"/>
    <w:uiPriority w:val="39"/>
    <w:rsid w:val="00D6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5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ynamics365/commerce/e-commerce-extensibility/setup-dev-environmen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ynamics365/commerce/e-commerce-extensibility/extend-theme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dynamics365/commerce/e-commerce-extensibility/clone-starter-module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calhost:4000/?mock=sample-file" TargetMode="External"/><Relationship Id="rId20" Type="http://schemas.openxmlformats.org/officeDocument/2006/relationships/hyperlink" Target="https://docs.microsoft.com/en-us/dynamics365/commerce/e-commerce-extensibility/theme-module-extens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dynamics365/commerce/e-commerce-extensibility/package-deplo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ynamics365/commerce/work-with-module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ocs.microsoft.com/en-us/dynamics365/commerce/e-commerce-extensibility/clone-starter-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Pandit</dc:creator>
  <cp:keywords/>
  <dc:description/>
  <cp:lastModifiedBy>Ajita Srivastava Srivastava</cp:lastModifiedBy>
  <cp:revision>22</cp:revision>
  <dcterms:created xsi:type="dcterms:W3CDTF">2021-07-22T18:30:00Z</dcterms:created>
  <dcterms:modified xsi:type="dcterms:W3CDTF">2021-11-23T15:00:00Z</dcterms:modified>
</cp:coreProperties>
</file>