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7F15" w14:textId="45027E5A" w:rsidR="00170EBA" w:rsidRDefault="00890F8D" w:rsidP="00890F8D">
      <w:pPr>
        <w:jc w:val="center"/>
        <w:rPr>
          <w:b/>
          <w:bCs/>
          <w:sz w:val="36"/>
          <w:szCs w:val="36"/>
        </w:rPr>
      </w:pPr>
      <w:bookmarkStart w:id="0" w:name="_GoBack"/>
      <w:bookmarkEnd w:id="0"/>
      <w:r w:rsidRPr="00890F8D">
        <w:rPr>
          <w:rFonts w:hint="eastAsia"/>
          <w:b/>
          <w:bCs/>
          <w:sz w:val="36"/>
          <w:szCs w:val="36"/>
        </w:rPr>
        <w:t>P</w:t>
      </w:r>
      <w:r w:rsidRPr="00890F8D">
        <w:rPr>
          <w:b/>
          <w:bCs/>
          <w:sz w:val="36"/>
          <w:szCs w:val="36"/>
        </w:rPr>
        <w:t>roject 1. Deep Clustering</w:t>
      </w:r>
    </w:p>
    <w:p w14:paraId="3E2A4875" w14:textId="77777777" w:rsidR="00890F8D" w:rsidRDefault="00890F8D" w:rsidP="00890F8D">
      <w:pPr>
        <w:jc w:val="left"/>
        <w:rPr>
          <w:b/>
          <w:bCs/>
          <w:sz w:val="28"/>
          <w:szCs w:val="28"/>
        </w:rPr>
      </w:pPr>
      <w:r w:rsidRPr="00890F8D">
        <w:rPr>
          <w:b/>
          <w:bCs/>
          <w:sz w:val="28"/>
          <w:szCs w:val="28"/>
        </w:rPr>
        <w:t>Project description</w:t>
      </w:r>
    </w:p>
    <w:p w14:paraId="772A85D8" w14:textId="439B6339" w:rsidR="00890F8D" w:rsidRDefault="00890F8D" w:rsidP="00890F8D">
      <w:pPr>
        <w:spacing w:line="60" w:lineRule="atLeast"/>
        <w:jc w:val="left"/>
        <w:rPr>
          <w:sz w:val="28"/>
          <w:szCs w:val="28"/>
        </w:rPr>
      </w:pPr>
      <w:r>
        <w:rPr>
          <w:rFonts w:hint="eastAsia"/>
          <w:sz w:val="28"/>
          <w:szCs w:val="28"/>
        </w:rPr>
        <w:t>T</w:t>
      </w:r>
      <w:r>
        <w:rPr>
          <w:sz w:val="28"/>
          <w:szCs w:val="28"/>
        </w:rPr>
        <w:t xml:space="preserve">he goal of this project is to get you familiar with one deep learning platform and use it to solve one of the most fundamental problems, data clustering, with the help of Autoencoders to map the data into a latent space so that clustering purity can be improved.. </w:t>
      </w:r>
    </w:p>
    <w:p w14:paraId="3B3A6091" w14:textId="77777777" w:rsidR="007414E5" w:rsidRDefault="007414E5" w:rsidP="00890F8D">
      <w:pPr>
        <w:spacing w:line="60" w:lineRule="atLeast"/>
        <w:jc w:val="left"/>
        <w:rPr>
          <w:sz w:val="28"/>
          <w:szCs w:val="28"/>
        </w:rPr>
      </w:pPr>
    </w:p>
    <w:p w14:paraId="4AC198BB" w14:textId="4ED58C7B" w:rsidR="00277027" w:rsidRDefault="004E42FD" w:rsidP="00890F8D">
      <w:pPr>
        <w:spacing w:line="60" w:lineRule="atLeast"/>
        <w:jc w:val="left"/>
        <w:rPr>
          <w:b/>
          <w:bCs/>
          <w:sz w:val="28"/>
          <w:szCs w:val="28"/>
        </w:rPr>
      </w:pPr>
      <w:r w:rsidRPr="00277027">
        <w:rPr>
          <w:rFonts w:hint="eastAsia"/>
          <w:b/>
          <w:bCs/>
          <w:sz w:val="28"/>
          <w:szCs w:val="28"/>
        </w:rPr>
        <w:t>D</w:t>
      </w:r>
      <w:r w:rsidRPr="00277027">
        <w:rPr>
          <w:b/>
          <w:bCs/>
          <w:sz w:val="28"/>
          <w:szCs w:val="28"/>
        </w:rPr>
        <w:t>ata set.</w:t>
      </w:r>
      <w:r w:rsidR="0037450C" w:rsidRPr="00277027">
        <w:rPr>
          <w:b/>
          <w:bCs/>
          <w:sz w:val="28"/>
          <w:szCs w:val="28"/>
        </w:rPr>
        <w:t xml:space="preserve"> </w:t>
      </w:r>
    </w:p>
    <w:p w14:paraId="717B3B4C" w14:textId="7CC20299" w:rsidR="009173C3" w:rsidRDefault="00862618" w:rsidP="009173C3">
      <w:pPr>
        <w:pStyle w:val="a3"/>
        <w:numPr>
          <w:ilvl w:val="0"/>
          <w:numId w:val="1"/>
        </w:numPr>
        <w:spacing w:line="60" w:lineRule="atLeast"/>
        <w:ind w:firstLineChars="0"/>
        <w:jc w:val="left"/>
        <w:rPr>
          <w:sz w:val="28"/>
          <w:szCs w:val="28"/>
        </w:rPr>
      </w:pPr>
      <w:r w:rsidRPr="00862618">
        <w:rPr>
          <w:rFonts w:hint="eastAsia"/>
          <w:sz w:val="28"/>
          <w:szCs w:val="28"/>
        </w:rPr>
        <w:t>T</w:t>
      </w:r>
      <w:r w:rsidRPr="00862618">
        <w:rPr>
          <w:sz w:val="28"/>
          <w:szCs w:val="28"/>
        </w:rPr>
        <w:t>oy data set</w:t>
      </w:r>
      <w:r>
        <w:rPr>
          <w:sz w:val="28"/>
          <w:szCs w:val="28"/>
        </w:rPr>
        <w:t xml:space="preserve">: </w:t>
      </w:r>
      <w:r w:rsidR="006F1BC5">
        <w:rPr>
          <w:sz w:val="28"/>
          <w:szCs w:val="28"/>
        </w:rPr>
        <w:t>mixture of three Gaussians data set.</w:t>
      </w:r>
      <w:r w:rsidR="00B03E4E">
        <w:rPr>
          <w:sz w:val="28"/>
          <w:szCs w:val="28"/>
        </w:rPr>
        <w:t xml:space="preserve"> You can use codes like the following</w:t>
      </w:r>
    </w:p>
    <w:p w14:paraId="39EA93DB" w14:textId="38546BB3" w:rsidR="007D6239" w:rsidRPr="003204E1" w:rsidRDefault="007D6239" w:rsidP="007D6239">
      <w:pPr>
        <w:pStyle w:val="a3"/>
        <w:spacing w:line="60" w:lineRule="atLeast"/>
        <w:ind w:left="420" w:firstLineChars="0" w:firstLine="0"/>
        <w:jc w:val="left"/>
        <w:rPr>
          <w:b/>
          <w:bCs/>
          <w:sz w:val="28"/>
          <w:szCs w:val="28"/>
        </w:rPr>
      </w:pPr>
      <w:r w:rsidRPr="003204E1">
        <w:rPr>
          <w:rFonts w:ascii="Calibri" w:hAnsi="Calibri" w:cs="Calibri"/>
          <w:b/>
          <w:bCs/>
          <w:color w:val="000000"/>
          <w:shd w:val="clear" w:color="auto" w:fill="FFFFFF"/>
        </w:rPr>
        <w:t xml:space="preserve">X = </w:t>
      </w:r>
      <w:proofErr w:type="gramStart"/>
      <w:r w:rsidRPr="003204E1">
        <w:rPr>
          <w:rFonts w:ascii="Calibri" w:hAnsi="Calibri" w:cs="Calibri"/>
          <w:b/>
          <w:bCs/>
          <w:color w:val="000000"/>
          <w:shd w:val="clear" w:color="auto" w:fill="FFFFFF"/>
        </w:rPr>
        <w:t>torch.cat(</w:t>
      </w:r>
      <w:proofErr w:type="gramEnd"/>
      <w:r w:rsidRPr="003204E1">
        <w:rPr>
          <w:rFonts w:ascii="Calibri" w:hAnsi="Calibri" w:cs="Calibri"/>
          <w:b/>
          <w:bCs/>
          <w:color w:val="000000"/>
          <w:shd w:val="clear" w:color="auto" w:fill="FFFFFF"/>
        </w:rPr>
        <w:t>(</w:t>
      </w:r>
      <w:proofErr w:type="spellStart"/>
      <w:r w:rsidRPr="003204E1">
        <w:rPr>
          <w:rFonts w:ascii="Calibri" w:hAnsi="Calibri" w:cs="Calibri"/>
          <w:b/>
          <w:bCs/>
          <w:color w:val="000000"/>
          <w:shd w:val="clear" w:color="auto" w:fill="FFFFFF"/>
        </w:rPr>
        <w:t>torch.randn</w:t>
      </w:r>
      <w:proofErr w:type="spellEnd"/>
      <w:r w:rsidRPr="003204E1">
        <w:rPr>
          <w:rFonts w:ascii="Calibri" w:hAnsi="Calibri" w:cs="Calibri"/>
          <w:b/>
          <w:bCs/>
          <w:color w:val="000000"/>
          <w:shd w:val="clear" w:color="auto" w:fill="FFFFFF"/>
        </w:rPr>
        <w:t>(2000, 2),</w:t>
      </w:r>
      <w:proofErr w:type="spellStart"/>
      <w:r w:rsidRPr="003204E1">
        <w:rPr>
          <w:rFonts w:ascii="Calibri" w:hAnsi="Calibri" w:cs="Calibri"/>
          <w:b/>
          <w:bCs/>
          <w:color w:val="000000"/>
          <w:shd w:val="clear" w:color="auto" w:fill="FFFFFF"/>
        </w:rPr>
        <w:t>torch.randn</w:t>
      </w:r>
      <w:proofErr w:type="spellEnd"/>
      <w:r w:rsidRPr="003204E1">
        <w:rPr>
          <w:rFonts w:ascii="Calibri" w:hAnsi="Calibri" w:cs="Calibri"/>
          <w:b/>
          <w:bCs/>
          <w:color w:val="000000"/>
          <w:shd w:val="clear" w:color="auto" w:fill="FFFFFF"/>
        </w:rPr>
        <w:t>(1500, 2)+13,torch.mm(</w:t>
      </w:r>
      <w:proofErr w:type="spellStart"/>
      <w:r w:rsidRPr="003204E1">
        <w:rPr>
          <w:rFonts w:ascii="Calibri" w:hAnsi="Calibri" w:cs="Calibri"/>
          <w:b/>
          <w:bCs/>
          <w:color w:val="000000"/>
          <w:shd w:val="clear" w:color="auto" w:fill="FFFFFF"/>
        </w:rPr>
        <w:t>torch.randn</w:t>
      </w:r>
      <w:proofErr w:type="spellEnd"/>
      <w:r w:rsidRPr="003204E1">
        <w:rPr>
          <w:rFonts w:ascii="Calibri" w:hAnsi="Calibri" w:cs="Calibri"/>
          <w:b/>
          <w:bCs/>
          <w:color w:val="000000"/>
          <w:shd w:val="clear" w:color="auto" w:fill="FFFFFF"/>
        </w:rPr>
        <w:t>(1000, 2)+6,3*(</w:t>
      </w:r>
      <w:proofErr w:type="spellStart"/>
      <w:r w:rsidRPr="003204E1">
        <w:rPr>
          <w:rFonts w:ascii="Calibri" w:hAnsi="Calibri" w:cs="Calibri"/>
          <w:b/>
          <w:bCs/>
          <w:color w:val="000000"/>
          <w:shd w:val="clear" w:color="auto" w:fill="FFFFFF"/>
        </w:rPr>
        <w:t>torch.rand</w:t>
      </w:r>
      <w:proofErr w:type="spellEnd"/>
      <w:r w:rsidRPr="003204E1">
        <w:rPr>
          <w:rFonts w:ascii="Calibri" w:hAnsi="Calibri" w:cs="Calibri"/>
          <w:b/>
          <w:bCs/>
          <w:color w:val="000000"/>
          <w:shd w:val="clear" w:color="auto" w:fill="FFFFFF"/>
        </w:rPr>
        <w:t>(2,2)-0.2))),0)</w:t>
      </w:r>
    </w:p>
    <w:p w14:paraId="334557C1" w14:textId="547B9BD0" w:rsidR="004E42FD" w:rsidRDefault="0037450C" w:rsidP="00277027">
      <w:pPr>
        <w:pStyle w:val="a3"/>
        <w:numPr>
          <w:ilvl w:val="0"/>
          <w:numId w:val="1"/>
        </w:numPr>
        <w:spacing w:line="60" w:lineRule="atLeast"/>
        <w:ind w:firstLineChars="0"/>
        <w:jc w:val="left"/>
        <w:rPr>
          <w:sz w:val="28"/>
          <w:szCs w:val="28"/>
        </w:rPr>
      </w:pPr>
      <w:r w:rsidRPr="00277027">
        <w:rPr>
          <w:sz w:val="28"/>
          <w:szCs w:val="28"/>
        </w:rPr>
        <w:t>MNIST data sets</w:t>
      </w:r>
      <w:r w:rsidR="00277027">
        <w:rPr>
          <w:sz w:val="28"/>
          <w:szCs w:val="28"/>
        </w:rPr>
        <w:t>. We will not</w:t>
      </w:r>
      <w:r w:rsidR="009D4311">
        <w:rPr>
          <w:sz w:val="28"/>
          <w:szCs w:val="28"/>
        </w:rPr>
        <w:t xml:space="preserve"> use the image structure although this is </w:t>
      </w:r>
      <w:r w:rsidR="00A5095E">
        <w:rPr>
          <w:sz w:val="28"/>
          <w:szCs w:val="28"/>
        </w:rPr>
        <w:t xml:space="preserve">image data set. Instead we will simply treat it as vectors. The data sets can be found </w:t>
      </w:r>
      <w:hyperlink r:id="rId7" w:history="1">
        <w:r w:rsidR="00287582" w:rsidRPr="00E2181F">
          <w:rPr>
            <w:rStyle w:val="a4"/>
            <w:sz w:val="28"/>
            <w:szCs w:val="28"/>
          </w:rPr>
          <w:t>http://yann.lecun.com/exdb/mnist/</w:t>
        </w:r>
      </w:hyperlink>
      <w:r w:rsidR="00287582">
        <w:rPr>
          <w:sz w:val="28"/>
          <w:szCs w:val="28"/>
        </w:rPr>
        <w:t xml:space="preserve">; or if you use </w:t>
      </w:r>
      <w:proofErr w:type="spellStart"/>
      <w:r w:rsidR="00287582">
        <w:rPr>
          <w:sz w:val="28"/>
          <w:szCs w:val="28"/>
        </w:rPr>
        <w:t>pytorch</w:t>
      </w:r>
      <w:proofErr w:type="spellEnd"/>
      <w:r w:rsidR="00287582">
        <w:rPr>
          <w:sz w:val="28"/>
          <w:szCs w:val="28"/>
        </w:rPr>
        <w:t xml:space="preserve"> you can follow </w:t>
      </w:r>
      <w:r w:rsidR="00CB1C71">
        <w:rPr>
          <w:sz w:val="28"/>
          <w:szCs w:val="28"/>
        </w:rPr>
        <w:t>the following</w:t>
      </w:r>
      <w:r w:rsidR="00287582">
        <w:rPr>
          <w:sz w:val="28"/>
          <w:szCs w:val="28"/>
        </w:rPr>
        <w:t>.</w:t>
      </w:r>
    </w:p>
    <w:p w14:paraId="263FC2F8" w14:textId="6FEF3A82" w:rsidR="009A0BEE" w:rsidRPr="009A0BEE" w:rsidRDefault="009A0BEE" w:rsidP="00ED3D14">
      <w:pPr>
        <w:pStyle w:val="a3"/>
        <w:widowControl/>
        <w:ind w:left="420" w:firstLineChars="0" w:firstLine="0"/>
        <w:jc w:val="left"/>
        <w:rPr>
          <w:rFonts w:ascii="宋体" w:eastAsia="宋体" w:hAnsi="宋体" w:cs="宋体"/>
          <w:kern w:val="0"/>
          <w:sz w:val="24"/>
          <w:szCs w:val="24"/>
        </w:rPr>
      </w:pPr>
      <w:r w:rsidRPr="009A0BEE">
        <w:rPr>
          <w:rFonts w:ascii="Calibri" w:eastAsia="宋体" w:hAnsi="Calibri" w:cs="Calibri"/>
          <w:color w:val="000000"/>
          <w:kern w:val="0"/>
          <w:sz w:val="24"/>
          <w:szCs w:val="24"/>
          <w:bdr w:val="none" w:sz="0" w:space="0" w:color="auto" w:frame="1"/>
          <w:shd w:val="clear" w:color="auto" w:fill="FFFFFF"/>
        </w:rPr>
        <w:t xml:space="preserve">import </w:t>
      </w:r>
      <w:proofErr w:type="spellStart"/>
      <w:r w:rsidRPr="009A0BEE">
        <w:rPr>
          <w:rFonts w:ascii="Calibri" w:eastAsia="宋体" w:hAnsi="Calibri" w:cs="Calibri"/>
          <w:color w:val="000000"/>
          <w:kern w:val="0"/>
          <w:sz w:val="24"/>
          <w:szCs w:val="24"/>
          <w:bdr w:val="none" w:sz="0" w:space="0" w:color="auto" w:frame="1"/>
          <w:shd w:val="clear" w:color="auto" w:fill="FFFFFF"/>
        </w:rPr>
        <w:t>torchvision</w:t>
      </w:r>
      <w:proofErr w:type="spellEnd"/>
    </w:p>
    <w:p w14:paraId="7727692D"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xml:space="preserve">import </w:t>
      </w:r>
      <w:proofErr w:type="spellStart"/>
      <w:proofErr w:type="gramStart"/>
      <w:r w:rsidRPr="009A0BEE">
        <w:rPr>
          <w:rFonts w:ascii="Calibri" w:eastAsia="宋体" w:hAnsi="Calibri" w:cs="Calibri"/>
          <w:color w:val="000000"/>
          <w:kern w:val="0"/>
          <w:sz w:val="24"/>
          <w:szCs w:val="24"/>
        </w:rPr>
        <w:t>torchvision.transforms</w:t>
      </w:r>
      <w:proofErr w:type="spellEnd"/>
      <w:proofErr w:type="gramEnd"/>
      <w:r w:rsidRPr="009A0BEE">
        <w:rPr>
          <w:rFonts w:ascii="Calibri" w:eastAsia="宋体" w:hAnsi="Calibri" w:cs="Calibri"/>
          <w:color w:val="000000"/>
          <w:kern w:val="0"/>
          <w:sz w:val="24"/>
          <w:szCs w:val="24"/>
        </w:rPr>
        <w:t xml:space="preserve"> as transforms</w:t>
      </w:r>
    </w:p>
    <w:p w14:paraId="3DFACF52"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xml:space="preserve">import </w:t>
      </w:r>
      <w:proofErr w:type="spellStart"/>
      <w:proofErr w:type="gramStart"/>
      <w:r w:rsidRPr="009A0BEE">
        <w:rPr>
          <w:rFonts w:ascii="Calibri" w:eastAsia="宋体" w:hAnsi="Calibri" w:cs="Calibri"/>
          <w:color w:val="000000"/>
          <w:kern w:val="0"/>
          <w:sz w:val="24"/>
          <w:szCs w:val="24"/>
        </w:rPr>
        <w:t>torchvision.datasets</w:t>
      </w:r>
      <w:proofErr w:type="spellEnd"/>
      <w:proofErr w:type="gramEnd"/>
      <w:r w:rsidRPr="009A0BEE">
        <w:rPr>
          <w:rFonts w:ascii="Calibri" w:eastAsia="宋体" w:hAnsi="Calibri" w:cs="Calibri"/>
          <w:color w:val="000000"/>
          <w:kern w:val="0"/>
          <w:sz w:val="24"/>
          <w:szCs w:val="24"/>
        </w:rPr>
        <w:t xml:space="preserve"> as datasets</w:t>
      </w:r>
    </w:p>
    <w:p w14:paraId="59F04CE3"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p>
    <w:p w14:paraId="72C280F8"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proofErr w:type="spellStart"/>
      <w:r w:rsidRPr="009A0BEE">
        <w:rPr>
          <w:rFonts w:ascii="Calibri" w:eastAsia="宋体" w:hAnsi="Calibri" w:cs="Calibri"/>
          <w:color w:val="000000"/>
          <w:kern w:val="0"/>
          <w:sz w:val="24"/>
          <w:szCs w:val="24"/>
        </w:rPr>
        <w:t>train_loader</w:t>
      </w:r>
      <w:proofErr w:type="spellEnd"/>
      <w:r w:rsidRPr="009A0BEE">
        <w:rPr>
          <w:rFonts w:ascii="Calibri" w:eastAsia="宋体" w:hAnsi="Calibri" w:cs="Calibri"/>
          <w:color w:val="000000"/>
          <w:kern w:val="0"/>
          <w:sz w:val="24"/>
          <w:szCs w:val="24"/>
        </w:rPr>
        <w:t xml:space="preserve"> = </w:t>
      </w:r>
      <w:proofErr w:type="spellStart"/>
      <w:proofErr w:type="gramStart"/>
      <w:r w:rsidRPr="009A0BEE">
        <w:rPr>
          <w:rFonts w:ascii="Calibri" w:eastAsia="宋体" w:hAnsi="Calibri" w:cs="Calibri"/>
          <w:color w:val="000000"/>
          <w:kern w:val="0"/>
          <w:sz w:val="24"/>
          <w:szCs w:val="24"/>
        </w:rPr>
        <w:t>torch.utils</w:t>
      </w:r>
      <w:proofErr w:type="gramEnd"/>
      <w:r w:rsidRPr="009A0BEE">
        <w:rPr>
          <w:rFonts w:ascii="Calibri" w:eastAsia="宋体" w:hAnsi="Calibri" w:cs="Calibri"/>
          <w:color w:val="000000"/>
          <w:kern w:val="0"/>
          <w:sz w:val="24"/>
          <w:szCs w:val="24"/>
        </w:rPr>
        <w:t>.data.DataLoader</w:t>
      </w:r>
      <w:proofErr w:type="spellEnd"/>
      <w:r w:rsidRPr="009A0BEE">
        <w:rPr>
          <w:rFonts w:ascii="Calibri" w:eastAsia="宋体" w:hAnsi="Calibri" w:cs="Calibri"/>
          <w:color w:val="000000"/>
          <w:kern w:val="0"/>
          <w:sz w:val="24"/>
          <w:szCs w:val="24"/>
        </w:rPr>
        <w:t>(</w:t>
      </w:r>
    </w:p>
    <w:p w14:paraId="2ADAA880"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xml:space="preserve">  </w:t>
      </w:r>
      <w:proofErr w:type="spellStart"/>
      <w:proofErr w:type="gramStart"/>
      <w:r w:rsidRPr="009A0BEE">
        <w:rPr>
          <w:rFonts w:ascii="Calibri" w:eastAsia="宋体" w:hAnsi="Calibri" w:cs="Calibri"/>
          <w:color w:val="000000"/>
          <w:kern w:val="0"/>
          <w:sz w:val="24"/>
          <w:szCs w:val="24"/>
        </w:rPr>
        <w:t>torchvision.datasets</w:t>
      </w:r>
      <w:proofErr w:type="gramEnd"/>
      <w:r w:rsidRPr="009A0BEE">
        <w:rPr>
          <w:rFonts w:ascii="Calibri" w:eastAsia="宋体" w:hAnsi="Calibri" w:cs="Calibri"/>
          <w:color w:val="000000"/>
          <w:kern w:val="0"/>
          <w:sz w:val="24"/>
          <w:szCs w:val="24"/>
        </w:rPr>
        <w:t>.MNIST</w:t>
      </w:r>
      <w:proofErr w:type="spellEnd"/>
      <w:r w:rsidRPr="009A0BEE">
        <w:rPr>
          <w:rFonts w:ascii="Calibri" w:eastAsia="宋体" w:hAnsi="Calibri" w:cs="Calibri"/>
          <w:color w:val="000000"/>
          <w:kern w:val="0"/>
          <w:sz w:val="24"/>
          <w:szCs w:val="24"/>
        </w:rPr>
        <w:t>('/files/', train=True, download=True,</w:t>
      </w:r>
    </w:p>
    <w:p w14:paraId="217EFA76"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transform=</w:t>
      </w:r>
      <w:proofErr w:type="spellStart"/>
      <w:proofErr w:type="gramStart"/>
      <w:r w:rsidRPr="009A0BEE">
        <w:rPr>
          <w:rFonts w:ascii="Calibri" w:eastAsia="宋体" w:hAnsi="Calibri" w:cs="Calibri"/>
          <w:color w:val="000000"/>
          <w:kern w:val="0"/>
          <w:sz w:val="24"/>
          <w:szCs w:val="24"/>
        </w:rPr>
        <w:t>torchvision.transforms</w:t>
      </w:r>
      <w:proofErr w:type="gramEnd"/>
      <w:r w:rsidRPr="009A0BEE">
        <w:rPr>
          <w:rFonts w:ascii="Calibri" w:eastAsia="宋体" w:hAnsi="Calibri" w:cs="Calibri"/>
          <w:color w:val="000000"/>
          <w:kern w:val="0"/>
          <w:sz w:val="24"/>
          <w:szCs w:val="24"/>
        </w:rPr>
        <w:t>.Compose</w:t>
      </w:r>
      <w:proofErr w:type="spellEnd"/>
      <w:r w:rsidRPr="009A0BEE">
        <w:rPr>
          <w:rFonts w:ascii="Calibri" w:eastAsia="宋体" w:hAnsi="Calibri" w:cs="Calibri"/>
          <w:color w:val="000000"/>
          <w:kern w:val="0"/>
          <w:sz w:val="24"/>
          <w:szCs w:val="24"/>
        </w:rPr>
        <w:t>([</w:t>
      </w:r>
    </w:p>
    <w:p w14:paraId="1F5B510B"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w:t>
      </w:r>
      <w:proofErr w:type="spellStart"/>
      <w:proofErr w:type="gramStart"/>
      <w:r w:rsidRPr="009A0BEE">
        <w:rPr>
          <w:rFonts w:ascii="Calibri" w:eastAsia="宋体" w:hAnsi="Calibri" w:cs="Calibri"/>
          <w:color w:val="000000"/>
          <w:kern w:val="0"/>
          <w:sz w:val="24"/>
          <w:szCs w:val="24"/>
        </w:rPr>
        <w:t>torchvision.transforms</w:t>
      </w:r>
      <w:proofErr w:type="gramEnd"/>
      <w:r w:rsidRPr="009A0BEE">
        <w:rPr>
          <w:rFonts w:ascii="Calibri" w:eastAsia="宋体" w:hAnsi="Calibri" w:cs="Calibri"/>
          <w:color w:val="000000"/>
          <w:kern w:val="0"/>
          <w:sz w:val="24"/>
          <w:szCs w:val="24"/>
        </w:rPr>
        <w:t>.ToTensor</w:t>
      </w:r>
      <w:proofErr w:type="spellEnd"/>
      <w:r w:rsidRPr="009A0BEE">
        <w:rPr>
          <w:rFonts w:ascii="Calibri" w:eastAsia="宋体" w:hAnsi="Calibri" w:cs="Calibri"/>
          <w:color w:val="000000"/>
          <w:kern w:val="0"/>
          <w:sz w:val="24"/>
          <w:szCs w:val="24"/>
        </w:rPr>
        <w:t>(),</w:t>
      </w:r>
    </w:p>
    <w:p w14:paraId="0D40D41D"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w:t>
      </w:r>
    </w:p>
    <w:p w14:paraId="0B160A18" w14:textId="28E0A586"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xml:space="preserve">  </w:t>
      </w:r>
      <w:proofErr w:type="spellStart"/>
      <w:r w:rsidRPr="009A0BEE">
        <w:rPr>
          <w:rFonts w:ascii="Calibri" w:eastAsia="宋体" w:hAnsi="Calibri" w:cs="Calibri"/>
          <w:color w:val="000000"/>
          <w:kern w:val="0"/>
          <w:sz w:val="24"/>
          <w:szCs w:val="24"/>
        </w:rPr>
        <w:t>batch_size</w:t>
      </w:r>
      <w:proofErr w:type="spellEnd"/>
      <w:r w:rsidRPr="009A0BEE">
        <w:rPr>
          <w:rFonts w:ascii="Calibri" w:eastAsia="宋体" w:hAnsi="Calibri" w:cs="Calibri"/>
          <w:color w:val="000000"/>
          <w:kern w:val="0"/>
          <w:sz w:val="24"/>
          <w:szCs w:val="24"/>
        </w:rPr>
        <w:t>=</w:t>
      </w:r>
      <w:r w:rsidR="004361B8" w:rsidRPr="004361B8">
        <w:rPr>
          <w:rFonts w:ascii="Calibri" w:eastAsia="宋体" w:hAnsi="Calibri" w:cs="Calibri"/>
          <w:b/>
          <w:bCs/>
          <w:color w:val="FF0000"/>
          <w:kern w:val="0"/>
          <w:sz w:val="24"/>
          <w:szCs w:val="24"/>
        </w:rPr>
        <w:t>10000</w:t>
      </w:r>
      <w:r w:rsidRPr="009A0BEE">
        <w:rPr>
          <w:rFonts w:ascii="Calibri" w:eastAsia="宋体" w:hAnsi="Calibri" w:cs="Calibri"/>
          <w:color w:val="000000"/>
          <w:kern w:val="0"/>
          <w:sz w:val="24"/>
          <w:szCs w:val="24"/>
        </w:rPr>
        <w:t>, shuffle=False)</w:t>
      </w:r>
    </w:p>
    <w:p w14:paraId="678DFEFA"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examples = enumerate(</w:t>
      </w:r>
      <w:proofErr w:type="spellStart"/>
      <w:r w:rsidRPr="009A0BEE">
        <w:rPr>
          <w:rFonts w:ascii="Calibri" w:eastAsia="宋体" w:hAnsi="Calibri" w:cs="Calibri"/>
          <w:color w:val="000000"/>
          <w:kern w:val="0"/>
          <w:sz w:val="24"/>
          <w:szCs w:val="24"/>
        </w:rPr>
        <w:t>train_loader</w:t>
      </w:r>
      <w:proofErr w:type="spellEnd"/>
      <w:r w:rsidRPr="009A0BEE">
        <w:rPr>
          <w:rFonts w:ascii="Calibri" w:eastAsia="宋体" w:hAnsi="Calibri" w:cs="Calibri"/>
          <w:color w:val="000000"/>
          <w:kern w:val="0"/>
          <w:sz w:val="24"/>
          <w:szCs w:val="24"/>
        </w:rPr>
        <w:t>)</w:t>
      </w:r>
    </w:p>
    <w:p w14:paraId="4D7BA8DE"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proofErr w:type="spellStart"/>
      <w:r w:rsidRPr="009A0BEE">
        <w:rPr>
          <w:rFonts w:ascii="Calibri" w:eastAsia="宋体" w:hAnsi="Calibri" w:cs="Calibri"/>
          <w:color w:val="000000"/>
          <w:kern w:val="0"/>
          <w:sz w:val="24"/>
          <w:szCs w:val="24"/>
        </w:rPr>
        <w:t>batch_idx</w:t>
      </w:r>
      <w:proofErr w:type="spellEnd"/>
      <w:r w:rsidRPr="009A0BEE">
        <w:rPr>
          <w:rFonts w:ascii="Calibri" w:eastAsia="宋体" w:hAnsi="Calibri" w:cs="Calibri"/>
          <w:color w:val="000000"/>
          <w:kern w:val="0"/>
          <w:sz w:val="24"/>
          <w:szCs w:val="24"/>
        </w:rPr>
        <w:t>, (</w:t>
      </w:r>
      <w:proofErr w:type="spellStart"/>
      <w:r w:rsidRPr="009A0BEE">
        <w:rPr>
          <w:rFonts w:ascii="Calibri" w:eastAsia="宋体" w:hAnsi="Calibri" w:cs="Calibri"/>
          <w:color w:val="000000"/>
          <w:kern w:val="0"/>
          <w:sz w:val="24"/>
          <w:szCs w:val="24"/>
        </w:rPr>
        <w:t>example_data</w:t>
      </w:r>
      <w:proofErr w:type="spellEnd"/>
      <w:r w:rsidRPr="009A0BEE">
        <w:rPr>
          <w:rFonts w:ascii="Calibri" w:eastAsia="宋体" w:hAnsi="Calibri" w:cs="Calibri"/>
          <w:color w:val="000000"/>
          <w:kern w:val="0"/>
          <w:sz w:val="24"/>
          <w:szCs w:val="24"/>
        </w:rPr>
        <w:t xml:space="preserve">, </w:t>
      </w:r>
      <w:proofErr w:type="spellStart"/>
      <w:r w:rsidRPr="009A0BEE">
        <w:rPr>
          <w:rFonts w:ascii="Calibri" w:eastAsia="宋体" w:hAnsi="Calibri" w:cs="Calibri"/>
          <w:color w:val="000000"/>
          <w:kern w:val="0"/>
          <w:sz w:val="24"/>
          <w:szCs w:val="24"/>
        </w:rPr>
        <w:t>example_targets</w:t>
      </w:r>
      <w:proofErr w:type="spellEnd"/>
      <w:r w:rsidRPr="009A0BEE">
        <w:rPr>
          <w:rFonts w:ascii="Calibri" w:eastAsia="宋体" w:hAnsi="Calibri" w:cs="Calibri"/>
          <w:color w:val="000000"/>
          <w:kern w:val="0"/>
          <w:sz w:val="24"/>
          <w:szCs w:val="24"/>
        </w:rPr>
        <w:t>) = next(examples)</w:t>
      </w:r>
    </w:p>
    <w:p w14:paraId="1C0A23A5" w14:textId="77777777" w:rsidR="009A0BEE" w:rsidRPr="009A0BEE" w:rsidRDefault="009A0BEE" w:rsidP="00ED3D14">
      <w:pPr>
        <w:pStyle w:val="a3"/>
        <w:widowControl/>
        <w:shd w:val="clear" w:color="auto" w:fill="FFFFFF"/>
        <w:ind w:left="420" w:firstLineChars="0" w:firstLine="0"/>
        <w:jc w:val="left"/>
        <w:textAlignment w:val="baseline"/>
        <w:rPr>
          <w:rFonts w:ascii="Calibri" w:eastAsia="宋体" w:hAnsi="Calibri" w:cs="Calibri"/>
          <w:color w:val="000000"/>
          <w:kern w:val="0"/>
          <w:sz w:val="24"/>
          <w:szCs w:val="24"/>
        </w:rPr>
      </w:pPr>
      <w:r w:rsidRPr="009A0BEE">
        <w:rPr>
          <w:rFonts w:ascii="Calibri" w:eastAsia="宋体" w:hAnsi="Calibri" w:cs="Calibri"/>
          <w:color w:val="000000"/>
          <w:kern w:val="0"/>
          <w:sz w:val="24"/>
          <w:szCs w:val="24"/>
        </w:rPr>
        <w:t xml:space="preserve">X = </w:t>
      </w:r>
      <w:proofErr w:type="spellStart"/>
      <w:r w:rsidRPr="009A0BEE">
        <w:rPr>
          <w:rFonts w:ascii="Calibri" w:eastAsia="宋体" w:hAnsi="Calibri" w:cs="Calibri"/>
          <w:color w:val="000000"/>
          <w:kern w:val="0"/>
          <w:sz w:val="24"/>
          <w:szCs w:val="24"/>
        </w:rPr>
        <w:t>example_</w:t>
      </w:r>
      <w:proofErr w:type="gramStart"/>
      <w:r w:rsidRPr="009A0BEE">
        <w:rPr>
          <w:rFonts w:ascii="Calibri" w:eastAsia="宋体" w:hAnsi="Calibri" w:cs="Calibri"/>
          <w:color w:val="000000"/>
          <w:kern w:val="0"/>
          <w:sz w:val="24"/>
          <w:szCs w:val="24"/>
        </w:rPr>
        <w:t>data.view</w:t>
      </w:r>
      <w:proofErr w:type="spellEnd"/>
      <w:proofErr w:type="gramEnd"/>
      <w:r w:rsidRPr="009A0BEE">
        <w:rPr>
          <w:rFonts w:ascii="Calibri" w:eastAsia="宋体" w:hAnsi="Calibri" w:cs="Calibri"/>
          <w:color w:val="000000"/>
          <w:kern w:val="0"/>
          <w:sz w:val="24"/>
          <w:szCs w:val="24"/>
        </w:rPr>
        <w:t>(-1,784)</w:t>
      </w:r>
    </w:p>
    <w:p w14:paraId="2515518E" w14:textId="4C061FFF" w:rsidR="009A0BEE" w:rsidRDefault="009A0BEE" w:rsidP="00ED3D14">
      <w:pPr>
        <w:pStyle w:val="a3"/>
        <w:spacing w:line="60" w:lineRule="atLeast"/>
        <w:ind w:left="420" w:firstLineChars="0" w:firstLine="0"/>
        <w:jc w:val="left"/>
        <w:rPr>
          <w:sz w:val="28"/>
          <w:szCs w:val="28"/>
        </w:rPr>
      </w:pPr>
      <w:r w:rsidRPr="009A0BEE">
        <w:rPr>
          <w:rFonts w:ascii="Calibri" w:eastAsia="宋体" w:hAnsi="Calibri" w:cs="Calibri"/>
          <w:color w:val="000000"/>
          <w:kern w:val="0"/>
          <w:sz w:val="24"/>
          <w:szCs w:val="24"/>
          <w:bdr w:val="none" w:sz="0" w:space="0" w:color="auto" w:frame="1"/>
          <w:shd w:val="clear" w:color="auto" w:fill="FFFFFF"/>
        </w:rPr>
        <w:t xml:space="preserve">Y = </w:t>
      </w:r>
      <w:proofErr w:type="spellStart"/>
      <w:r w:rsidRPr="009A0BEE">
        <w:rPr>
          <w:rFonts w:ascii="Calibri" w:eastAsia="宋体" w:hAnsi="Calibri" w:cs="Calibri"/>
          <w:color w:val="000000"/>
          <w:kern w:val="0"/>
          <w:sz w:val="24"/>
          <w:szCs w:val="24"/>
          <w:bdr w:val="none" w:sz="0" w:space="0" w:color="auto" w:frame="1"/>
          <w:shd w:val="clear" w:color="auto" w:fill="FFFFFF"/>
        </w:rPr>
        <w:t>example_targets</w:t>
      </w:r>
      <w:proofErr w:type="spellEnd"/>
    </w:p>
    <w:p w14:paraId="00CDEC02" w14:textId="499772DE" w:rsidR="00287582" w:rsidRDefault="00D21BDF" w:rsidP="00277027">
      <w:pPr>
        <w:pStyle w:val="a3"/>
        <w:numPr>
          <w:ilvl w:val="0"/>
          <w:numId w:val="1"/>
        </w:numPr>
        <w:spacing w:line="60" w:lineRule="atLeast"/>
        <w:ind w:firstLineChars="0"/>
        <w:jc w:val="left"/>
        <w:rPr>
          <w:sz w:val="28"/>
          <w:szCs w:val="28"/>
        </w:rPr>
      </w:pPr>
      <w:r>
        <w:rPr>
          <w:rFonts w:hint="eastAsia"/>
          <w:sz w:val="28"/>
          <w:szCs w:val="28"/>
        </w:rPr>
        <w:lastRenderedPageBreak/>
        <w:t>I</w:t>
      </w:r>
      <w:r>
        <w:rPr>
          <w:sz w:val="28"/>
          <w:szCs w:val="28"/>
        </w:rPr>
        <w:t xml:space="preserve">f you are interested, </w:t>
      </w:r>
      <w:r w:rsidR="00DF72EF">
        <w:rPr>
          <w:sz w:val="28"/>
          <w:szCs w:val="28"/>
        </w:rPr>
        <w:t xml:space="preserve">you can download </w:t>
      </w:r>
      <w:r w:rsidR="00A811F0">
        <w:rPr>
          <w:sz w:val="28"/>
          <w:szCs w:val="28"/>
        </w:rPr>
        <w:t>other</w:t>
      </w:r>
      <w:r w:rsidR="00DF72EF">
        <w:rPr>
          <w:sz w:val="28"/>
          <w:szCs w:val="28"/>
        </w:rPr>
        <w:t xml:space="preserve"> data sets used in the reading list papers (bonus).</w:t>
      </w:r>
    </w:p>
    <w:p w14:paraId="521E8078" w14:textId="77777777" w:rsidR="007414E5" w:rsidRPr="00277027" w:rsidRDefault="007414E5" w:rsidP="007414E5">
      <w:pPr>
        <w:pStyle w:val="a3"/>
        <w:spacing w:line="60" w:lineRule="atLeast"/>
        <w:ind w:left="420" w:firstLineChars="0" w:firstLine="0"/>
        <w:jc w:val="left"/>
        <w:rPr>
          <w:sz w:val="28"/>
          <w:szCs w:val="28"/>
        </w:rPr>
      </w:pPr>
    </w:p>
    <w:p w14:paraId="355DAB67" w14:textId="13809C56" w:rsidR="00890F8D" w:rsidRDefault="009024DD" w:rsidP="00890F8D">
      <w:pPr>
        <w:spacing w:line="60" w:lineRule="atLeast"/>
        <w:jc w:val="left"/>
        <w:rPr>
          <w:b/>
          <w:bCs/>
          <w:sz w:val="28"/>
          <w:szCs w:val="28"/>
        </w:rPr>
      </w:pPr>
      <w:r w:rsidRPr="009024DD">
        <w:rPr>
          <w:b/>
          <w:bCs/>
          <w:sz w:val="28"/>
          <w:szCs w:val="28"/>
        </w:rPr>
        <w:t>Tasks</w:t>
      </w:r>
      <w:r w:rsidR="004E42FD" w:rsidRPr="009024DD">
        <w:rPr>
          <w:b/>
          <w:bCs/>
          <w:sz w:val="28"/>
          <w:szCs w:val="28"/>
        </w:rPr>
        <w:t xml:space="preserve"> </w:t>
      </w:r>
    </w:p>
    <w:p w14:paraId="47FA523A" w14:textId="0DDF54E6" w:rsidR="003A6832" w:rsidRDefault="003A6832" w:rsidP="003A6832">
      <w:pPr>
        <w:pStyle w:val="a3"/>
        <w:numPr>
          <w:ilvl w:val="0"/>
          <w:numId w:val="2"/>
        </w:numPr>
        <w:spacing w:line="60" w:lineRule="atLeast"/>
        <w:ind w:firstLineChars="0"/>
        <w:jc w:val="left"/>
        <w:rPr>
          <w:sz w:val="28"/>
          <w:szCs w:val="28"/>
        </w:rPr>
      </w:pPr>
      <w:r>
        <w:rPr>
          <w:rFonts w:hint="eastAsia"/>
          <w:sz w:val="28"/>
          <w:szCs w:val="28"/>
        </w:rPr>
        <w:t>I</w:t>
      </w:r>
      <w:r>
        <w:rPr>
          <w:sz w:val="28"/>
          <w:szCs w:val="28"/>
        </w:rPr>
        <w:t>mplement the k-means algorithm</w:t>
      </w:r>
      <w:r w:rsidR="009543FF">
        <w:rPr>
          <w:sz w:val="28"/>
          <w:szCs w:val="28"/>
        </w:rPr>
        <w:t xml:space="preserve"> on the toy data set. Plot the loss function curve over epochs, </w:t>
      </w:r>
      <w:proofErr w:type="gramStart"/>
      <w:r w:rsidR="009543FF">
        <w:rPr>
          <w:sz w:val="28"/>
          <w:szCs w:val="28"/>
        </w:rPr>
        <w:t>and also</w:t>
      </w:r>
      <w:proofErr w:type="gramEnd"/>
      <w:r w:rsidR="009543FF">
        <w:rPr>
          <w:sz w:val="28"/>
          <w:szCs w:val="28"/>
        </w:rPr>
        <w:t xml:space="preserve"> the cluster centers (like following)</w:t>
      </w:r>
    </w:p>
    <w:p w14:paraId="4BC8B2DA" w14:textId="0BBC7C42" w:rsidR="009543FF" w:rsidRPr="003A6832" w:rsidRDefault="00081DC5" w:rsidP="009543FF">
      <w:pPr>
        <w:pStyle w:val="a3"/>
        <w:spacing w:line="60" w:lineRule="atLeast"/>
        <w:ind w:left="420" w:firstLineChars="0" w:firstLine="0"/>
        <w:jc w:val="left"/>
        <w:rPr>
          <w:sz w:val="28"/>
          <w:szCs w:val="28"/>
        </w:rPr>
      </w:pPr>
      <w:r w:rsidRPr="00081DC5">
        <w:rPr>
          <w:noProof/>
        </w:rPr>
        <w:drawing>
          <wp:inline distT="0" distB="0" distL="0" distR="0" wp14:anchorId="58F7B522" wp14:editId="09BD4C63">
            <wp:extent cx="2782834" cy="189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938" cy="1902571"/>
                    </a:xfrm>
                    <a:prstGeom prst="rect">
                      <a:avLst/>
                    </a:prstGeom>
                  </pic:spPr>
                </pic:pic>
              </a:graphicData>
            </a:graphic>
          </wp:inline>
        </w:drawing>
      </w:r>
    </w:p>
    <w:p w14:paraId="658552AD" w14:textId="2849D7E8" w:rsidR="00890F8D" w:rsidRDefault="009024DD" w:rsidP="009024DD">
      <w:pPr>
        <w:pStyle w:val="a3"/>
        <w:numPr>
          <w:ilvl w:val="0"/>
          <w:numId w:val="2"/>
        </w:numPr>
        <w:spacing w:line="60" w:lineRule="atLeast"/>
        <w:ind w:firstLineChars="0"/>
        <w:jc w:val="left"/>
        <w:rPr>
          <w:sz w:val="28"/>
          <w:szCs w:val="28"/>
        </w:rPr>
      </w:pPr>
      <w:r>
        <w:rPr>
          <w:sz w:val="28"/>
          <w:szCs w:val="28"/>
        </w:rPr>
        <w:t>Implement differentiable k-means clustering with k = 10 directly on the 784-dimensional images</w:t>
      </w:r>
      <w:r w:rsidR="00663FC4">
        <w:rPr>
          <w:sz w:val="28"/>
          <w:szCs w:val="28"/>
        </w:rPr>
        <w:t xml:space="preserve"> (training set of MNIST 60K images)</w:t>
      </w:r>
      <w:r>
        <w:rPr>
          <w:sz w:val="28"/>
          <w:szCs w:val="28"/>
        </w:rPr>
        <w:t xml:space="preserve">. </w:t>
      </w:r>
      <w:r w:rsidR="00133301">
        <w:rPr>
          <w:sz w:val="28"/>
          <w:szCs w:val="28"/>
        </w:rPr>
        <w:t xml:space="preserve">Plot the evolution of the clustering accuracy over </w:t>
      </w:r>
      <w:proofErr w:type="gramStart"/>
      <w:r w:rsidR="00133301">
        <w:rPr>
          <w:sz w:val="28"/>
          <w:szCs w:val="28"/>
        </w:rPr>
        <w:t>epochs, and</w:t>
      </w:r>
      <w:proofErr w:type="gramEnd"/>
      <w:r w:rsidR="00133301">
        <w:rPr>
          <w:sz w:val="28"/>
          <w:szCs w:val="28"/>
        </w:rPr>
        <w:t xml:space="preserve"> r</w:t>
      </w:r>
      <w:r w:rsidR="00BA4F4A">
        <w:rPr>
          <w:sz w:val="28"/>
          <w:szCs w:val="28"/>
        </w:rPr>
        <w:t xml:space="preserve">eport the </w:t>
      </w:r>
      <w:r w:rsidR="00133301">
        <w:rPr>
          <w:sz w:val="28"/>
          <w:szCs w:val="28"/>
        </w:rPr>
        <w:t xml:space="preserve">average </w:t>
      </w:r>
      <w:r w:rsidR="00BA4F4A">
        <w:rPr>
          <w:sz w:val="28"/>
          <w:szCs w:val="28"/>
        </w:rPr>
        <w:t>clustering accuracy</w:t>
      </w:r>
      <w:r w:rsidR="00133301">
        <w:rPr>
          <w:sz w:val="28"/>
          <w:szCs w:val="28"/>
        </w:rPr>
        <w:t xml:space="preserve"> over 10 random initialized runs. </w:t>
      </w:r>
    </w:p>
    <w:p w14:paraId="23C204B6" w14:textId="063C0A88" w:rsidR="00FE1456" w:rsidRDefault="00E53A8A" w:rsidP="00FE1456">
      <w:pPr>
        <w:pStyle w:val="a3"/>
        <w:numPr>
          <w:ilvl w:val="1"/>
          <w:numId w:val="2"/>
        </w:numPr>
        <w:spacing w:line="60" w:lineRule="atLeast"/>
        <w:ind w:firstLineChars="0"/>
        <w:jc w:val="left"/>
        <w:rPr>
          <w:sz w:val="28"/>
          <w:szCs w:val="28"/>
        </w:rPr>
      </w:pPr>
      <w:r>
        <w:rPr>
          <w:sz w:val="28"/>
          <w:szCs w:val="28"/>
        </w:rPr>
        <w:t>There are a number of variants of k-means clustering as has been discussed in the class, such as how to choose the variables to opt</w:t>
      </w:r>
      <w:r w:rsidR="00915C5F">
        <w:rPr>
          <w:sz w:val="28"/>
          <w:szCs w:val="28"/>
        </w:rPr>
        <w:t>imize, relations between variables if there are multiple of them, how to choose bandwidth</w:t>
      </w:r>
      <w:r w:rsidR="00246694">
        <w:rPr>
          <w:sz w:val="28"/>
          <w:szCs w:val="28"/>
        </w:rPr>
        <w:t>, loss function, etc.</w:t>
      </w:r>
      <w:r w:rsidR="00CF009B">
        <w:rPr>
          <w:sz w:val="28"/>
          <w:szCs w:val="28"/>
        </w:rPr>
        <w:t xml:space="preserve"> please compare at least two variants and report the better </w:t>
      </w:r>
      <w:r w:rsidR="00CF009B">
        <w:rPr>
          <w:sz w:val="28"/>
          <w:szCs w:val="28"/>
        </w:rPr>
        <w:lastRenderedPageBreak/>
        <w:t>one.</w:t>
      </w:r>
    </w:p>
    <w:p w14:paraId="486CAE31" w14:textId="371FE165" w:rsidR="00196F67" w:rsidRDefault="00196F67" w:rsidP="00FE1456">
      <w:pPr>
        <w:pStyle w:val="a3"/>
        <w:numPr>
          <w:ilvl w:val="1"/>
          <w:numId w:val="2"/>
        </w:numPr>
        <w:spacing w:line="60" w:lineRule="atLeast"/>
        <w:ind w:firstLineChars="0"/>
        <w:jc w:val="left"/>
        <w:rPr>
          <w:sz w:val="28"/>
          <w:szCs w:val="28"/>
        </w:rPr>
      </w:pPr>
      <w:r>
        <w:rPr>
          <w:rFonts w:hint="eastAsia"/>
          <w:sz w:val="28"/>
          <w:szCs w:val="28"/>
        </w:rPr>
        <w:t>Y</w:t>
      </w:r>
      <w:r>
        <w:rPr>
          <w:sz w:val="28"/>
          <w:szCs w:val="28"/>
        </w:rPr>
        <w:t>ou need to learn how to perform gradient updates</w:t>
      </w:r>
      <w:r w:rsidR="00E928C0">
        <w:rPr>
          <w:sz w:val="28"/>
          <w:szCs w:val="28"/>
        </w:rPr>
        <w:t xml:space="preserve"> and choose different optimization schemes using deep learning platforms (</w:t>
      </w:r>
      <w:r w:rsidR="007E7B76">
        <w:rPr>
          <w:sz w:val="28"/>
          <w:szCs w:val="28"/>
        </w:rPr>
        <w:t xml:space="preserve">basically, </w:t>
      </w:r>
      <w:r w:rsidR="00824D8B">
        <w:rPr>
          <w:sz w:val="28"/>
          <w:szCs w:val="28"/>
        </w:rPr>
        <w:t>just</w:t>
      </w:r>
      <w:r w:rsidR="00806095">
        <w:rPr>
          <w:sz w:val="28"/>
          <w:szCs w:val="28"/>
        </w:rPr>
        <w:t xml:space="preserve"> </w:t>
      </w:r>
      <w:r w:rsidR="007E7B76">
        <w:rPr>
          <w:sz w:val="28"/>
          <w:szCs w:val="28"/>
        </w:rPr>
        <w:t>how to call related functions</w:t>
      </w:r>
      <w:r w:rsidR="003F7427">
        <w:rPr>
          <w:sz w:val="28"/>
          <w:szCs w:val="28"/>
        </w:rPr>
        <w:t>)</w:t>
      </w:r>
    </w:p>
    <w:p w14:paraId="1210467B" w14:textId="183769EC" w:rsidR="009024DD" w:rsidRDefault="00F01CE1" w:rsidP="009024DD">
      <w:pPr>
        <w:pStyle w:val="a3"/>
        <w:numPr>
          <w:ilvl w:val="0"/>
          <w:numId w:val="2"/>
        </w:numPr>
        <w:spacing w:line="60" w:lineRule="atLeast"/>
        <w:ind w:firstLineChars="0"/>
        <w:jc w:val="left"/>
        <w:rPr>
          <w:sz w:val="28"/>
          <w:szCs w:val="28"/>
        </w:rPr>
      </w:pPr>
      <w:r>
        <w:rPr>
          <w:sz w:val="28"/>
          <w:szCs w:val="28"/>
        </w:rPr>
        <w:t xml:space="preserve">Deep clustering: </w:t>
      </w:r>
      <w:r w:rsidR="003C6693">
        <w:rPr>
          <w:rFonts w:hint="eastAsia"/>
          <w:sz w:val="28"/>
          <w:szCs w:val="28"/>
        </w:rPr>
        <w:t>P</w:t>
      </w:r>
      <w:r w:rsidR="003C6693">
        <w:rPr>
          <w:sz w:val="28"/>
          <w:szCs w:val="28"/>
        </w:rPr>
        <w:t>erform k-means clustering on the</w:t>
      </w:r>
      <w:r w:rsidR="004E557E">
        <w:rPr>
          <w:sz w:val="28"/>
          <w:szCs w:val="28"/>
        </w:rPr>
        <w:t xml:space="preserve"> bottleneck layer of an auto-encoder</w:t>
      </w:r>
      <w:r w:rsidR="00414188">
        <w:rPr>
          <w:sz w:val="28"/>
          <w:szCs w:val="28"/>
        </w:rPr>
        <w:t>.</w:t>
      </w:r>
    </w:p>
    <w:p w14:paraId="3882225D" w14:textId="55995B0A" w:rsidR="00414188" w:rsidRDefault="00414188" w:rsidP="00414188">
      <w:pPr>
        <w:pStyle w:val="a3"/>
        <w:numPr>
          <w:ilvl w:val="1"/>
          <w:numId w:val="2"/>
        </w:numPr>
        <w:spacing w:line="60" w:lineRule="atLeast"/>
        <w:ind w:firstLineChars="0"/>
        <w:jc w:val="left"/>
        <w:rPr>
          <w:sz w:val="28"/>
          <w:szCs w:val="28"/>
        </w:rPr>
      </w:pPr>
      <w:r>
        <w:rPr>
          <w:sz w:val="28"/>
          <w:szCs w:val="28"/>
        </w:rPr>
        <w:t xml:space="preserve">You need to test with different choices </w:t>
      </w:r>
      <w:proofErr w:type="gramStart"/>
      <w:r w:rsidR="00F01CE1">
        <w:rPr>
          <w:sz w:val="28"/>
          <w:szCs w:val="28"/>
        </w:rPr>
        <w:t>of</w:t>
      </w:r>
      <w:r w:rsidR="006B5528">
        <w:rPr>
          <w:sz w:val="28"/>
          <w:szCs w:val="28"/>
        </w:rPr>
        <w:t>:</w:t>
      </w:r>
      <w:proofErr w:type="gramEnd"/>
      <w:r w:rsidR="006B5528">
        <w:rPr>
          <w:sz w:val="28"/>
          <w:szCs w:val="28"/>
        </w:rPr>
        <w:t xml:space="preserve"> number of layers in AE; </w:t>
      </w:r>
      <w:r w:rsidR="00AE620C">
        <w:rPr>
          <w:sz w:val="28"/>
          <w:szCs w:val="28"/>
        </w:rPr>
        <w:t xml:space="preserve">nonlinear activation functions, the dimension of each latent layers, and report the best configuration and clustering accuracies. </w:t>
      </w:r>
    </w:p>
    <w:p w14:paraId="5A2CDAE1" w14:textId="77777777" w:rsidR="00ED324C" w:rsidRDefault="004136B8" w:rsidP="00414188">
      <w:pPr>
        <w:pStyle w:val="a3"/>
        <w:numPr>
          <w:ilvl w:val="1"/>
          <w:numId w:val="2"/>
        </w:numPr>
        <w:spacing w:line="60" w:lineRule="atLeast"/>
        <w:ind w:firstLineChars="0"/>
        <w:jc w:val="left"/>
        <w:rPr>
          <w:sz w:val="28"/>
          <w:szCs w:val="28"/>
        </w:rPr>
      </w:pPr>
      <w:r>
        <w:rPr>
          <w:rFonts w:hint="eastAsia"/>
          <w:sz w:val="28"/>
          <w:szCs w:val="28"/>
        </w:rPr>
        <w:t>Y</w:t>
      </w:r>
      <w:r>
        <w:rPr>
          <w:sz w:val="28"/>
          <w:szCs w:val="28"/>
        </w:rPr>
        <w:t xml:space="preserve">ou need to consider the </w:t>
      </w:r>
      <w:r w:rsidR="002B3BFD">
        <w:rPr>
          <w:sz w:val="28"/>
          <w:szCs w:val="28"/>
        </w:rPr>
        <w:t xml:space="preserve">scale of the bottleneck </w:t>
      </w:r>
      <w:proofErr w:type="gramStart"/>
      <w:r w:rsidR="002B3BFD">
        <w:rPr>
          <w:sz w:val="28"/>
          <w:szCs w:val="28"/>
        </w:rPr>
        <w:t>layer,</w:t>
      </w:r>
      <w:r w:rsidR="00AA7109">
        <w:rPr>
          <w:sz w:val="28"/>
          <w:szCs w:val="28"/>
        </w:rPr>
        <w:t xml:space="preserve"> and</w:t>
      </w:r>
      <w:proofErr w:type="gramEnd"/>
      <w:r w:rsidR="00AA7109">
        <w:rPr>
          <w:sz w:val="28"/>
          <w:szCs w:val="28"/>
        </w:rPr>
        <w:t xml:space="preserve"> see whether there is a need to prevent it from </w:t>
      </w:r>
      <w:r w:rsidR="002041CD">
        <w:rPr>
          <w:sz w:val="28"/>
          <w:szCs w:val="28"/>
        </w:rPr>
        <w:t>diminishing</w:t>
      </w:r>
      <w:r w:rsidR="00F01CE1">
        <w:rPr>
          <w:sz w:val="28"/>
          <w:szCs w:val="28"/>
        </w:rPr>
        <w:t>.</w:t>
      </w:r>
    </w:p>
    <w:p w14:paraId="3B0B392B" w14:textId="480E1A04" w:rsidR="00903DBD" w:rsidRDefault="00ED324C" w:rsidP="00903DBD">
      <w:pPr>
        <w:pStyle w:val="a3"/>
        <w:numPr>
          <w:ilvl w:val="1"/>
          <w:numId w:val="2"/>
        </w:numPr>
        <w:spacing w:line="60" w:lineRule="atLeast"/>
        <w:ind w:firstLineChars="0"/>
        <w:jc w:val="left"/>
        <w:rPr>
          <w:sz w:val="28"/>
          <w:szCs w:val="28"/>
        </w:rPr>
      </w:pPr>
      <w:r>
        <w:rPr>
          <w:sz w:val="28"/>
          <w:szCs w:val="28"/>
        </w:rPr>
        <w:t>Use t-SNE</w:t>
      </w:r>
      <w:r w:rsidR="00800DEE">
        <w:rPr>
          <w:sz w:val="28"/>
          <w:szCs w:val="28"/>
        </w:rPr>
        <w:t xml:space="preserve"> to visualize the clusters you have obtained</w:t>
      </w:r>
      <w:r w:rsidR="00C51C73">
        <w:rPr>
          <w:sz w:val="28"/>
          <w:szCs w:val="28"/>
        </w:rPr>
        <w:t xml:space="preserve"> and see how they look like. (</w:t>
      </w:r>
      <w:proofErr w:type="spellStart"/>
      <w:r w:rsidR="001641EC">
        <w:rPr>
          <w:sz w:val="28"/>
          <w:szCs w:val="28"/>
        </w:rPr>
        <w:t>tSNE</w:t>
      </w:r>
      <w:proofErr w:type="spellEnd"/>
      <w:r w:rsidR="001641EC">
        <w:rPr>
          <w:sz w:val="28"/>
          <w:szCs w:val="28"/>
        </w:rPr>
        <w:t xml:space="preserve"> package </w:t>
      </w:r>
      <w:hyperlink r:id="rId9" w:history="1">
        <w:r w:rsidR="002D688A" w:rsidRPr="00E2181F">
          <w:rPr>
            <w:rStyle w:val="a4"/>
            <w:sz w:val="28"/>
            <w:szCs w:val="28"/>
          </w:rPr>
          <w:t>https://lvdmaaten.github.io/tsne/</w:t>
        </w:r>
      </w:hyperlink>
      <w:r w:rsidR="002D688A">
        <w:rPr>
          <w:sz w:val="28"/>
          <w:szCs w:val="28"/>
        </w:rPr>
        <w:t xml:space="preserve">   </w:t>
      </w:r>
      <w:r w:rsidR="00FC0566">
        <w:rPr>
          <w:sz w:val="28"/>
          <w:szCs w:val="28"/>
        </w:rPr>
        <w:t xml:space="preserve">and useful likes  </w:t>
      </w:r>
      <w:hyperlink r:id="rId10" w:history="1">
        <w:r w:rsidR="00903DBD" w:rsidRPr="00E2181F">
          <w:rPr>
            <w:rStyle w:val="a4"/>
            <w:sz w:val="28"/>
            <w:szCs w:val="28"/>
          </w:rPr>
          <w:t>https://towardsdatascience.com/an-introduction-to-t-sne-with-python-example-5a3a293108d1</w:t>
        </w:r>
      </w:hyperlink>
      <w:r w:rsidR="00FC0566">
        <w:rPr>
          <w:sz w:val="28"/>
          <w:szCs w:val="28"/>
        </w:rPr>
        <w:t>)</w:t>
      </w:r>
    </w:p>
    <w:p w14:paraId="48F25E60" w14:textId="4589087F" w:rsidR="00895D83" w:rsidRPr="007414E5" w:rsidRDefault="00895D83" w:rsidP="007414E5">
      <w:pPr>
        <w:pStyle w:val="a3"/>
        <w:spacing w:line="60" w:lineRule="atLeast"/>
        <w:ind w:left="840" w:firstLineChars="0" w:firstLine="0"/>
        <w:jc w:val="left"/>
        <w:rPr>
          <w:sz w:val="28"/>
          <w:szCs w:val="28"/>
        </w:rPr>
      </w:pPr>
      <w:r>
        <w:rPr>
          <w:rFonts w:hint="eastAsia"/>
          <w:sz w:val="28"/>
          <w:szCs w:val="28"/>
        </w:rPr>
        <w:t>Y</w:t>
      </w:r>
      <w:r>
        <w:rPr>
          <w:sz w:val="28"/>
          <w:szCs w:val="28"/>
        </w:rPr>
        <w:t>ou can google relevant posts on t-SNE</w:t>
      </w:r>
      <w:r w:rsidR="0042456D">
        <w:rPr>
          <w:sz w:val="28"/>
          <w:szCs w:val="28"/>
        </w:rPr>
        <w:t xml:space="preserve"> freely.</w:t>
      </w:r>
    </w:p>
    <w:p w14:paraId="6FF8D616" w14:textId="1120271A" w:rsidR="00C21C58" w:rsidRDefault="00C21C58" w:rsidP="00C21C58">
      <w:pPr>
        <w:pStyle w:val="a3"/>
        <w:numPr>
          <w:ilvl w:val="0"/>
          <w:numId w:val="2"/>
        </w:numPr>
        <w:spacing w:line="60" w:lineRule="atLeast"/>
        <w:ind w:firstLineChars="0"/>
        <w:jc w:val="left"/>
        <w:rPr>
          <w:sz w:val="28"/>
          <w:szCs w:val="28"/>
        </w:rPr>
      </w:pPr>
      <w:r>
        <w:rPr>
          <w:rFonts w:hint="eastAsia"/>
          <w:sz w:val="28"/>
          <w:szCs w:val="28"/>
        </w:rPr>
        <w:t>B</w:t>
      </w:r>
      <w:r>
        <w:rPr>
          <w:sz w:val="28"/>
          <w:szCs w:val="28"/>
        </w:rPr>
        <w:t>onus task</w:t>
      </w:r>
      <w:r w:rsidR="00387649">
        <w:rPr>
          <w:sz w:val="28"/>
          <w:szCs w:val="28"/>
        </w:rPr>
        <w:t xml:space="preserve"> (can be very challenging</w:t>
      </w:r>
      <w:r w:rsidR="00831BE7">
        <w:rPr>
          <w:sz w:val="28"/>
          <w:szCs w:val="28"/>
        </w:rPr>
        <w:t>, but optional)</w:t>
      </w:r>
      <w:r>
        <w:rPr>
          <w:sz w:val="28"/>
          <w:szCs w:val="28"/>
        </w:rPr>
        <w:t>:</w:t>
      </w:r>
    </w:p>
    <w:p w14:paraId="4FE8D400" w14:textId="624DB4C0" w:rsidR="0042456D" w:rsidRDefault="00FC3F35" w:rsidP="00734275">
      <w:pPr>
        <w:pStyle w:val="a3"/>
        <w:numPr>
          <w:ilvl w:val="1"/>
          <w:numId w:val="2"/>
        </w:numPr>
        <w:spacing w:line="60" w:lineRule="atLeast"/>
        <w:ind w:firstLineChars="0"/>
        <w:jc w:val="left"/>
        <w:rPr>
          <w:sz w:val="28"/>
          <w:szCs w:val="28"/>
        </w:rPr>
      </w:pPr>
      <w:proofErr w:type="gramStart"/>
      <w:r>
        <w:rPr>
          <w:rFonts w:hint="eastAsia"/>
          <w:sz w:val="28"/>
          <w:szCs w:val="28"/>
        </w:rPr>
        <w:t>B</w:t>
      </w:r>
      <w:r>
        <w:rPr>
          <w:sz w:val="28"/>
          <w:szCs w:val="28"/>
        </w:rPr>
        <w:t>i-clustering</w:t>
      </w:r>
      <w:proofErr w:type="gramEnd"/>
      <w:r>
        <w:rPr>
          <w:sz w:val="28"/>
          <w:szCs w:val="28"/>
        </w:rPr>
        <w:t xml:space="preserve">. </w:t>
      </w:r>
      <w:r w:rsidR="004A1776">
        <w:rPr>
          <w:sz w:val="28"/>
          <w:szCs w:val="28"/>
        </w:rPr>
        <w:t xml:space="preserve">How to perform </w:t>
      </w:r>
      <w:proofErr w:type="gramStart"/>
      <w:r w:rsidR="00677725">
        <w:rPr>
          <w:sz w:val="28"/>
          <w:szCs w:val="28"/>
        </w:rPr>
        <w:t>bi-clustering</w:t>
      </w:r>
      <w:proofErr w:type="gramEnd"/>
      <w:r w:rsidR="00677725">
        <w:rPr>
          <w:sz w:val="28"/>
          <w:szCs w:val="28"/>
        </w:rPr>
        <w:t xml:space="preserve"> of the input data matrix. For MNIST, that means both samples and pixels will be clustered. </w:t>
      </w:r>
      <w:r w:rsidR="00D65CA8">
        <w:rPr>
          <w:sz w:val="28"/>
          <w:szCs w:val="28"/>
        </w:rPr>
        <w:t>(</w:t>
      </w:r>
      <w:r w:rsidR="00677725">
        <w:rPr>
          <w:sz w:val="28"/>
          <w:szCs w:val="28"/>
        </w:rPr>
        <w:t>Hint</w:t>
      </w:r>
      <w:r w:rsidR="00D66DA8">
        <w:rPr>
          <w:sz w:val="28"/>
          <w:szCs w:val="28"/>
        </w:rPr>
        <w:t>: you may want to reformulate</w:t>
      </w:r>
      <w:r w:rsidR="001D50C2">
        <w:rPr>
          <w:sz w:val="28"/>
          <w:szCs w:val="28"/>
        </w:rPr>
        <w:t xml:space="preserve"> AE</w:t>
      </w:r>
      <w:r w:rsidR="00D65CA8">
        <w:rPr>
          <w:sz w:val="28"/>
          <w:szCs w:val="28"/>
        </w:rPr>
        <w:t>)</w:t>
      </w:r>
      <w:r w:rsidR="0042456D">
        <w:rPr>
          <w:sz w:val="28"/>
          <w:szCs w:val="28"/>
        </w:rPr>
        <w:t>.</w:t>
      </w:r>
    </w:p>
    <w:p w14:paraId="0A9813AC" w14:textId="3257382D" w:rsidR="00734275" w:rsidRPr="009024DD" w:rsidRDefault="00F158E5" w:rsidP="00734275">
      <w:pPr>
        <w:pStyle w:val="a3"/>
        <w:numPr>
          <w:ilvl w:val="1"/>
          <w:numId w:val="2"/>
        </w:numPr>
        <w:spacing w:line="60" w:lineRule="atLeast"/>
        <w:ind w:firstLineChars="0"/>
        <w:jc w:val="left"/>
        <w:rPr>
          <w:sz w:val="28"/>
          <w:szCs w:val="28"/>
        </w:rPr>
      </w:pPr>
      <w:r>
        <w:rPr>
          <w:sz w:val="28"/>
          <w:szCs w:val="28"/>
        </w:rPr>
        <w:lastRenderedPageBreak/>
        <w:t>Irregular shaped clusters. How to handle clusters of various shapes</w:t>
      </w:r>
      <w:r w:rsidR="001D50C2">
        <w:rPr>
          <w:sz w:val="28"/>
          <w:szCs w:val="28"/>
        </w:rPr>
        <w:t>. (Hint. Revise the loss function)</w:t>
      </w:r>
      <w:r w:rsidR="00D66DA8">
        <w:rPr>
          <w:sz w:val="28"/>
          <w:szCs w:val="28"/>
        </w:rPr>
        <w:t xml:space="preserve"> </w:t>
      </w:r>
    </w:p>
    <w:sectPr w:rsidR="00734275" w:rsidRPr="00902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65962" w14:textId="77777777" w:rsidR="00564D05" w:rsidRDefault="00564D05" w:rsidP="00564D05">
      <w:r>
        <w:separator/>
      </w:r>
    </w:p>
  </w:endnote>
  <w:endnote w:type="continuationSeparator" w:id="0">
    <w:p w14:paraId="0CC2FFFA" w14:textId="77777777" w:rsidR="00564D05" w:rsidRDefault="00564D05" w:rsidP="0056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2AB66" w14:textId="77777777" w:rsidR="00564D05" w:rsidRDefault="00564D05" w:rsidP="00564D05">
      <w:r>
        <w:separator/>
      </w:r>
    </w:p>
  </w:footnote>
  <w:footnote w:type="continuationSeparator" w:id="0">
    <w:p w14:paraId="08AABA1C" w14:textId="77777777" w:rsidR="00564D05" w:rsidRDefault="00564D05" w:rsidP="00564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A5A68"/>
    <w:multiLevelType w:val="hybridMultilevel"/>
    <w:tmpl w:val="C994B1AE"/>
    <w:lvl w:ilvl="0" w:tplc="0409000F">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5D54C4"/>
    <w:multiLevelType w:val="hybridMultilevel"/>
    <w:tmpl w:val="4D76F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8D"/>
    <w:rsid w:val="00081DC5"/>
    <w:rsid w:val="00133301"/>
    <w:rsid w:val="001641EC"/>
    <w:rsid w:val="00170EBA"/>
    <w:rsid w:val="00196F67"/>
    <w:rsid w:val="001D50C2"/>
    <w:rsid w:val="002041CD"/>
    <w:rsid w:val="00246694"/>
    <w:rsid w:val="00277027"/>
    <w:rsid w:val="00287582"/>
    <w:rsid w:val="002B3BFD"/>
    <w:rsid w:val="002D688A"/>
    <w:rsid w:val="003204E1"/>
    <w:rsid w:val="0037450C"/>
    <w:rsid w:val="00387649"/>
    <w:rsid w:val="00390F2D"/>
    <w:rsid w:val="003A6832"/>
    <w:rsid w:val="003C6693"/>
    <w:rsid w:val="003F7427"/>
    <w:rsid w:val="004136B8"/>
    <w:rsid w:val="00414188"/>
    <w:rsid w:val="0042456D"/>
    <w:rsid w:val="004361B8"/>
    <w:rsid w:val="004A1776"/>
    <w:rsid w:val="004E42FD"/>
    <w:rsid w:val="004E557E"/>
    <w:rsid w:val="00564D05"/>
    <w:rsid w:val="00663FC4"/>
    <w:rsid w:val="00677725"/>
    <w:rsid w:val="006B5528"/>
    <w:rsid w:val="006F1BC5"/>
    <w:rsid w:val="00734275"/>
    <w:rsid w:val="007414E5"/>
    <w:rsid w:val="007D6239"/>
    <w:rsid w:val="007E7B76"/>
    <w:rsid w:val="00800DEE"/>
    <w:rsid w:val="00806095"/>
    <w:rsid w:val="00824D8B"/>
    <w:rsid w:val="00831BE7"/>
    <w:rsid w:val="00862618"/>
    <w:rsid w:val="00890F8D"/>
    <w:rsid w:val="00895D83"/>
    <w:rsid w:val="009024DD"/>
    <w:rsid w:val="00903DBD"/>
    <w:rsid w:val="00915C5F"/>
    <w:rsid w:val="009173C3"/>
    <w:rsid w:val="009543FF"/>
    <w:rsid w:val="009A0BEE"/>
    <w:rsid w:val="009D4311"/>
    <w:rsid w:val="00A5095E"/>
    <w:rsid w:val="00A811F0"/>
    <w:rsid w:val="00AA7109"/>
    <w:rsid w:val="00AE620C"/>
    <w:rsid w:val="00B03E4E"/>
    <w:rsid w:val="00BA4F4A"/>
    <w:rsid w:val="00BE3880"/>
    <w:rsid w:val="00C21C58"/>
    <w:rsid w:val="00C2786A"/>
    <w:rsid w:val="00C51C73"/>
    <w:rsid w:val="00CB1C71"/>
    <w:rsid w:val="00CF009B"/>
    <w:rsid w:val="00D21BDF"/>
    <w:rsid w:val="00D65CA8"/>
    <w:rsid w:val="00D66DA8"/>
    <w:rsid w:val="00DF72EF"/>
    <w:rsid w:val="00E53A8A"/>
    <w:rsid w:val="00E928C0"/>
    <w:rsid w:val="00ED324C"/>
    <w:rsid w:val="00ED3D14"/>
    <w:rsid w:val="00F01CE1"/>
    <w:rsid w:val="00F158E5"/>
    <w:rsid w:val="00FB2B2A"/>
    <w:rsid w:val="00FC0566"/>
    <w:rsid w:val="00FC3F35"/>
    <w:rsid w:val="00FE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58C8"/>
  <w15:chartTrackingRefBased/>
  <w15:docId w15:val="{BBA0D59B-C424-48F8-9A7D-F204308F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027"/>
    <w:pPr>
      <w:ind w:firstLineChars="200" w:firstLine="420"/>
    </w:pPr>
  </w:style>
  <w:style w:type="character" w:styleId="a4">
    <w:name w:val="Hyperlink"/>
    <w:basedOn w:val="a0"/>
    <w:uiPriority w:val="99"/>
    <w:unhideWhenUsed/>
    <w:rsid w:val="00287582"/>
    <w:rPr>
      <w:color w:val="0563C1" w:themeColor="hyperlink"/>
      <w:u w:val="single"/>
    </w:rPr>
  </w:style>
  <w:style w:type="character" w:styleId="a5">
    <w:name w:val="Unresolved Mention"/>
    <w:basedOn w:val="a0"/>
    <w:uiPriority w:val="99"/>
    <w:semiHidden/>
    <w:unhideWhenUsed/>
    <w:rsid w:val="00287582"/>
    <w:rPr>
      <w:color w:val="605E5C"/>
      <w:shd w:val="clear" w:color="auto" w:fill="E1DFDD"/>
    </w:rPr>
  </w:style>
  <w:style w:type="paragraph" w:styleId="a6">
    <w:name w:val="header"/>
    <w:basedOn w:val="a"/>
    <w:link w:val="a7"/>
    <w:uiPriority w:val="99"/>
    <w:unhideWhenUsed/>
    <w:rsid w:val="00564D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05"/>
    <w:rPr>
      <w:sz w:val="18"/>
      <w:szCs w:val="18"/>
    </w:rPr>
  </w:style>
  <w:style w:type="paragraph" w:styleId="a8">
    <w:name w:val="footer"/>
    <w:basedOn w:val="a"/>
    <w:link w:val="a9"/>
    <w:uiPriority w:val="99"/>
    <w:unhideWhenUsed/>
    <w:rsid w:val="00564D0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204">
      <w:bodyDiv w:val="1"/>
      <w:marLeft w:val="0"/>
      <w:marRight w:val="0"/>
      <w:marTop w:val="0"/>
      <w:marBottom w:val="0"/>
      <w:divBdr>
        <w:top w:val="none" w:sz="0" w:space="0" w:color="auto"/>
        <w:left w:val="none" w:sz="0" w:space="0" w:color="auto"/>
        <w:bottom w:val="none" w:sz="0" w:space="0" w:color="auto"/>
        <w:right w:val="none" w:sz="0" w:space="0" w:color="auto"/>
      </w:divBdr>
      <w:divsChild>
        <w:div w:id="555313203">
          <w:marLeft w:val="0"/>
          <w:marRight w:val="0"/>
          <w:marTop w:val="0"/>
          <w:marBottom w:val="0"/>
          <w:divBdr>
            <w:top w:val="none" w:sz="0" w:space="0" w:color="auto"/>
            <w:left w:val="none" w:sz="0" w:space="0" w:color="auto"/>
            <w:bottom w:val="none" w:sz="0" w:space="0" w:color="auto"/>
            <w:right w:val="none" w:sz="0" w:space="0" w:color="auto"/>
          </w:divBdr>
        </w:div>
        <w:div w:id="569001962">
          <w:marLeft w:val="0"/>
          <w:marRight w:val="0"/>
          <w:marTop w:val="0"/>
          <w:marBottom w:val="0"/>
          <w:divBdr>
            <w:top w:val="none" w:sz="0" w:space="0" w:color="auto"/>
            <w:left w:val="none" w:sz="0" w:space="0" w:color="auto"/>
            <w:bottom w:val="none" w:sz="0" w:space="0" w:color="auto"/>
            <w:right w:val="none" w:sz="0" w:space="0" w:color="auto"/>
          </w:divBdr>
        </w:div>
        <w:div w:id="132674224">
          <w:marLeft w:val="0"/>
          <w:marRight w:val="0"/>
          <w:marTop w:val="0"/>
          <w:marBottom w:val="0"/>
          <w:divBdr>
            <w:top w:val="none" w:sz="0" w:space="0" w:color="auto"/>
            <w:left w:val="none" w:sz="0" w:space="0" w:color="auto"/>
            <w:bottom w:val="none" w:sz="0" w:space="0" w:color="auto"/>
            <w:right w:val="none" w:sz="0" w:space="0" w:color="auto"/>
          </w:divBdr>
        </w:div>
        <w:div w:id="2108767753">
          <w:marLeft w:val="0"/>
          <w:marRight w:val="0"/>
          <w:marTop w:val="0"/>
          <w:marBottom w:val="0"/>
          <w:divBdr>
            <w:top w:val="none" w:sz="0" w:space="0" w:color="auto"/>
            <w:left w:val="none" w:sz="0" w:space="0" w:color="auto"/>
            <w:bottom w:val="none" w:sz="0" w:space="0" w:color="auto"/>
            <w:right w:val="none" w:sz="0" w:space="0" w:color="auto"/>
          </w:divBdr>
        </w:div>
        <w:div w:id="205993013">
          <w:marLeft w:val="0"/>
          <w:marRight w:val="0"/>
          <w:marTop w:val="0"/>
          <w:marBottom w:val="0"/>
          <w:divBdr>
            <w:top w:val="none" w:sz="0" w:space="0" w:color="auto"/>
            <w:left w:val="none" w:sz="0" w:space="0" w:color="auto"/>
            <w:bottom w:val="none" w:sz="0" w:space="0" w:color="auto"/>
            <w:right w:val="none" w:sz="0" w:space="0" w:color="auto"/>
          </w:divBdr>
        </w:div>
        <w:div w:id="1929996902">
          <w:marLeft w:val="0"/>
          <w:marRight w:val="0"/>
          <w:marTop w:val="0"/>
          <w:marBottom w:val="0"/>
          <w:divBdr>
            <w:top w:val="none" w:sz="0" w:space="0" w:color="auto"/>
            <w:left w:val="none" w:sz="0" w:space="0" w:color="auto"/>
            <w:bottom w:val="none" w:sz="0" w:space="0" w:color="auto"/>
            <w:right w:val="none" w:sz="0" w:space="0" w:color="auto"/>
          </w:divBdr>
        </w:div>
        <w:div w:id="63652478">
          <w:marLeft w:val="0"/>
          <w:marRight w:val="0"/>
          <w:marTop w:val="0"/>
          <w:marBottom w:val="0"/>
          <w:divBdr>
            <w:top w:val="none" w:sz="0" w:space="0" w:color="auto"/>
            <w:left w:val="none" w:sz="0" w:space="0" w:color="auto"/>
            <w:bottom w:val="none" w:sz="0" w:space="0" w:color="auto"/>
            <w:right w:val="none" w:sz="0" w:space="0" w:color="auto"/>
          </w:divBdr>
        </w:div>
        <w:div w:id="1927566072">
          <w:marLeft w:val="0"/>
          <w:marRight w:val="0"/>
          <w:marTop w:val="0"/>
          <w:marBottom w:val="0"/>
          <w:divBdr>
            <w:top w:val="none" w:sz="0" w:space="0" w:color="auto"/>
            <w:left w:val="none" w:sz="0" w:space="0" w:color="auto"/>
            <w:bottom w:val="none" w:sz="0" w:space="0" w:color="auto"/>
            <w:right w:val="none" w:sz="0" w:space="0" w:color="auto"/>
          </w:divBdr>
        </w:div>
        <w:div w:id="486701644">
          <w:marLeft w:val="0"/>
          <w:marRight w:val="0"/>
          <w:marTop w:val="0"/>
          <w:marBottom w:val="0"/>
          <w:divBdr>
            <w:top w:val="none" w:sz="0" w:space="0" w:color="auto"/>
            <w:left w:val="none" w:sz="0" w:space="0" w:color="auto"/>
            <w:bottom w:val="none" w:sz="0" w:space="0" w:color="auto"/>
            <w:right w:val="none" w:sz="0" w:space="0" w:color="auto"/>
          </w:divBdr>
        </w:div>
        <w:div w:id="1756852799">
          <w:marLeft w:val="0"/>
          <w:marRight w:val="0"/>
          <w:marTop w:val="0"/>
          <w:marBottom w:val="0"/>
          <w:divBdr>
            <w:top w:val="none" w:sz="0" w:space="0" w:color="auto"/>
            <w:left w:val="none" w:sz="0" w:space="0" w:color="auto"/>
            <w:bottom w:val="none" w:sz="0" w:space="0" w:color="auto"/>
            <w:right w:val="none" w:sz="0" w:space="0" w:color="auto"/>
          </w:divBdr>
        </w:div>
        <w:div w:id="2057198818">
          <w:marLeft w:val="0"/>
          <w:marRight w:val="0"/>
          <w:marTop w:val="0"/>
          <w:marBottom w:val="0"/>
          <w:divBdr>
            <w:top w:val="none" w:sz="0" w:space="0" w:color="auto"/>
            <w:left w:val="none" w:sz="0" w:space="0" w:color="auto"/>
            <w:bottom w:val="none" w:sz="0" w:space="0" w:color="auto"/>
            <w:right w:val="none" w:sz="0" w:space="0" w:color="auto"/>
          </w:divBdr>
        </w:div>
        <w:div w:id="154039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an-introduction-to-t-sne-with-python-example-5a3a293108d1" TargetMode="External"/><Relationship Id="rId4" Type="http://schemas.openxmlformats.org/officeDocument/2006/relationships/webSettings" Target="webSettings.xml"/><Relationship Id="rId9" Type="http://schemas.openxmlformats.org/officeDocument/2006/relationships/hyperlink" Target="https://lvdmaaten.github.io/ts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Zhang</dc:creator>
  <cp:keywords/>
  <dc:description/>
  <cp:lastModifiedBy>Kai Zhang</cp:lastModifiedBy>
  <cp:revision>2</cp:revision>
  <dcterms:created xsi:type="dcterms:W3CDTF">2020-02-05T19:00:00Z</dcterms:created>
  <dcterms:modified xsi:type="dcterms:W3CDTF">2020-02-05T19:00:00Z</dcterms:modified>
</cp:coreProperties>
</file>