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从线性回归到纵向潜变量模型——快速入门模型分析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始之前我先向大家介绍一下背景，大家在心理学研究中总是会遇到各种各样的模型，有些模型大家很熟悉，中介模型调节模型等，有些模型听上去就一头雾水潜类别模型，浅剖面模型等。即便偶尔在汇报中听到，也很快忘记，我今天呢就结合我自己对于心理学模型分析的一点认识，带大家从最基本的回归开始历便心理学研究中80%的模型分析。我尽量用最通俗的语言向大家介绍他们的原理以及相互之间的关系，这样即便大家将来遇到类似的模型变式也能略知一二，多久由于时间原因我们还是以科普为主。</w:t>
      </w:r>
    </w:p>
    <w:p>
      <w:pPr>
        <w:jc w:val="both"/>
        <w:rPr>
          <w:rFonts w:hint="default"/>
          <w:lang w:val="en-US" w:eastAsia="zh-Hans"/>
        </w:rPr>
      </w:pPr>
    </w:p>
    <w:p>
      <w:pPr>
        <w:jc w:val="both"/>
        <w:rPr>
          <w:rFonts w:hint="default"/>
          <w:lang w:val="en-US" w:eastAsia="zh-Hans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研究工具的发展，从来不是研究者一拍脑袋就能想出来的，往往是由于研究者对于具体研究问题不断深入而出现的。下面我们一起来扮演这个角色</w:t>
      </w:r>
    </w:p>
    <w:p>
      <w:pPr>
        <w:jc w:val="both"/>
        <w:rPr>
          <w:rFonts w:hint="eastAsia"/>
          <w:lang w:val="en-US" w:eastAsia="zh-Hans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大学生抑郁和睡眠的关系。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描述性分析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回归分析</w:t>
      </w:r>
      <w:r>
        <w:rPr>
          <w:rFonts w:hint="eastAsia"/>
          <w:lang w:val="en-US" w:eastAsia="zh-Hans"/>
        </w:rPr>
        <w:t>睡眠质量和抑郁程度、性别、年级的关系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在阅读文献中发现，有另外一个感兴趣的变量和睡眠质量也有着紧密的联系，我也想探究抑郁和它的关系，那么应该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于是呢就构建了两个方程</w:t>
      </w:r>
    </w:p>
    <w:p>
      <w:p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睡眠质量</w:t>
      </w:r>
      <w:r>
        <w:rPr>
          <w:rFonts w:hint="default"/>
          <w:lang w:eastAsia="zh-Hans"/>
        </w:rPr>
        <w:t>=</w:t>
      </w:r>
      <w:r>
        <w:rPr>
          <w:rFonts w:hint="eastAsia"/>
          <w:lang w:val="en-US" w:eastAsia="zh-Hans"/>
        </w:rPr>
        <w:t>β</w:t>
      </w:r>
      <w:r>
        <w:rPr>
          <w:rFonts w:hint="default"/>
          <w:lang w:eastAsia="zh-Hans"/>
        </w:rPr>
        <w:t>1*</w:t>
      </w:r>
      <w:r>
        <w:rPr>
          <w:rFonts w:hint="eastAsia"/>
          <w:lang w:val="en-US" w:eastAsia="zh-Hans"/>
        </w:rPr>
        <w:t>性别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β</w:t>
      </w:r>
      <w:r>
        <w:rPr>
          <w:rFonts w:hint="default"/>
          <w:lang w:eastAsia="zh-Hans"/>
        </w:rPr>
        <w:t>2*</w:t>
      </w:r>
      <w:r>
        <w:rPr>
          <w:rFonts w:hint="eastAsia"/>
          <w:lang w:val="en-US" w:eastAsia="zh-Hans"/>
        </w:rPr>
        <w:t>年级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β</w:t>
      </w:r>
      <w:r>
        <w:rPr>
          <w:rFonts w:hint="default"/>
          <w:lang w:eastAsia="zh-Hans"/>
        </w:rPr>
        <w:t>3*</w:t>
      </w:r>
      <w:r>
        <w:rPr>
          <w:rFonts w:hint="eastAsia"/>
          <w:lang w:val="en-US" w:eastAsia="zh-Hans"/>
        </w:rPr>
        <w:t>抑郁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c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梦境回忆</w:t>
      </w:r>
      <w:r>
        <w:rPr>
          <w:rFonts w:hint="default"/>
          <w:lang w:val="en-US" w:eastAsia="zh-Hans"/>
        </w:rPr>
        <w:t>=</w:t>
      </w:r>
      <w:r>
        <w:rPr>
          <w:rFonts w:hint="eastAsia"/>
          <w:lang w:val="en-US" w:eastAsia="zh-Hans"/>
        </w:rPr>
        <w:t>β</w:t>
      </w:r>
      <w:r>
        <w:rPr>
          <w:rFonts w:hint="default"/>
          <w:lang w:val="en-US" w:eastAsia="zh-Hans"/>
        </w:rPr>
        <w:t>1*</w:t>
      </w:r>
      <w:r>
        <w:rPr>
          <w:rFonts w:hint="eastAsia"/>
          <w:lang w:val="en-US" w:eastAsia="zh-Hans"/>
        </w:rPr>
        <w:t>性别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β</w:t>
      </w:r>
      <w:r>
        <w:rPr>
          <w:rFonts w:hint="default"/>
          <w:lang w:eastAsia="zh-Hans"/>
        </w:rPr>
        <w:t>2*</w:t>
      </w:r>
      <w:r>
        <w:rPr>
          <w:rFonts w:hint="eastAsia"/>
          <w:lang w:val="en-US" w:eastAsia="zh-Hans"/>
        </w:rPr>
        <w:t>年级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β</w:t>
      </w:r>
      <w:r>
        <w:rPr>
          <w:rFonts w:hint="default"/>
          <w:lang w:eastAsia="zh-Hans"/>
        </w:rPr>
        <w:t>3*</w:t>
      </w:r>
      <w:r>
        <w:rPr>
          <w:rFonts w:hint="eastAsia"/>
          <w:lang w:val="en-US" w:eastAsia="zh-Hans"/>
        </w:rPr>
        <w:t>抑郁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c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那么可不可以同时考虑多个因变量呢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val="en-US" w:eastAsia="zh-Hans"/>
        </w:rPr>
      </w:pPr>
      <w:r>
        <w:rPr>
          <w:rFonts w:hint="eastAsia"/>
          <w:b/>
          <w:bCs/>
          <w:sz w:val="28"/>
          <w:szCs w:val="28"/>
          <w:lang w:val="en-US" w:eastAsia="zh-Hans"/>
        </w:rPr>
        <w:t>路径分析：</w:t>
      </w:r>
    </w:p>
    <w:p>
      <w:pPr>
        <w:jc w:val="both"/>
        <w:rPr>
          <w:rFonts w:hint="eastAsia"/>
          <w:lang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定义，内生变量和外生 </w:t>
      </w:r>
      <w:r>
        <w:rPr>
          <w:rFonts w:hint="eastAsia"/>
          <w:lang w:eastAsia="zh-CN"/>
        </w:rPr>
        <w:t>广义的和狭义的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default" w:eastAsiaTheme="minorEastAsia"/>
          <w:lang w:val="en-US" w:eastAsia="zh-Hans"/>
        </w:rPr>
      </w:pP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讲一下内生变量和外生变量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介绍多元回归的方程模型，让大家尝试写出来，两个诀窍</w:t>
      </w:r>
    </w:p>
    <w:p>
      <w:pPr>
        <w:jc w:val="both"/>
      </w:pPr>
    </w:p>
    <w:p>
      <w:pPr>
        <w:jc w:val="both"/>
        <w:rPr>
          <w:rFonts w:hint="eastAsia"/>
          <w:lang w:val="en-US" w:eastAsia="zh-Hans"/>
        </w:rPr>
      </w:pPr>
      <w:r>
        <w:rPr>
          <w:rFonts w:hint="eastAsia"/>
          <w:b/>
          <w:bCs/>
          <w:lang w:val="en-US" w:eastAsia="zh-CN"/>
        </w:rPr>
        <w:t>递归和非递归</w:t>
      </w:r>
    </w:p>
    <w:p>
      <w:pPr>
        <w:jc w:val="both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根据模型中变量之间的关系，可将路径模型为两种：递归模型和非递归模型。如果模型中所有路径都是单向的，没有循环，这种模型称作递归模型(recursive model)。如果模型中的路径存在直接或间接的反馈或误差相关则</w:t>
      </w:r>
      <w:r>
        <w:rPr>
          <w:rFonts w:hint="eastAsia"/>
          <w:lang w:val="en-US" w:eastAsia="zh-Hans"/>
        </w:rPr>
        <w:t>称为非递归模型</w:t>
      </w:r>
      <w:r>
        <w:rPr>
          <w:rFonts w:hint="default"/>
          <w:lang w:val="en-US" w:eastAsia="zh-Hans"/>
        </w:rPr>
        <w:t>( non-recursivemodel)</w:t>
      </w:r>
      <w:r>
        <w:rPr>
          <w:rFonts w:hint="eastAsia"/>
          <w:lang w:val="en-US" w:eastAsia="zh-Hans"/>
        </w:rPr>
        <w:t>、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非递归模型要更加复杂，解释起来也并不直接，而且模型具有特殊性，一般来说非必要不使用。</w:t>
      </w:r>
      <w:r>
        <w:rPr>
          <w:rFonts w:hint="eastAsia"/>
          <w:b/>
          <w:bCs/>
          <w:u w:val="single"/>
          <w:lang w:val="en-US" w:eastAsia="zh-Hans"/>
        </w:rPr>
        <w:t>提一下中介模型。</w:t>
      </w:r>
    </w:p>
    <w:p>
      <w:pPr>
        <w:jc w:val="both"/>
        <w:rPr>
          <w:rFonts w:hint="eastAsia"/>
          <w:lang w:val="en-US" w:eastAsia="zh-Hans"/>
        </w:rPr>
      </w:pPr>
    </w:p>
    <w:p>
      <w:pPr>
        <w:jc w:val="both"/>
        <w:rPr>
          <w:rFonts w:hint="eastAsia"/>
          <w:lang w:val="en-US" w:eastAsia="zh-Hans"/>
        </w:rPr>
      </w:pPr>
    </w:p>
    <w:p>
      <w:pPr>
        <w:jc w:val="both"/>
        <w:rPr>
          <w:rFonts w:hint="eastAsia"/>
          <w:lang w:val="en-US" w:eastAsia="zh-Hans"/>
        </w:rPr>
      </w:pPr>
    </w:p>
    <w:p>
      <w:pPr>
        <w:jc w:val="both"/>
        <w:rPr>
          <w:rFonts w:hint="default"/>
          <w:lang w:val="en-US" w:eastAsia="zh-Hans"/>
        </w:rPr>
      </w:pPr>
      <w:r>
        <w:rPr>
          <w:rFonts w:hint="eastAsia"/>
          <w:b/>
          <w:bCs/>
          <w:lang w:val="en-US" w:eastAsia="zh-Hans"/>
        </w:rPr>
        <w:t>路径模型的识别</w:t>
      </w:r>
    </w:p>
    <w:p>
      <w:pPr>
        <w:jc w:val="both"/>
        <w:rPr>
          <w:rFonts w:hint="default"/>
          <w:lang w:val="en-US" w:eastAsia="zh-Hans"/>
        </w:rPr>
      </w:pPr>
    </w:p>
    <w:p>
      <w:p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 xml:space="preserve">温钟麟2004 </w:t>
      </w:r>
      <w:r>
        <w:rPr>
          <w:rFonts w:hint="eastAsia"/>
          <w:lang w:val="en-US" w:eastAsia="zh-Hans"/>
        </w:rPr>
        <w:t>也是模型玩的花的，下功夫的地方。</w:t>
      </w:r>
    </w:p>
    <w:p>
      <w:pPr>
        <w:jc w:val="both"/>
        <w:rPr>
          <w:rFonts w:hint="eastAsia"/>
          <w:lang w:val="en-US" w:eastAsia="zh-Hans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试一下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因素分析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下一个情景，研究睡眠质量和生活满意度之间的关系。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幸福么5分 食堂饭好吃么1分</w:t>
      </w:r>
    </w:p>
    <w:p>
      <w:pPr>
        <w:jc w:val="both"/>
        <w:rPr>
          <w:rFonts w:hint="default"/>
          <w:lang w:val="en-US" w:eastAsia="zh-Hans"/>
        </w:rPr>
      </w:pPr>
    </w:p>
    <w:p>
      <w:p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因素分析是用于解释外显变量之间相关的统计模型，主要用于实现两个目的：解释指标间的</w:t>
      </w:r>
    </w:p>
    <w:p>
      <w:pPr>
        <w:jc w:val="both"/>
        <w:rPr>
          <w:rFonts w:hint="eastAsia"/>
          <w:lang w:val="en-US" w:eastAsia="zh-Hans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注意公式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按照是否有先验理论。探索性因子分析和验证性因子分析</w:t>
      </w:r>
    </w:p>
    <w:p>
      <w:p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从简单的EFA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主轴因子分解法和主成分分析法</w:t>
      </w:r>
      <w:r>
        <w:rPr>
          <w:rFonts w:hint="eastAsia"/>
          <w:lang w:val="en-US" w:eastAsia="zh-CN"/>
        </w:rPr>
        <w:t>，反映模型和形成模型</w:t>
      </w:r>
    </w:p>
    <w:p>
      <w:pPr>
        <w:jc w:val="both"/>
        <w:rPr>
          <w:rFonts w:hint="eastAsia"/>
          <w:lang w:val="en-US" w:eastAsia="zh-Hans"/>
        </w:rPr>
      </w:pPr>
    </w:p>
    <w:p>
      <w:pPr>
        <w:jc w:val="both"/>
        <w:rPr>
          <w:rFonts w:hint="eastAsia"/>
          <w:lang w:val="en-US" w:eastAsia="zh-Hans"/>
        </w:rPr>
      </w:pPr>
      <w:r>
        <w:drawing>
          <wp:inline distT="0" distB="0" distL="114300" distR="114300">
            <wp:extent cx="5268595" cy="2188210"/>
            <wp:effectExtent l="0" t="0" r="14605" b="215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到底是条目得分还是特质得分。是否存在误差，高估。出现的原因</w:t>
      </w:r>
    </w:p>
    <w:p>
      <w:pPr>
        <w:jc w:val="both"/>
        <w:rPr>
          <w:rFonts w:hint="eastAsia"/>
          <w:lang w:val="en-US" w:eastAsia="zh-Hans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结构方程模型</w:t>
      </w:r>
    </w:p>
    <w:p>
      <w:p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写汇报，但是</w:t>
      </w:r>
      <w:r>
        <w:rPr>
          <w:rFonts w:hint="eastAsia"/>
          <w:lang w:val="en-US" w:eastAsia="zh-Hans"/>
        </w:rPr>
        <w:t>拍脑袋一想坏事了，</w:t>
      </w:r>
      <w:r>
        <w:rPr>
          <w:rFonts w:hint="eastAsia"/>
          <w:lang w:val="en-US" w:eastAsia="zh-CN"/>
        </w:rPr>
        <w:t>早生了45十年</w:t>
      </w:r>
    </w:p>
    <w:p>
      <w:pPr>
        <w:jc w:val="both"/>
        <w:rPr>
          <w:rFonts w:hint="eastAsia"/>
          <w:lang w:val="en-US" w:eastAsia="zh-Hans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介绍测量模型和结构模型</w:t>
      </w:r>
    </w:p>
    <w:p>
      <w:pPr>
        <w:jc w:val="both"/>
        <w:rPr>
          <w:rFonts w:hint="default"/>
          <w:lang w:val="en-US" w:eastAsia="zh-Hans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再来理一遍关系，完成了第一步从回归到结构方程模型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提出狭义潜变量模型，未知的量假设出来</w:t>
      </w:r>
    </w:p>
    <w:p>
      <w:pPr>
        <w:jc w:val="both"/>
        <w:rPr>
          <w:rFonts w:hint="default"/>
          <w:lang w:val="en-US" w:eastAsia="zh-Hans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潜变量模型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1.1</w:t>
      </w:r>
      <w:r>
        <w:rPr>
          <w:rFonts w:hint="eastAsia"/>
          <w:lang w:val="en-US" w:eastAsia="zh-Hans"/>
        </w:rPr>
        <w:t>潜变量和显变量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外显变量（Manifest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Variable）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观测变量（Observed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Variable）是指可以直接观测的变量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如个体在量表/问卷条目上的得分或</w:t>
      </w:r>
      <w:r>
        <w:rPr>
          <w:rFonts w:hint="eastAsia"/>
          <w:lang w:val="en-US" w:eastAsia="zh-Hans"/>
        </w:rPr>
        <w:t>认知任务</w:t>
      </w:r>
      <w:r>
        <w:rPr>
          <w:rFonts w:hint="default"/>
          <w:lang w:val="en-US" w:eastAsia="zh-Hans"/>
        </w:rPr>
        <w:t>的</w:t>
      </w:r>
      <w:r>
        <w:rPr>
          <w:rFonts w:hint="eastAsia"/>
          <w:lang w:val="en-US" w:eastAsia="zh-Hans"/>
        </w:rPr>
        <w:t>结果等。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外显变量可以是连续的、分类的或顺序的、计数的和名义的变量。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潜变量(Latent Variable) 通常是指不能直接观测的变量，需要借助外显的测量指标来估计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目前为止对于潜变量的定义很多，我们可以通过</w:t>
      </w:r>
      <w:r>
        <w:rPr>
          <w:rFonts w:hint="default"/>
          <w:lang w:val="en-US" w:eastAsia="zh-Hans"/>
        </w:rPr>
        <w:t>与潜变量类似的概念</w:t>
      </w:r>
      <w:r>
        <w:rPr>
          <w:rFonts w:hint="eastAsia"/>
          <w:lang w:val="en-US" w:eastAsia="zh-Hans"/>
        </w:rPr>
        <w:t>来理解</w:t>
      </w:r>
      <w:r>
        <w:rPr>
          <w:rFonts w:hint="default"/>
          <w:lang w:val="en-US" w:eastAsia="zh-Hans"/>
        </w:rPr>
        <w:t>，如建构(Constructs）、特质(Trait) 和因子( Factor）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维度</w:t>
      </w:r>
      <w:r>
        <w:rPr>
          <w:rFonts w:hint="default"/>
          <w:lang w:eastAsia="zh-Hans"/>
        </w:rPr>
        <w:t>(</w:t>
      </w:r>
      <w:r>
        <w:rPr>
          <w:rFonts w:hint="default"/>
          <w:lang w:val="en-US" w:eastAsia="zh-Hans"/>
        </w:rPr>
        <w:t>Dimension)潜类别( Latent Class等，这些概念经常替换使用，用于表达类似的意思。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潜变量的正式定义也有不少(Bolen，2002)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都有侧重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了解潜变量模型一图就够了，很多不认识的都是这些的别称或者变式，讲一下划分原理，因子分析讲了，潜在特质分析</w:t>
      </w:r>
      <w:r>
        <w:rPr>
          <w:rFonts w:hint="default"/>
          <w:lang w:eastAsia="zh-Hans"/>
        </w:rPr>
        <w:tab/>
      </w:r>
      <w:r>
        <w:drawing>
          <wp:inline distT="0" distB="0" distL="114300" distR="114300">
            <wp:extent cx="5271770" cy="1630680"/>
            <wp:effectExtent l="0" t="0" r="11430" b="203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Hans"/>
        </w:rPr>
        <w:t>·</w:t>
      </w:r>
      <w:r>
        <w:rPr>
          <w:rFonts w:hint="default"/>
          <w:lang w:eastAsia="zh-Hans"/>
        </w:rPr>
        <w:t>当潜变量为连续变量，外显指标为分类变量时，指标与潜变量之间的关系是非线性的，此时的分析方法称为项目反应理论或潜特质分析。项目反应理论目前主要用于大型能力测验，如 GRE 、TOFEL 等。近年来，将项目反应理论用于临床评估和人格测验等应用领域日渐。</w:t>
      </w:r>
      <w:r>
        <w:drawing>
          <wp:inline distT="0" distB="0" distL="114300" distR="114300">
            <wp:extent cx="4733925" cy="3190875"/>
            <wp:effectExtent l="0" t="0" r="1587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三大主流方法里就有马尔可夫相关的方法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21212"/>
          <w:spacing w:val="0"/>
          <w:kern w:val="0"/>
          <w:sz w:val="27"/>
          <w:szCs w:val="27"/>
          <w:u w:val="none"/>
          <w:shd w:val="clear" w:fill="FFFFFF"/>
          <w:lang w:val="en-US" w:eastAsia="zh-Hans" w:bidi="ar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潜在类别分析</w:t>
      </w:r>
      <w:r>
        <w:rPr>
          <w:rFonts w:hint="eastAsia"/>
          <w:lang w:val="en-US" w:eastAsia="zh-CN"/>
        </w:rPr>
        <w:t>和潜剖面一起讲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潜在类别分析(Latent Class Analysis, LCA;Lazarsteld&amp; Henry,1968）是通过间断的潜变量即潜在类别( Class)来解释外显指标间的关联，使这种关联通过潜在类别变量来估计,进而维持其局部独立性的统计方法。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例子介绍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CN"/>
        </w:rPr>
        <w:t>从分类器和聚类的角度去理解</w:t>
      </w:r>
      <w:r>
        <w:rPr>
          <w:rFonts w:hint="eastAsia"/>
          <w:lang w:val="en-US" w:eastAsia="zh-Hans"/>
        </w:rPr>
        <w:t>，同时介绍lca和lpa指标的差异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潜剖面分析lpa的一点讨论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关于lpa和lca的区别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通常认为五点量表是连续的，但很少用它来lpa，其实严格意义上五点量表是模糊的可变的，不能拿来，不过维度总分可以。比如做神经影响学的潜剖面分析可以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潜变量模型发展的几个趋势（sem，一区，综述里面的）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1.从横向到纵向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2.从静态小样本到动态大样本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3.从主观报告到神经影像等客观数据</w:t>
      </w:r>
      <w:r>
        <w:rPr>
          <w:rFonts w:hint="eastAsia"/>
          <w:lang w:val="en-US" w:eastAsia="zh-Hans"/>
        </w:rPr>
        <w:t>（打通脑和行为一环，完善体系，比如艾伦脑）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4.从单一模型到混合模型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drawing>
          <wp:inline distT="0" distB="0" distL="114300" distR="114300">
            <wp:extent cx="5271135" cy="2084705"/>
            <wp:effectExtent l="0" t="0" r="12065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什么是潜变量模型中纵向研究的定义？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研究变量随时间变化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研究变量追踪同一个体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研究变量重复测量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（Baltes</w:t>
      </w:r>
      <w:r>
        <w:rPr>
          <w:rFonts w:hint="default"/>
          <w:lang w:eastAsia="zh-Hans"/>
        </w:rPr>
        <w:t>&amp;</w:t>
      </w:r>
      <w:r>
        <w:rPr>
          <w:rFonts w:hint="eastAsia"/>
          <w:lang w:val="en-US" w:eastAsia="zh-Hans"/>
        </w:rPr>
        <w:t>Nesselroade</w:t>
      </w:r>
      <w:r>
        <w:rPr>
          <w:rFonts w:hint="default"/>
          <w:lang w:eastAsia="zh-Hans"/>
        </w:rPr>
        <w:t>,1979</w:t>
      </w:r>
      <w:r>
        <w:rPr>
          <w:rFonts w:hint="eastAsia"/>
          <w:lang w:eastAsia="zh-Hans"/>
        </w:rPr>
        <w:t>；</w:t>
      </w:r>
      <w:r>
        <w:rPr>
          <w:rFonts w:hint="eastAsia"/>
          <w:lang w:val="en-US" w:eastAsia="zh-Hans"/>
        </w:rPr>
        <w:t>Hindley，</w:t>
      </w:r>
      <w:r>
        <w:rPr>
          <w:rFonts w:hint="default"/>
          <w:lang w:eastAsia="zh-Hans"/>
        </w:rPr>
        <w:t>1972</w:t>
      </w:r>
      <w:r>
        <w:rPr>
          <w:rFonts w:hint="eastAsia"/>
          <w:lang w:val="en-US" w:eastAsia="zh-Hans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纵向研究的意义：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研究individual的变化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比较individual变化在个体间的差异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......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纵向模型：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一阶自回归模型：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自回归模型或单纯形模型(Simplex Model)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drawing>
          <wp:inline distT="0" distB="0" distL="114300" distR="114300">
            <wp:extent cx="4238625" cy="847725"/>
            <wp:effectExtent l="0" t="0" r="3175" b="1587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67325" cy="1053465"/>
            <wp:effectExtent l="0" t="0" r="15875" b="13335"/>
            <wp:docPr id="29" name="图片 29" descr="图片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片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Hans"/>
        </w:rPr>
        <w:t>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也可以做潜变量的。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动态结构方程模型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生态瞬时评估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经验采样法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皮肤电（已经有一篇文章）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自回归交叉滞后模型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自回归交叉滞后模型(Autoregressive Cross-Lagged Model, ARCLM)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drawing>
          <wp:inline distT="0" distB="0" distL="114300" distR="114300">
            <wp:extent cx="4991100" cy="1581150"/>
            <wp:effectExtent l="0" t="0" r="12700" b="1905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3.</w:t>
      </w:r>
      <w:r>
        <w:rPr>
          <w:rFonts w:hint="eastAsia"/>
          <w:lang w:val="en-US" w:eastAsia="zh-Hans"/>
        </w:rPr>
        <w:t>在这个基础上可以进行中介和调节等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Testing mediational models wifh longitudinal data:questions and fips in Hhe use of frulequation modeling. (Cole &amp; Maxwell）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076575" cy="1866900"/>
            <wp:effectExtent l="0" t="0" r="22225" b="12700"/>
            <wp:docPr id="5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drawing>
          <wp:inline distT="0" distB="0" distL="114300" distR="114300">
            <wp:extent cx="5453380" cy="2157095"/>
            <wp:effectExtent l="0" t="0" r="7620" b="19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小菜之后进行分类。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1.</w:t>
      </w:r>
      <w:r>
        <w:rPr>
          <w:rFonts w:hint="eastAsia"/>
          <w:lang w:val="en-US" w:eastAsia="zh-Hans"/>
        </w:rPr>
        <w:t>LTA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1.确定每个时间点的LCA模型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可以提前设定潜类别的个数，如果没有的话就一个一个试。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2.根据横断面结果探索转换趋势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每个个体在每个时间点最有可能属于的潜类别，这个叫做modal class assignment (mcaPk)。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3.自回归计算转换概率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测量不变性评估过后就可以在模型中加上自回归了，探究类别在不同时间点的转换概率。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第4步在模型中加协变量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模型中的协变量既可以是显变量也可以是潜变量。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第5步加入远端结局变量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远端结局变量的意思就是潜类别有可能会导致某些结局事件，这个远端结局变量就是这些结局事件。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潜增长曲线模型们（Latent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Growth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Curve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Models）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多水平模型和随机系数模型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一系列用来研究变化的技术总称。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一年比一年快，也可以是非正向的，比如睡眠质量一年比一年差。当然甚至可以没有显著的变化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581150" cy="438150"/>
            <wp:effectExtent l="0" t="0" r="19050" b="19050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α个体初始水平的潜分数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β个体随时间变化的潜速率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λ在t时间的得分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ε</w:t>
      </w:r>
      <w:r>
        <w:rPr>
          <w:rFonts w:hint="eastAsia"/>
          <w:lang w:val="en-US" w:eastAsia="zh-Hans"/>
        </w:rPr>
        <w:t>是测量误差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238250" cy="514350"/>
            <wp:effectExtent l="0" t="0" r="6350" b="19050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均值和变异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联立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228850" cy="285750"/>
            <wp:effectExtent l="0" t="0" r="6350" b="19050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在LGCM 中，通过假设的潜在发展轨迹(Growth Trajectory)来刻画重复测量间的变化类型。下面以不包含解释变量的 LGCM 模型，即无条件 LGCM 通过4 次重复测量的观测指标定义两个潜变量，分别代表潜截距因子</w:t>
      </w:r>
      <w:r>
        <w:rPr>
          <w:rFonts w:hint="eastAsia"/>
          <w:lang w:val="en-US" w:eastAsia="zh-Hans"/>
        </w:rPr>
        <w:t>a</w:t>
      </w:r>
      <w:r>
        <w:rPr>
          <w:rFonts w:hint="default"/>
          <w:lang w:val="en-US" w:eastAsia="zh-Hans"/>
        </w:rPr>
        <w:t>和潜斜率因子</w:t>
      </w:r>
      <w:r>
        <w:rPr>
          <w:rFonts w:hint="eastAsia"/>
          <w:lang w:val="en-US" w:eastAsia="zh-Hans"/>
        </w:rPr>
        <w:t>b</w:t>
      </w:r>
      <w:r>
        <w:rPr>
          <w:rFonts w:hint="default"/>
          <w:lang w:val="en-US" w:eastAsia="zh-Hans"/>
        </w:rPr>
        <w:t>。</w:t>
      </w:r>
      <w:r>
        <w:rPr>
          <w:rFonts w:hint="eastAsia"/>
          <w:lang w:val="en-US" w:eastAsia="zh-Hans"/>
        </w:rPr>
        <w:t>a</w:t>
      </w:r>
      <w:r>
        <w:rPr>
          <w:rFonts w:hint="default"/>
          <w:lang w:val="en-US" w:eastAsia="zh-Hans"/>
        </w:rPr>
        <w:t>和</w:t>
      </w:r>
      <w:r>
        <w:rPr>
          <w:rFonts w:hint="eastAsia"/>
          <w:lang w:val="en-US" w:eastAsia="zh-Hans"/>
        </w:rPr>
        <w:t>b</w:t>
      </w:r>
      <w:r>
        <w:rPr>
          <w:rFonts w:hint="default"/>
          <w:lang w:val="en-US" w:eastAsia="zh-Hans"/>
        </w:rPr>
        <w:t>各存在均值和方差两个参数，LGCM 就是通过这两个参数描述组间和组内差异的。具体来说，截距因子的均值(相当于</w:t>
      </w:r>
      <w:r>
        <w:rPr>
          <w:rFonts w:hint="eastAsia"/>
          <w:lang w:val="en-US" w:eastAsia="zh-Hans"/>
        </w:rPr>
        <w:t>miu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a</w:t>
      </w:r>
      <w:r>
        <w:rPr>
          <w:rFonts w:hint="default"/>
          <w:lang w:val="en-US" w:eastAsia="zh-Hans"/>
        </w:rPr>
        <w:t>.）描述平均的初始状态，截距因子的方差(相当于</w:t>
      </w:r>
      <w:r>
        <w:rPr>
          <w:rFonts w:hint="eastAsia"/>
          <w:lang w:val="en-US" w:eastAsia="zh-Hans"/>
        </w:rPr>
        <w:t>kesai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a</w:t>
      </w:r>
      <w:r>
        <w:rPr>
          <w:rFonts w:hint="default"/>
          <w:lang w:val="en-US" w:eastAsia="zh-Hans"/>
        </w:rPr>
        <w:t xml:space="preserve">.）表示个体在特定时间点间的差异程度或离散程度，其值越大说明个体间初始差异越明显。斜率因子的均值表示时间点间的平均增长率(相当于 </w:t>
      </w:r>
      <w:r>
        <w:rPr>
          <w:rFonts w:hint="eastAsia"/>
          <w:lang w:val="en-US" w:eastAsia="zh-Hans"/>
        </w:rPr>
        <w:t>miu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b</w:t>
      </w:r>
      <w:r>
        <w:rPr>
          <w:rFonts w:hint="default"/>
          <w:lang w:val="en-US" w:eastAsia="zh-Hans"/>
        </w:rPr>
        <w:t>)，而斜率因子的方差(</w:t>
      </w:r>
      <w:r>
        <w:rPr>
          <w:rFonts w:hint="eastAsia"/>
          <w:lang w:val="en-US" w:eastAsia="zh-Hans"/>
        </w:rPr>
        <w:t>kesai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b</w:t>
      </w:r>
      <w:r>
        <w:rPr>
          <w:rFonts w:hint="default"/>
          <w:lang w:val="en-US" w:eastAsia="zh-Hans"/>
        </w:rPr>
        <w:t>）反映个体间增长率差异的大小，方差越大表明个体间发展轨迹差异越明显。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924175" cy="419100"/>
            <wp:effectExtent l="0" t="0" r="22225" b="12700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先讲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次，再讲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次。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中心化和缩放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对系数详细讲解，中心化和缩放</w:t>
      </w:r>
      <w:r>
        <w:rPr>
          <w:rFonts w:hint="default"/>
          <w:lang w:eastAsia="zh-Hans"/>
        </w:rPr>
        <w:t>,</w:t>
      </w:r>
      <w:r>
        <w:rPr>
          <w:rFonts w:hint="eastAsia"/>
          <w:lang w:val="en-US" w:eastAsia="zh-Hans"/>
        </w:rPr>
        <w:t>的意义帮助你更好的解读模型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解决</w:t>
      </w:r>
      <w:r>
        <w:rPr>
          <w:rFonts w:hint="default"/>
          <w:lang w:eastAsia="zh-Hans"/>
        </w:rPr>
        <w:t>-2015</w:t>
      </w:r>
      <w:r>
        <w:rPr>
          <w:rFonts w:hint="eastAsia"/>
          <w:lang w:val="en-US" w:eastAsia="zh-Hans"/>
        </w:rPr>
        <w:t>截距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同时系数</w:t>
      </w:r>
      <w:r>
        <w:rPr>
          <w:rFonts w:hint="default"/>
          <w:lang w:eastAsia="zh-Hans"/>
        </w:rPr>
        <w:t>2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对系数有了初步的理解，那么看一下下面的几组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0 0 0 0 0 0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三种特殊情况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eastAsia="zh-Hans"/>
        </w:rPr>
        <w:t>1.</w:t>
      </w:r>
      <w:r>
        <w:rPr>
          <w:rFonts w:hint="eastAsia"/>
          <w:lang w:val="en-US" w:eastAsia="zh-Hans"/>
        </w:rPr>
        <w:t>幽灵变量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2.</w:t>
      </w:r>
      <w:r>
        <w:rPr>
          <w:rFonts w:hint="eastAsia"/>
          <w:lang w:val="en-US" w:eastAsia="zh-Hans"/>
        </w:rPr>
        <w:t>双线增长模型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spline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growth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model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742690" cy="1992630"/>
            <wp:effectExtent l="0" t="0" r="16510" b="139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有足够的理论依据，把时间分为两个阶段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drawing>
          <wp:inline distT="0" distB="0" distL="114300" distR="114300">
            <wp:extent cx="3429000" cy="3362325"/>
            <wp:effectExtent l="0" t="0" r="0" b="158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那么我到底需要什么模型呢？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潜在基础增长模型（探索性分析）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对模型系数进行</w:t>
      </w:r>
      <w:r>
        <w:rPr>
          <w:rFonts w:hint="default"/>
        </w:rPr>
        <w:t>0-1</w:t>
      </w:r>
      <w:r>
        <w:rPr>
          <w:rFonts w:hint="eastAsia"/>
          <w:lang w:val="en-US" w:eastAsia="zh-Hans"/>
        </w:rPr>
        <w:t>的设定</w:t>
      </w:r>
    </w:p>
    <w:p>
      <w:pPr>
        <w:widowControl w:val="0"/>
        <w:numPr>
          <w:ilvl w:val="0"/>
          <w:numId w:val="0"/>
        </w:numPr>
        <w:ind w:firstLine="1470" w:firstLineChars="70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0.3</w:t>
      </w:r>
      <w:r>
        <w:rPr>
          <w:rFonts w:hint="eastAsia"/>
          <w:lang w:val="en-US" w:eastAsia="zh-Hans"/>
        </w:rPr>
        <w:t>那就说明提高了</w:t>
      </w:r>
      <w:r>
        <w:rPr>
          <w:rFonts w:hint="default"/>
          <w:lang w:eastAsia="zh-Hans"/>
        </w:rPr>
        <w:t>30%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协方差的意义。代表截距越高那么增长越快，截距越高增长越慢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Hans"/>
        </w:rPr>
      </w:pPr>
      <w:r>
        <w:rPr>
          <w:rFonts w:hint="default"/>
        </w:rPr>
        <w:t>4.</w:t>
      </w:r>
      <w:r>
        <w:rPr>
          <w:rFonts w:hint="eastAsia"/>
          <w:lang w:val="en-US" w:eastAsia="zh-Hans"/>
        </w:rPr>
        <w:t>潜类别增长曲线模型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drawing>
          <wp:inline distT="0" distB="0" distL="114300" distR="114300">
            <wp:extent cx="4981575" cy="1685925"/>
            <wp:effectExtent l="0" t="0" r="22225" b="15875"/>
            <wp:docPr id="6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847975" cy="2333625"/>
            <wp:effectExtent l="0" t="0" r="22225" b="3175"/>
            <wp:docPr id="6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Hans"/>
        </w:rPr>
      </w:pPr>
      <w:r>
        <w:drawing>
          <wp:inline distT="0" distB="0" distL="114300" distR="114300">
            <wp:extent cx="5271135" cy="2084705"/>
            <wp:effectExtent l="0" t="0" r="12065" b="2349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增长混合模型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F011B"/>
    <w:multiLevelType w:val="singleLevel"/>
    <w:tmpl w:val="F79F011B"/>
    <w:lvl w:ilvl="0" w:tentative="0">
      <w:start w:val="3"/>
      <w:numFmt w:val="decimal"/>
      <w:suff w:val="nothing"/>
      <w:lvlText w:val="%1，"/>
      <w:lvlJc w:val="left"/>
    </w:lvl>
  </w:abstractNum>
  <w:abstractNum w:abstractNumId="1">
    <w:nsid w:val="FFEC33C6"/>
    <w:multiLevelType w:val="singleLevel"/>
    <w:tmpl w:val="FFEC33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7B4D6CC"/>
    <w:multiLevelType w:val="singleLevel"/>
    <w:tmpl w:val="37B4D6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ECCC857"/>
    <w:multiLevelType w:val="singleLevel"/>
    <w:tmpl w:val="5ECCC8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FEF29C3"/>
    <w:multiLevelType w:val="singleLevel"/>
    <w:tmpl w:val="5FEF29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372ECFD"/>
    <w:multiLevelType w:val="singleLevel"/>
    <w:tmpl w:val="6372ECFD"/>
    <w:lvl w:ilvl="0" w:tentative="0">
      <w:start w:val="1"/>
      <w:numFmt w:val="decimal"/>
      <w:lvlText w:val="%1.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CF0F0E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2022-11-14T09:51:00Z</dcterms:created>
  <dc:creator>Holland</dc:creator>
  <cp:lastModifiedBy>Holland</cp:lastModifiedBy>
  <dcterms:modified xsi:type="dcterms:W3CDTF">2022-11-15T13:43:13Z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A18E5168475DBD8719FC6E63C098A72B</vt:lpwstr>
  </property>
</Properties>
</file>