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53689" w14:textId="77777777" w:rsidR="00701EE4" w:rsidRPr="00701EE4" w:rsidRDefault="00701EE4" w:rsidP="00701EE4">
      <w:pPr>
        <w:rPr>
          <w:b/>
          <w:bCs/>
        </w:rPr>
      </w:pPr>
      <w:r w:rsidRPr="00701EE4">
        <w:rPr>
          <w:b/>
          <w:bCs/>
          <w:color w:val="4EA72E" w:themeColor="accent6"/>
          <w:sz w:val="36"/>
          <w:szCs w:val="36"/>
        </w:rPr>
        <w:t>MA vs MI: Which Google MCM Access Model Is Right for You?</w:t>
      </w:r>
    </w:p>
    <w:p w14:paraId="5D29C47D" w14:textId="77777777" w:rsidR="00701EE4" w:rsidRPr="00701EE4" w:rsidRDefault="00701EE4" w:rsidP="00701EE4">
      <w:r w:rsidRPr="00701EE4">
        <w:t xml:space="preserve">Google's Multiple Customer Management (MCM) program is designed to give publishers a structured path to access </w:t>
      </w:r>
      <w:r w:rsidRPr="00701EE4">
        <w:rPr>
          <w:b/>
          <w:bCs/>
        </w:rPr>
        <w:t>Google Ad Exchange (</w:t>
      </w:r>
      <w:proofErr w:type="spellStart"/>
      <w:r w:rsidRPr="00701EE4">
        <w:rPr>
          <w:b/>
          <w:bCs/>
        </w:rPr>
        <w:t>AdX</w:t>
      </w:r>
      <w:proofErr w:type="spellEnd"/>
      <w:r w:rsidRPr="00701EE4">
        <w:rPr>
          <w:b/>
          <w:bCs/>
        </w:rPr>
        <w:t>)</w:t>
      </w:r>
      <w:r w:rsidRPr="00701EE4">
        <w:t xml:space="preserve"> through certified partners. However, one of the most common questions publishers ask is this:</w:t>
      </w:r>
    </w:p>
    <w:p w14:paraId="2663DB63" w14:textId="77777777" w:rsidR="00701EE4" w:rsidRPr="00701EE4" w:rsidRDefault="00701EE4" w:rsidP="00701EE4">
      <w:r w:rsidRPr="00701EE4">
        <w:rPr>
          <w:b/>
          <w:bCs/>
        </w:rPr>
        <w:t>What is the difference between MA (Managed Account) and MI (Managed Inventory), and which one is right for me?</w:t>
      </w:r>
    </w:p>
    <w:p w14:paraId="5FE41A16" w14:textId="77777777" w:rsidR="00701EE4" w:rsidRPr="00701EE4" w:rsidRDefault="00701EE4" w:rsidP="00701EE4">
      <w:r w:rsidRPr="00701EE4">
        <w:t xml:space="preserve">At </w:t>
      </w:r>
      <w:proofErr w:type="spellStart"/>
      <w:r w:rsidRPr="00701EE4">
        <w:rPr>
          <w:b/>
          <w:bCs/>
        </w:rPr>
        <w:t>PubShine</w:t>
      </w:r>
      <w:proofErr w:type="spellEnd"/>
      <w:r w:rsidRPr="00701EE4">
        <w:t xml:space="preserve">, we’ve helped hundreds of publishers across different regions get approved under both models. This blog will explain how they differ, what each </w:t>
      </w:r>
      <w:proofErr w:type="gramStart"/>
      <w:r w:rsidRPr="00701EE4">
        <w:t>offers</w:t>
      </w:r>
      <w:proofErr w:type="gramEnd"/>
      <w:r w:rsidRPr="00701EE4">
        <w:t>, and how to choose the model that fits your goals and current stage.</w:t>
      </w:r>
    </w:p>
    <w:p w14:paraId="4CC9B5E1" w14:textId="2AC96F8A" w:rsidR="00701EE4" w:rsidRPr="00701EE4" w:rsidRDefault="00701EE4" w:rsidP="00701EE4"/>
    <w:p w14:paraId="71534430" w14:textId="77777777" w:rsidR="00701EE4" w:rsidRPr="00701EE4" w:rsidRDefault="00701EE4" w:rsidP="00701EE4">
      <w:pPr>
        <w:rPr>
          <w:b/>
          <w:bCs/>
        </w:rPr>
      </w:pPr>
      <w:r w:rsidRPr="00701EE4">
        <w:rPr>
          <w:b/>
          <w:bCs/>
        </w:rPr>
        <w:t>Understanding Google’s MCM Models</w:t>
      </w:r>
    </w:p>
    <w:p w14:paraId="226BE245" w14:textId="77777777" w:rsidR="00701EE4" w:rsidRPr="00701EE4" w:rsidRDefault="00701EE4" w:rsidP="00701EE4">
      <w:r w:rsidRPr="00701EE4">
        <w:t>Before diving into the comparison, let’s define both models:</w:t>
      </w:r>
    </w:p>
    <w:p w14:paraId="1FD43C39" w14:textId="77777777" w:rsidR="00701EE4" w:rsidRPr="00701EE4" w:rsidRDefault="00701EE4" w:rsidP="00701EE4">
      <w:pPr>
        <w:numPr>
          <w:ilvl w:val="0"/>
          <w:numId w:val="1"/>
        </w:numPr>
      </w:pPr>
      <w:r w:rsidRPr="00701EE4">
        <w:rPr>
          <w:b/>
          <w:bCs/>
        </w:rPr>
        <w:t>Managed Account (MA)</w:t>
      </w:r>
      <w:r w:rsidRPr="00701EE4">
        <w:br/>
        <w:t xml:space="preserve">In this model, the MCM partner creates a </w:t>
      </w:r>
      <w:r w:rsidRPr="00701EE4">
        <w:rPr>
          <w:b/>
          <w:bCs/>
        </w:rPr>
        <w:t>new Ad Manager account</w:t>
      </w:r>
      <w:r w:rsidRPr="00701EE4">
        <w:t xml:space="preserve"> for the publisher under their network and maintains full administrative access. The publisher is linked to the MCM partner for all monetization activities.</w:t>
      </w:r>
    </w:p>
    <w:p w14:paraId="2C17114D" w14:textId="77777777" w:rsidR="00701EE4" w:rsidRPr="00701EE4" w:rsidRDefault="00701EE4" w:rsidP="00701EE4">
      <w:pPr>
        <w:numPr>
          <w:ilvl w:val="0"/>
          <w:numId w:val="1"/>
        </w:numPr>
      </w:pPr>
      <w:r w:rsidRPr="00701EE4">
        <w:rPr>
          <w:b/>
          <w:bCs/>
        </w:rPr>
        <w:t>Managed Inventory (MI)</w:t>
      </w:r>
      <w:r w:rsidRPr="00701EE4">
        <w:br/>
        <w:t xml:space="preserve">In this setup, the </w:t>
      </w:r>
      <w:r w:rsidRPr="00701EE4">
        <w:rPr>
          <w:b/>
          <w:bCs/>
        </w:rPr>
        <w:t>publisher uses their own Ad Manager account</w:t>
      </w:r>
      <w:r w:rsidRPr="00701EE4">
        <w:t xml:space="preserve"> but gives the MCM partner access to specific inventory (ad units or mapped sections). The publisher retains ownership of the GAM account while the partner helps manage monetization.</w:t>
      </w:r>
    </w:p>
    <w:p w14:paraId="0BFF9277" w14:textId="0CC8B97B" w:rsidR="00701EE4" w:rsidRPr="00701EE4" w:rsidRDefault="00701EE4" w:rsidP="00701EE4"/>
    <w:p w14:paraId="66A28A63" w14:textId="77777777" w:rsidR="00701EE4" w:rsidRPr="00701EE4" w:rsidRDefault="00701EE4" w:rsidP="00701EE4">
      <w:pPr>
        <w:rPr>
          <w:b/>
          <w:bCs/>
        </w:rPr>
      </w:pPr>
      <w:r w:rsidRPr="00701EE4">
        <w:rPr>
          <w:b/>
          <w:bCs/>
        </w:rPr>
        <w:t>Key Differences: MA vs MI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3625"/>
        <w:gridCol w:w="3335"/>
      </w:tblGrid>
      <w:tr w:rsidR="00701EE4" w:rsidRPr="00701EE4" w14:paraId="1D778583" w14:textId="77777777" w:rsidTr="00701EE4">
        <w:trPr>
          <w:tblHeader/>
          <w:tblCellSpacing w:w="15" w:type="dxa"/>
        </w:trPr>
        <w:tc>
          <w:tcPr>
            <w:tcW w:w="0" w:type="auto"/>
            <w:vAlign w:val="center"/>
            <w:hideMark/>
          </w:tcPr>
          <w:p w14:paraId="04A3E9C9" w14:textId="77777777" w:rsidR="00701EE4" w:rsidRPr="00701EE4" w:rsidRDefault="00701EE4" w:rsidP="00701EE4">
            <w:pPr>
              <w:rPr>
                <w:b/>
                <w:bCs/>
              </w:rPr>
            </w:pPr>
            <w:r w:rsidRPr="00701EE4">
              <w:rPr>
                <w:b/>
                <w:bCs/>
              </w:rPr>
              <w:t>Feature</w:t>
            </w:r>
          </w:p>
        </w:tc>
        <w:tc>
          <w:tcPr>
            <w:tcW w:w="0" w:type="auto"/>
            <w:vAlign w:val="center"/>
            <w:hideMark/>
          </w:tcPr>
          <w:p w14:paraId="1F4C7420" w14:textId="77777777" w:rsidR="00701EE4" w:rsidRPr="00701EE4" w:rsidRDefault="00701EE4" w:rsidP="00701EE4">
            <w:pPr>
              <w:rPr>
                <w:b/>
                <w:bCs/>
              </w:rPr>
            </w:pPr>
            <w:r w:rsidRPr="00701EE4">
              <w:rPr>
                <w:b/>
                <w:bCs/>
              </w:rPr>
              <w:t>Managed Account (MA)</w:t>
            </w:r>
          </w:p>
        </w:tc>
        <w:tc>
          <w:tcPr>
            <w:tcW w:w="0" w:type="auto"/>
            <w:vAlign w:val="center"/>
            <w:hideMark/>
          </w:tcPr>
          <w:p w14:paraId="530FBAA1" w14:textId="77777777" w:rsidR="00701EE4" w:rsidRPr="00701EE4" w:rsidRDefault="00701EE4" w:rsidP="00701EE4">
            <w:pPr>
              <w:rPr>
                <w:b/>
                <w:bCs/>
              </w:rPr>
            </w:pPr>
            <w:r w:rsidRPr="00701EE4">
              <w:rPr>
                <w:b/>
                <w:bCs/>
              </w:rPr>
              <w:t>Managed Inventory (MI)</w:t>
            </w:r>
          </w:p>
        </w:tc>
      </w:tr>
      <w:tr w:rsidR="00701EE4" w:rsidRPr="00701EE4" w14:paraId="01B71CB4" w14:textId="77777777" w:rsidTr="00701EE4">
        <w:trPr>
          <w:tblCellSpacing w:w="15" w:type="dxa"/>
        </w:trPr>
        <w:tc>
          <w:tcPr>
            <w:tcW w:w="0" w:type="auto"/>
            <w:vAlign w:val="center"/>
            <w:hideMark/>
          </w:tcPr>
          <w:p w14:paraId="0D49AFF6" w14:textId="77777777" w:rsidR="00701EE4" w:rsidRPr="00701EE4" w:rsidRDefault="00701EE4" w:rsidP="00701EE4">
            <w:r w:rsidRPr="00701EE4">
              <w:rPr>
                <w:b/>
                <w:bCs/>
              </w:rPr>
              <w:t>GAM Account Ownership</w:t>
            </w:r>
          </w:p>
        </w:tc>
        <w:tc>
          <w:tcPr>
            <w:tcW w:w="0" w:type="auto"/>
            <w:vAlign w:val="center"/>
            <w:hideMark/>
          </w:tcPr>
          <w:p w14:paraId="5EF01AC6" w14:textId="77777777" w:rsidR="00701EE4" w:rsidRPr="00701EE4" w:rsidRDefault="00701EE4" w:rsidP="00701EE4">
            <w:r w:rsidRPr="00701EE4">
              <w:t>Partner owns the account</w:t>
            </w:r>
          </w:p>
        </w:tc>
        <w:tc>
          <w:tcPr>
            <w:tcW w:w="0" w:type="auto"/>
            <w:vAlign w:val="center"/>
            <w:hideMark/>
          </w:tcPr>
          <w:p w14:paraId="3C4016CA" w14:textId="77777777" w:rsidR="00701EE4" w:rsidRPr="00701EE4" w:rsidRDefault="00701EE4" w:rsidP="00701EE4">
            <w:r w:rsidRPr="00701EE4">
              <w:t>Publisher owns the account</w:t>
            </w:r>
          </w:p>
        </w:tc>
      </w:tr>
      <w:tr w:rsidR="00701EE4" w:rsidRPr="00701EE4" w14:paraId="2441ADF3" w14:textId="77777777" w:rsidTr="00701EE4">
        <w:trPr>
          <w:tblCellSpacing w:w="15" w:type="dxa"/>
        </w:trPr>
        <w:tc>
          <w:tcPr>
            <w:tcW w:w="0" w:type="auto"/>
            <w:vAlign w:val="center"/>
            <w:hideMark/>
          </w:tcPr>
          <w:p w14:paraId="68D4C648" w14:textId="77777777" w:rsidR="00701EE4" w:rsidRPr="00701EE4" w:rsidRDefault="00701EE4" w:rsidP="00701EE4">
            <w:r w:rsidRPr="00701EE4">
              <w:rPr>
                <w:b/>
                <w:bCs/>
              </w:rPr>
              <w:t>Setup Process</w:t>
            </w:r>
          </w:p>
        </w:tc>
        <w:tc>
          <w:tcPr>
            <w:tcW w:w="0" w:type="auto"/>
            <w:vAlign w:val="center"/>
            <w:hideMark/>
          </w:tcPr>
          <w:p w14:paraId="45C7AE65" w14:textId="77777777" w:rsidR="00701EE4" w:rsidRPr="00701EE4" w:rsidRDefault="00701EE4" w:rsidP="00701EE4">
            <w:r w:rsidRPr="00701EE4">
              <w:t>New account created and fully managed by partner</w:t>
            </w:r>
          </w:p>
        </w:tc>
        <w:tc>
          <w:tcPr>
            <w:tcW w:w="0" w:type="auto"/>
            <w:vAlign w:val="center"/>
            <w:hideMark/>
          </w:tcPr>
          <w:p w14:paraId="187A3B4D" w14:textId="77777777" w:rsidR="00701EE4" w:rsidRPr="00701EE4" w:rsidRDefault="00701EE4" w:rsidP="00701EE4">
            <w:r w:rsidRPr="00701EE4">
              <w:t>Existing GAM account connected via mapping</w:t>
            </w:r>
          </w:p>
        </w:tc>
      </w:tr>
      <w:tr w:rsidR="00701EE4" w:rsidRPr="00701EE4" w14:paraId="3AC530F7" w14:textId="77777777" w:rsidTr="00701EE4">
        <w:trPr>
          <w:tblCellSpacing w:w="15" w:type="dxa"/>
        </w:trPr>
        <w:tc>
          <w:tcPr>
            <w:tcW w:w="0" w:type="auto"/>
            <w:vAlign w:val="center"/>
            <w:hideMark/>
          </w:tcPr>
          <w:p w14:paraId="06BB06DE" w14:textId="77777777" w:rsidR="00701EE4" w:rsidRPr="00701EE4" w:rsidRDefault="00701EE4" w:rsidP="00701EE4">
            <w:r w:rsidRPr="00701EE4">
              <w:rPr>
                <w:b/>
                <w:bCs/>
              </w:rPr>
              <w:lastRenderedPageBreak/>
              <w:t>Control Level</w:t>
            </w:r>
          </w:p>
        </w:tc>
        <w:tc>
          <w:tcPr>
            <w:tcW w:w="0" w:type="auto"/>
            <w:vAlign w:val="center"/>
            <w:hideMark/>
          </w:tcPr>
          <w:p w14:paraId="50031FFB" w14:textId="77777777" w:rsidR="00701EE4" w:rsidRPr="00701EE4" w:rsidRDefault="00701EE4" w:rsidP="00701EE4">
            <w:r w:rsidRPr="00701EE4">
              <w:t>Limited publisher control</w:t>
            </w:r>
          </w:p>
        </w:tc>
        <w:tc>
          <w:tcPr>
            <w:tcW w:w="0" w:type="auto"/>
            <w:vAlign w:val="center"/>
            <w:hideMark/>
          </w:tcPr>
          <w:p w14:paraId="22EEB5E7" w14:textId="77777777" w:rsidR="00701EE4" w:rsidRPr="00701EE4" w:rsidRDefault="00701EE4" w:rsidP="00701EE4">
            <w:r w:rsidRPr="00701EE4">
              <w:t>Full publisher control over account</w:t>
            </w:r>
          </w:p>
        </w:tc>
      </w:tr>
      <w:tr w:rsidR="00701EE4" w:rsidRPr="00701EE4" w14:paraId="6D1634B4" w14:textId="77777777" w:rsidTr="00701EE4">
        <w:trPr>
          <w:tblCellSpacing w:w="15" w:type="dxa"/>
        </w:trPr>
        <w:tc>
          <w:tcPr>
            <w:tcW w:w="0" w:type="auto"/>
            <w:vAlign w:val="center"/>
            <w:hideMark/>
          </w:tcPr>
          <w:p w14:paraId="39F44999" w14:textId="77777777" w:rsidR="00701EE4" w:rsidRPr="00701EE4" w:rsidRDefault="00701EE4" w:rsidP="00701EE4">
            <w:r w:rsidRPr="00701EE4">
              <w:rPr>
                <w:b/>
                <w:bCs/>
              </w:rPr>
              <w:t>Ease of Approval</w:t>
            </w:r>
          </w:p>
        </w:tc>
        <w:tc>
          <w:tcPr>
            <w:tcW w:w="0" w:type="auto"/>
            <w:vAlign w:val="center"/>
            <w:hideMark/>
          </w:tcPr>
          <w:p w14:paraId="6BB85290" w14:textId="77777777" w:rsidR="00701EE4" w:rsidRPr="00701EE4" w:rsidRDefault="00701EE4" w:rsidP="00701EE4">
            <w:r w:rsidRPr="00701EE4">
              <w:t>Easier for new publishers</w:t>
            </w:r>
          </w:p>
        </w:tc>
        <w:tc>
          <w:tcPr>
            <w:tcW w:w="0" w:type="auto"/>
            <w:vAlign w:val="center"/>
            <w:hideMark/>
          </w:tcPr>
          <w:p w14:paraId="1944524E" w14:textId="77777777" w:rsidR="00701EE4" w:rsidRPr="00701EE4" w:rsidRDefault="00701EE4" w:rsidP="00701EE4">
            <w:r w:rsidRPr="00701EE4">
              <w:t>Requires a policy-compliant GAM account</w:t>
            </w:r>
          </w:p>
        </w:tc>
      </w:tr>
      <w:tr w:rsidR="00701EE4" w:rsidRPr="00701EE4" w14:paraId="7C389F3C" w14:textId="77777777" w:rsidTr="00701EE4">
        <w:trPr>
          <w:tblCellSpacing w:w="15" w:type="dxa"/>
        </w:trPr>
        <w:tc>
          <w:tcPr>
            <w:tcW w:w="0" w:type="auto"/>
            <w:vAlign w:val="center"/>
            <w:hideMark/>
          </w:tcPr>
          <w:p w14:paraId="07F0CA57" w14:textId="77777777" w:rsidR="00701EE4" w:rsidRPr="00701EE4" w:rsidRDefault="00701EE4" w:rsidP="00701EE4">
            <w:r w:rsidRPr="00701EE4">
              <w:rPr>
                <w:b/>
                <w:bCs/>
              </w:rPr>
              <w:t>Transparency</w:t>
            </w:r>
          </w:p>
        </w:tc>
        <w:tc>
          <w:tcPr>
            <w:tcW w:w="0" w:type="auto"/>
            <w:vAlign w:val="center"/>
            <w:hideMark/>
          </w:tcPr>
          <w:p w14:paraId="3B8F2347" w14:textId="77777777" w:rsidR="00701EE4" w:rsidRPr="00701EE4" w:rsidRDefault="00701EE4" w:rsidP="00701EE4">
            <w:r w:rsidRPr="00701EE4">
              <w:t>Partner handles reports and performance</w:t>
            </w:r>
          </w:p>
        </w:tc>
        <w:tc>
          <w:tcPr>
            <w:tcW w:w="0" w:type="auto"/>
            <w:vAlign w:val="center"/>
            <w:hideMark/>
          </w:tcPr>
          <w:p w14:paraId="7D49330E" w14:textId="77777777" w:rsidR="00701EE4" w:rsidRPr="00701EE4" w:rsidRDefault="00701EE4" w:rsidP="00701EE4">
            <w:r w:rsidRPr="00701EE4">
              <w:t>Full transparency in your GAM interface</w:t>
            </w:r>
          </w:p>
        </w:tc>
      </w:tr>
      <w:tr w:rsidR="00701EE4" w:rsidRPr="00701EE4" w14:paraId="0613E40B" w14:textId="77777777" w:rsidTr="00701EE4">
        <w:trPr>
          <w:tblCellSpacing w:w="15" w:type="dxa"/>
        </w:trPr>
        <w:tc>
          <w:tcPr>
            <w:tcW w:w="0" w:type="auto"/>
            <w:vAlign w:val="center"/>
            <w:hideMark/>
          </w:tcPr>
          <w:p w14:paraId="2341CA71" w14:textId="77777777" w:rsidR="00701EE4" w:rsidRPr="00701EE4" w:rsidRDefault="00701EE4" w:rsidP="00701EE4">
            <w:r w:rsidRPr="00701EE4">
              <w:rPr>
                <w:b/>
                <w:bCs/>
              </w:rPr>
              <w:t>Ideal For</w:t>
            </w:r>
          </w:p>
        </w:tc>
        <w:tc>
          <w:tcPr>
            <w:tcW w:w="0" w:type="auto"/>
            <w:vAlign w:val="center"/>
            <w:hideMark/>
          </w:tcPr>
          <w:p w14:paraId="2E001E74" w14:textId="77777777" w:rsidR="00701EE4" w:rsidRPr="00701EE4" w:rsidRDefault="00701EE4" w:rsidP="00701EE4">
            <w:r w:rsidRPr="00701EE4">
              <w:t>Beginners or non-technical publishers</w:t>
            </w:r>
          </w:p>
        </w:tc>
        <w:tc>
          <w:tcPr>
            <w:tcW w:w="0" w:type="auto"/>
            <w:vAlign w:val="center"/>
            <w:hideMark/>
          </w:tcPr>
          <w:p w14:paraId="559D13F8" w14:textId="77777777" w:rsidR="00701EE4" w:rsidRPr="00701EE4" w:rsidRDefault="00701EE4" w:rsidP="00701EE4">
            <w:r w:rsidRPr="00701EE4">
              <w:t>Experienced publishers with GAM setup</w:t>
            </w:r>
          </w:p>
        </w:tc>
      </w:tr>
      <w:tr w:rsidR="00701EE4" w:rsidRPr="00701EE4" w14:paraId="75AFDEDE" w14:textId="77777777" w:rsidTr="00701EE4">
        <w:trPr>
          <w:tblCellSpacing w:w="15" w:type="dxa"/>
        </w:trPr>
        <w:tc>
          <w:tcPr>
            <w:tcW w:w="0" w:type="auto"/>
            <w:vAlign w:val="center"/>
            <w:hideMark/>
          </w:tcPr>
          <w:p w14:paraId="44203065" w14:textId="77777777" w:rsidR="00701EE4" w:rsidRPr="00701EE4" w:rsidRDefault="00701EE4" w:rsidP="00701EE4">
            <w:r w:rsidRPr="00701EE4">
              <w:rPr>
                <w:b/>
                <w:bCs/>
              </w:rPr>
              <w:t>Flexibility to Switch Partner</w:t>
            </w:r>
          </w:p>
        </w:tc>
        <w:tc>
          <w:tcPr>
            <w:tcW w:w="0" w:type="auto"/>
            <w:vAlign w:val="center"/>
            <w:hideMark/>
          </w:tcPr>
          <w:p w14:paraId="21ED6796" w14:textId="77777777" w:rsidR="00701EE4" w:rsidRPr="00701EE4" w:rsidRDefault="00701EE4" w:rsidP="00701EE4">
            <w:r w:rsidRPr="00701EE4">
              <w:t>Limited (new GAM needed)</w:t>
            </w:r>
          </w:p>
        </w:tc>
        <w:tc>
          <w:tcPr>
            <w:tcW w:w="0" w:type="auto"/>
            <w:vAlign w:val="center"/>
            <w:hideMark/>
          </w:tcPr>
          <w:p w14:paraId="2BABB79D" w14:textId="77777777" w:rsidR="00701EE4" w:rsidRPr="00701EE4" w:rsidRDefault="00701EE4" w:rsidP="00701EE4">
            <w:r w:rsidRPr="00701EE4">
              <w:t xml:space="preserve">High (just </w:t>
            </w:r>
            <w:proofErr w:type="spellStart"/>
            <w:r w:rsidRPr="00701EE4">
              <w:t>unmap</w:t>
            </w:r>
            <w:proofErr w:type="spellEnd"/>
            <w:r w:rsidRPr="00701EE4">
              <w:t xml:space="preserve"> inventory)</w:t>
            </w:r>
          </w:p>
        </w:tc>
      </w:tr>
    </w:tbl>
    <w:p w14:paraId="7705ECDF" w14:textId="0B806DF1" w:rsidR="00701EE4" w:rsidRPr="00701EE4" w:rsidRDefault="00701EE4" w:rsidP="00701EE4"/>
    <w:p w14:paraId="395D1B87" w14:textId="77777777" w:rsidR="00701EE4" w:rsidRPr="00701EE4" w:rsidRDefault="00701EE4" w:rsidP="00701EE4">
      <w:pPr>
        <w:rPr>
          <w:b/>
          <w:bCs/>
        </w:rPr>
      </w:pPr>
      <w:r w:rsidRPr="00701EE4">
        <w:rPr>
          <w:b/>
          <w:bCs/>
        </w:rPr>
        <w:t>Which One Should You Choose?</w:t>
      </w:r>
    </w:p>
    <w:p w14:paraId="43F5CEE7" w14:textId="77777777" w:rsidR="00701EE4" w:rsidRPr="00701EE4" w:rsidRDefault="00701EE4" w:rsidP="00701EE4">
      <w:r w:rsidRPr="00701EE4">
        <w:t>Let’s help you make the decision based on your current situation.</w:t>
      </w:r>
    </w:p>
    <w:p w14:paraId="480F4AFC" w14:textId="6F76F3B7" w:rsidR="00701EE4" w:rsidRPr="00701EE4" w:rsidRDefault="00701EE4" w:rsidP="00701EE4">
      <w:pPr>
        <w:rPr>
          <w:b/>
          <w:bCs/>
        </w:rPr>
      </w:pPr>
      <w:r w:rsidRPr="00701EE4">
        <w:rPr>
          <w:b/>
          <w:bCs/>
        </w:rPr>
        <w:t>Choose MA If:</w:t>
      </w:r>
    </w:p>
    <w:p w14:paraId="0DBC81F0" w14:textId="77777777" w:rsidR="00701EE4" w:rsidRPr="00701EE4" w:rsidRDefault="00701EE4" w:rsidP="00701EE4">
      <w:pPr>
        <w:numPr>
          <w:ilvl w:val="0"/>
          <w:numId w:val="2"/>
        </w:numPr>
      </w:pPr>
      <w:r w:rsidRPr="00701EE4">
        <w:t>You do not yet have a Google Ad Manager account</w:t>
      </w:r>
    </w:p>
    <w:p w14:paraId="13D1863E" w14:textId="77777777" w:rsidR="00701EE4" w:rsidRPr="00701EE4" w:rsidRDefault="00701EE4" w:rsidP="00701EE4">
      <w:pPr>
        <w:numPr>
          <w:ilvl w:val="0"/>
          <w:numId w:val="2"/>
        </w:numPr>
      </w:pPr>
      <w:r w:rsidRPr="00701EE4">
        <w:t xml:space="preserve">You are new to programmatic advertising or Google </w:t>
      </w:r>
      <w:proofErr w:type="spellStart"/>
      <w:r w:rsidRPr="00701EE4">
        <w:t>AdX</w:t>
      </w:r>
      <w:proofErr w:type="spellEnd"/>
    </w:p>
    <w:p w14:paraId="6817B8E2" w14:textId="77777777" w:rsidR="00701EE4" w:rsidRPr="00701EE4" w:rsidRDefault="00701EE4" w:rsidP="00701EE4">
      <w:pPr>
        <w:numPr>
          <w:ilvl w:val="0"/>
          <w:numId w:val="2"/>
        </w:numPr>
      </w:pPr>
      <w:r w:rsidRPr="00701EE4">
        <w:t>You want hands-on assistance and a quick start</w:t>
      </w:r>
    </w:p>
    <w:p w14:paraId="711CB76D" w14:textId="77777777" w:rsidR="00701EE4" w:rsidRPr="00701EE4" w:rsidRDefault="00701EE4" w:rsidP="00701EE4">
      <w:pPr>
        <w:numPr>
          <w:ilvl w:val="0"/>
          <w:numId w:val="2"/>
        </w:numPr>
      </w:pPr>
      <w:r w:rsidRPr="00701EE4">
        <w:t>You are looking for a low-barrier entry into premium demand</w:t>
      </w:r>
    </w:p>
    <w:p w14:paraId="75B5BE11" w14:textId="77777777" w:rsidR="00701EE4" w:rsidRPr="00701EE4" w:rsidRDefault="00701EE4" w:rsidP="00701EE4">
      <w:r w:rsidRPr="00701EE4">
        <w:t xml:space="preserve">MA is also ideal for publishers who want to </w:t>
      </w:r>
      <w:r w:rsidRPr="00701EE4">
        <w:rPr>
          <w:b/>
          <w:bCs/>
        </w:rPr>
        <w:t>test monetization performance first</w:t>
      </w:r>
      <w:r w:rsidRPr="00701EE4">
        <w:t xml:space="preserve"> before investing time into managing a GAM account.</w:t>
      </w:r>
    </w:p>
    <w:p w14:paraId="58497A8D" w14:textId="179F40E2" w:rsidR="00701EE4" w:rsidRPr="00701EE4" w:rsidRDefault="00701EE4" w:rsidP="00701EE4">
      <w:pPr>
        <w:rPr>
          <w:b/>
          <w:bCs/>
        </w:rPr>
      </w:pPr>
      <w:r w:rsidRPr="00701EE4">
        <w:rPr>
          <w:b/>
          <w:bCs/>
        </w:rPr>
        <w:t>Choose MI If:</w:t>
      </w:r>
    </w:p>
    <w:p w14:paraId="15EF4E1D" w14:textId="77777777" w:rsidR="00701EE4" w:rsidRPr="00701EE4" w:rsidRDefault="00701EE4" w:rsidP="00701EE4">
      <w:pPr>
        <w:numPr>
          <w:ilvl w:val="0"/>
          <w:numId w:val="3"/>
        </w:numPr>
      </w:pPr>
      <w:r w:rsidRPr="00701EE4">
        <w:t>You already have a Google Ad Manager account</w:t>
      </w:r>
    </w:p>
    <w:p w14:paraId="18946EAD" w14:textId="77777777" w:rsidR="00701EE4" w:rsidRPr="00701EE4" w:rsidRDefault="00701EE4" w:rsidP="00701EE4">
      <w:pPr>
        <w:numPr>
          <w:ilvl w:val="0"/>
          <w:numId w:val="3"/>
        </w:numPr>
      </w:pPr>
      <w:r w:rsidRPr="00701EE4">
        <w:t>You have experience managing ad units, reports, and policies</w:t>
      </w:r>
    </w:p>
    <w:p w14:paraId="1166A8E9" w14:textId="77777777" w:rsidR="00701EE4" w:rsidRPr="00701EE4" w:rsidRDefault="00701EE4" w:rsidP="00701EE4">
      <w:pPr>
        <w:numPr>
          <w:ilvl w:val="0"/>
          <w:numId w:val="3"/>
        </w:numPr>
      </w:pPr>
      <w:r w:rsidRPr="00701EE4">
        <w:t>You want to retain full ownership of your GAM</w:t>
      </w:r>
    </w:p>
    <w:p w14:paraId="2A6A9FC1" w14:textId="77777777" w:rsidR="00701EE4" w:rsidRPr="00701EE4" w:rsidRDefault="00701EE4" w:rsidP="00701EE4">
      <w:pPr>
        <w:numPr>
          <w:ilvl w:val="0"/>
          <w:numId w:val="3"/>
        </w:numPr>
      </w:pPr>
      <w:r w:rsidRPr="00701EE4">
        <w:t>You may work with multiple MCM partners over time</w:t>
      </w:r>
    </w:p>
    <w:p w14:paraId="577F6FED" w14:textId="77777777" w:rsidR="00701EE4" w:rsidRPr="00701EE4" w:rsidRDefault="00701EE4" w:rsidP="00701EE4">
      <w:r w:rsidRPr="00701EE4">
        <w:lastRenderedPageBreak/>
        <w:t xml:space="preserve">MI offers </w:t>
      </w:r>
      <w:r w:rsidRPr="00701EE4">
        <w:rPr>
          <w:b/>
          <w:bCs/>
        </w:rPr>
        <w:t>greater independence, transparency, and long-term flexibility</w:t>
      </w:r>
      <w:r w:rsidRPr="00701EE4">
        <w:t>. However, your account must be policy-compliant and meet eligibility criteria.</w:t>
      </w:r>
    </w:p>
    <w:p w14:paraId="4EF5B582" w14:textId="59066A40" w:rsidR="00701EE4" w:rsidRPr="00701EE4" w:rsidRDefault="00701EE4" w:rsidP="00701EE4"/>
    <w:p w14:paraId="434110F8" w14:textId="77777777" w:rsidR="00701EE4" w:rsidRPr="00701EE4" w:rsidRDefault="00701EE4" w:rsidP="00701EE4">
      <w:pPr>
        <w:rPr>
          <w:b/>
          <w:bCs/>
        </w:rPr>
      </w:pPr>
      <w:r w:rsidRPr="00701EE4">
        <w:rPr>
          <w:b/>
          <w:bCs/>
        </w:rPr>
        <w:t xml:space="preserve">How </w:t>
      </w:r>
      <w:proofErr w:type="spellStart"/>
      <w:r w:rsidRPr="00701EE4">
        <w:rPr>
          <w:b/>
          <w:bCs/>
        </w:rPr>
        <w:t>PubShine</w:t>
      </w:r>
      <w:proofErr w:type="spellEnd"/>
      <w:r w:rsidRPr="00701EE4">
        <w:rPr>
          <w:b/>
          <w:bCs/>
        </w:rPr>
        <w:t xml:space="preserve"> Supports Both Models</w:t>
      </w:r>
    </w:p>
    <w:p w14:paraId="3234E4A5" w14:textId="77777777" w:rsidR="00701EE4" w:rsidRPr="00701EE4" w:rsidRDefault="00701EE4" w:rsidP="00701EE4">
      <w:r w:rsidRPr="00701EE4">
        <w:t xml:space="preserve">At </w:t>
      </w:r>
      <w:proofErr w:type="spellStart"/>
      <w:r w:rsidRPr="00701EE4">
        <w:rPr>
          <w:b/>
          <w:bCs/>
        </w:rPr>
        <w:t>PubShine</w:t>
      </w:r>
      <w:proofErr w:type="spellEnd"/>
      <w:r w:rsidRPr="00701EE4">
        <w:t xml:space="preserve">, we offer access to both MA and MI onboarding pathways through our network of trusted </w:t>
      </w:r>
      <w:r w:rsidRPr="00701EE4">
        <w:rPr>
          <w:b/>
          <w:bCs/>
        </w:rPr>
        <w:t>Google Certified Publishing Partners</w:t>
      </w:r>
      <w:r w:rsidRPr="00701EE4">
        <w:t xml:space="preserve"> and </w:t>
      </w:r>
      <w:r w:rsidRPr="00701EE4">
        <w:rPr>
          <w:b/>
          <w:bCs/>
        </w:rPr>
        <w:t>MCM networks</w:t>
      </w:r>
      <w:r w:rsidRPr="00701EE4">
        <w:t>. We evaluate each publisher’s current setup, traffic quality, and goals before recommending the best model.</w:t>
      </w:r>
    </w:p>
    <w:p w14:paraId="32344CA8" w14:textId="77777777" w:rsidR="00701EE4" w:rsidRPr="00701EE4" w:rsidRDefault="00701EE4" w:rsidP="00701EE4">
      <w:r w:rsidRPr="00701EE4">
        <w:t>Whether you want to start from scratch or scale an existing setup, we provide:</w:t>
      </w:r>
    </w:p>
    <w:p w14:paraId="1B6DA426" w14:textId="77777777" w:rsidR="00701EE4" w:rsidRPr="00701EE4" w:rsidRDefault="00701EE4" w:rsidP="00701EE4">
      <w:pPr>
        <w:numPr>
          <w:ilvl w:val="0"/>
          <w:numId w:val="4"/>
        </w:numPr>
      </w:pPr>
      <w:proofErr w:type="spellStart"/>
      <w:r w:rsidRPr="00701EE4">
        <w:t>AdX</w:t>
      </w:r>
      <w:proofErr w:type="spellEnd"/>
      <w:r w:rsidRPr="00701EE4">
        <w:t xml:space="preserve"> access through top-tier MCM partners</w:t>
      </w:r>
    </w:p>
    <w:p w14:paraId="583EF47C" w14:textId="77777777" w:rsidR="00701EE4" w:rsidRPr="00701EE4" w:rsidRDefault="00701EE4" w:rsidP="00701EE4">
      <w:pPr>
        <w:numPr>
          <w:ilvl w:val="0"/>
          <w:numId w:val="4"/>
        </w:numPr>
      </w:pPr>
      <w:r w:rsidRPr="00701EE4">
        <w:t>Competitive revenue share deals (up to 93 percent)</w:t>
      </w:r>
    </w:p>
    <w:p w14:paraId="0236191C" w14:textId="77777777" w:rsidR="00701EE4" w:rsidRPr="00701EE4" w:rsidRDefault="00701EE4" w:rsidP="00701EE4">
      <w:pPr>
        <w:numPr>
          <w:ilvl w:val="0"/>
          <w:numId w:val="4"/>
        </w:numPr>
      </w:pPr>
      <w:r w:rsidRPr="00701EE4">
        <w:t>Full GAM setup and onboarding support</w:t>
      </w:r>
    </w:p>
    <w:p w14:paraId="3E733CB7" w14:textId="26C9746A" w:rsidR="00701EE4" w:rsidRPr="00701EE4" w:rsidRDefault="00701EE4" w:rsidP="00701EE4">
      <w:pPr>
        <w:numPr>
          <w:ilvl w:val="0"/>
          <w:numId w:val="4"/>
        </w:numPr>
      </w:pPr>
      <w:r w:rsidRPr="00701EE4">
        <w:t>Dedicated account managers and optimization experts</w:t>
      </w:r>
    </w:p>
    <w:p w14:paraId="65ED1BC2" w14:textId="77777777" w:rsidR="00701EE4" w:rsidRPr="00701EE4" w:rsidRDefault="00701EE4" w:rsidP="00701EE4">
      <w:pPr>
        <w:rPr>
          <w:b/>
          <w:bCs/>
        </w:rPr>
      </w:pPr>
      <w:r w:rsidRPr="00701EE4">
        <w:rPr>
          <w:b/>
          <w:bCs/>
        </w:rPr>
        <w:t>Ready to Get Started?</w:t>
      </w:r>
    </w:p>
    <w:p w14:paraId="544ED52A" w14:textId="77777777" w:rsidR="00701EE4" w:rsidRPr="00701EE4" w:rsidRDefault="00701EE4" w:rsidP="00701EE4">
      <w:r w:rsidRPr="00701EE4">
        <w:t xml:space="preserve">Let our experts guide you through the best onboarding path. Whether it’s MA or MI, we’ll help you unlock premium </w:t>
      </w:r>
      <w:proofErr w:type="spellStart"/>
      <w:r w:rsidRPr="00701EE4">
        <w:t>AdX</w:t>
      </w:r>
      <w:proofErr w:type="spellEnd"/>
      <w:r w:rsidRPr="00701EE4">
        <w:t xml:space="preserve"> monetization with complete transparency and support.</w:t>
      </w:r>
    </w:p>
    <w:p w14:paraId="6F54977A" w14:textId="77777777" w:rsidR="00701EE4" w:rsidRDefault="00701EE4" w:rsidP="00701EE4">
      <w:r w:rsidRPr="00701EE4">
        <w:rPr>
          <w:rFonts w:ascii="Segoe UI Emoji" w:hAnsi="Segoe UI Emoji" w:cs="Segoe UI Emoji"/>
        </w:rPr>
        <w:t>👉</w:t>
      </w:r>
      <w:r w:rsidRPr="00701EE4">
        <w:t xml:space="preserve"> </w:t>
      </w:r>
      <w:hyperlink r:id="rId5" w:tgtFrame="_new" w:history="1">
        <w:r w:rsidRPr="00701EE4">
          <w:rPr>
            <w:rStyle w:val="Hyperlink"/>
            <w:b/>
            <w:bCs/>
          </w:rPr>
          <w:t>Apply Now at PubShine.com</w:t>
        </w:r>
      </w:hyperlink>
      <w:r w:rsidRPr="00701EE4">
        <w:t xml:space="preserve"> and let us match you with the right MCM solution for your success.</w:t>
      </w:r>
    </w:p>
    <w:p w14:paraId="7382458F" w14:textId="77777777" w:rsidR="00AB4427" w:rsidRDefault="00AB4427" w:rsidP="00701EE4"/>
    <w:p w14:paraId="5C3ADEAD" w14:textId="77777777" w:rsidR="00AB4427" w:rsidRPr="00AB4427" w:rsidRDefault="00AB4427" w:rsidP="00AB4427">
      <w:pPr>
        <w:rPr>
          <w:b/>
          <w:bCs/>
          <w:color w:val="4EA72E" w:themeColor="accent6"/>
          <w:sz w:val="36"/>
          <w:szCs w:val="36"/>
        </w:rPr>
      </w:pPr>
      <w:r w:rsidRPr="00AB4427">
        <w:rPr>
          <w:b/>
          <w:bCs/>
          <w:color w:val="4EA72E" w:themeColor="accent6"/>
          <w:sz w:val="36"/>
          <w:szCs w:val="36"/>
        </w:rPr>
        <w:t xml:space="preserve">Understanding </w:t>
      </w:r>
      <w:proofErr w:type="spellStart"/>
      <w:r w:rsidRPr="00AB4427">
        <w:rPr>
          <w:b/>
          <w:bCs/>
          <w:color w:val="4EA72E" w:themeColor="accent6"/>
          <w:sz w:val="36"/>
          <w:szCs w:val="36"/>
        </w:rPr>
        <w:t>eCPM</w:t>
      </w:r>
      <w:proofErr w:type="spellEnd"/>
      <w:r w:rsidRPr="00AB4427">
        <w:rPr>
          <w:b/>
          <w:bCs/>
          <w:color w:val="4EA72E" w:themeColor="accent6"/>
          <w:sz w:val="36"/>
          <w:szCs w:val="36"/>
        </w:rPr>
        <w:t xml:space="preserve">, Fill Rate, and Viewability in Google </w:t>
      </w:r>
      <w:proofErr w:type="spellStart"/>
      <w:r w:rsidRPr="00AB4427">
        <w:rPr>
          <w:b/>
          <w:bCs/>
          <w:color w:val="4EA72E" w:themeColor="accent6"/>
          <w:sz w:val="36"/>
          <w:szCs w:val="36"/>
        </w:rPr>
        <w:t>AdX</w:t>
      </w:r>
      <w:proofErr w:type="spellEnd"/>
    </w:p>
    <w:p w14:paraId="597D7680" w14:textId="77777777" w:rsidR="00AB4427" w:rsidRPr="00AB4427" w:rsidRDefault="00AB4427" w:rsidP="00AB4427">
      <w:r w:rsidRPr="00AB4427">
        <w:t xml:space="preserve">As publishers work toward maximizing revenue with </w:t>
      </w:r>
      <w:r w:rsidRPr="00AB4427">
        <w:rPr>
          <w:b/>
          <w:bCs/>
        </w:rPr>
        <w:t xml:space="preserve">Google </w:t>
      </w:r>
      <w:proofErr w:type="spellStart"/>
      <w:r w:rsidRPr="00AB4427">
        <w:rPr>
          <w:b/>
          <w:bCs/>
        </w:rPr>
        <w:t>AdX</w:t>
      </w:r>
      <w:proofErr w:type="spellEnd"/>
      <w:r w:rsidRPr="00AB4427">
        <w:t xml:space="preserve">, it’s essential to understand the performance metrics that influence your earnings. Three of the most critical metrics in programmatic monetization are </w:t>
      </w:r>
      <w:proofErr w:type="spellStart"/>
      <w:r w:rsidRPr="00AB4427">
        <w:rPr>
          <w:b/>
          <w:bCs/>
        </w:rPr>
        <w:t>eCPM</w:t>
      </w:r>
      <w:proofErr w:type="spellEnd"/>
      <w:r w:rsidRPr="00AB4427">
        <w:rPr>
          <w:b/>
          <w:bCs/>
        </w:rPr>
        <w:t>, fill rate, and viewability</w:t>
      </w:r>
      <w:r w:rsidRPr="00AB4427">
        <w:t>.</w:t>
      </w:r>
    </w:p>
    <w:p w14:paraId="3D37FCAB" w14:textId="77777777" w:rsidR="00AB4427" w:rsidRPr="00AB4427" w:rsidRDefault="00AB4427" w:rsidP="00AB4427">
      <w:r w:rsidRPr="00AB4427">
        <w:t xml:space="preserve">At </w:t>
      </w:r>
      <w:proofErr w:type="spellStart"/>
      <w:r w:rsidRPr="00AB4427">
        <w:rPr>
          <w:b/>
          <w:bCs/>
        </w:rPr>
        <w:t>PubShine</w:t>
      </w:r>
      <w:proofErr w:type="spellEnd"/>
      <w:r w:rsidRPr="00AB4427">
        <w:t xml:space="preserve">, we help publishers not only get access to </w:t>
      </w:r>
      <w:proofErr w:type="spellStart"/>
      <w:r w:rsidRPr="00AB4427">
        <w:t>AdX</w:t>
      </w:r>
      <w:proofErr w:type="spellEnd"/>
      <w:r w:rsidRPr="00AB4427">
        <w:t xml:space="preserve"> but also understand how these metrics work and how to optimize them. In this blog, we’ll break down each metric in simple terms, explain how they impact your revenue, and share tips on how to improve them.</w:t>
      </w:r>
    </w:p>
    <w:p w14:paraId="27E502BD" w14:textId="41CADEE1" w:rsidR="00AB4427" w:rsidRPr="00AB4427" w:rsidRDefault="00AB4427" w:rsidP="00AB4427"/>
    <w:p w14:paraId="17A6E59A" w14:textId="77777777" w:rsidR="00AB4427" w:rsidRPr="00AB4427" w:rsidRDefault="00AB4427" w:rsidP="00AB4427">
      <w:pPr>
        <w:rPr>
          <w:b/>
          <w:bCs/>
        </w:rPr>
      </w:pPr>
      <w:r w:rsidRPr="00AB4427">
        <w:rPr>
          <w:b/>
          <w:bCs/>
        </w:rPr>
        <w:t xml:space="preserve">What Is </w:t>
      </w:r>
      <w:proofErr w:type="spellStart"/>
      <w:r w:rsidRPr="00AB4427">
        <w:rPr>
          <w:b/>
          <w:bCs/>
        </w:rPr>
        <w:t>eCPM</w:t>
      </w:r>
      <w:proofErr w:type="spellEnd"/>
      <w:r w:rsidRPr="00AB4427">
        <w:rPr>
          <w:b/>
          <w:bCs/>
        </w:rPr>
        <w:t>?</w:t>
      </w:r>
    </w:p>
    <w:p w14:paraId="78C30FB8" w14:textId="77777777" w:rsidR="00AB4427" w:rsidRPr="00AB4427" w:rsidRDefault="00AB4427" w:rsidP="00AB4427">
      <w:proofErr w:type="spellStart"/>
      <w:r w:rsidRPr="00AB4427">
        <w:rPr>
          <w:b/>
          <w:bCs/>
        </w:rPr>
        <w:lastRenderedPageBreak/>
        <w:t>eCPM</w:t>
      </w:r>
      <w:proofErr w:type="spellEnd"/>
      <w:r w:rsidRPr="00AB4427">
        <w:rPr>
          <w:b/>
          <w:bCs/>
        </w:rPr>
        <w:t xml:space="preserve"> (effective Cost Per Mille)</w:t>
      </w:r>
      <w:r w:rsidRPr="00AB4427">
        <w:t xml:space="preserve"> represents the estimated earnings per 1,000 ad impressions. It gives you a standardized way to compare ad performance across different channels and formats.</w:t>
      </w:r>
    </w:p>
    <w:p w14:paraId="6E3F10AF" w14:textId="77777777" w:rsidR="00AB4427" w:rsidRPr="00AB4427" w:rsidRDefault="00AB4427" w:rsidP="00AB4427">
      <w:r w:rsidRPr="00AB4427">
        <w:rPr>
          <w:b/>
          <w:bCs/>
        </w:rPr>
        <w:t>Formula:</w:t>
      </w:r>
    </w:p>
    <w:p w14:paraId="046FF9BF" w14:textId="77777777" w:rsidR="00AB4427" w:rsidRPr="00AB4427" w:rsidRDefault="00AB4427" w:rsidP="00AB4427">
      <w:proofErr w:type="spellStart"/>
      <w:r w:rsidRPr="00AB4427">
        <w:t>eCPM</w:t>
      </w:r>
      <w:proofErr w:type="spellEnd"/>
      <w:r w:rsidRPr="00AB4427">
        <w:t xml:space="preserve"> = (Total Earnings / Total Impressions) × 1000</w:t>
      </w:r>
    </w:p>
    <w:p w14:paraId="56CCC4B7" w14:textId="77777777" w:rsidR="00AB4427" w:rsidRPr="00AB4427" w:rsidRDefault="00AB4427" w:rsidP="00AB4427">
      <w:r w:rsidRPr="00AB4427">
        <w:rPr>
          <w:b/>
          <w:bCs/>
        </w:rPr>
        <w:t>Why it matters:</w:t>
      </w:r>
      <w:r w:rsidRPr="00AB4427">
        <w:br/>
      </w:r>
      <w:proofErr w:type="spellStart"/>
      <w:r w:rsidRPr="00AB4427">
        <w:t>eCPM</w:t>
      </w:r>
      <w:proofErr w:type="spellEnd"/>
      <w:r w:rsidRPr="00AB4427">
        <w:t xml:space="preserve"> shows how valuable your inventory is to advertisers. A higher </w:t>
      </w:r>
      <w:proofErr w:type="spellStart"/>
      <w:r w:rsidRPr="00AB4427">
        <w:t>eCPM</w:t>
      </w:r>
      <w:proofErr w:type="spellEnd"/>
      <w:r w:rsidRPr="00AB4427">
        <w:t xml:space="preserve"> means advertisers are willing to pay more for your traffic, which directly boosts your revenue.</w:t>
      </w:r>
    </w:p>
    <w:p w14:paraId="08A38064" w14:textId="77777777" w:rsidR="00AB4427" w:rsidRPr="00AB4427" w:rsidRDefault="00AB4427" w:rsidP="00AB4427">
      <w:r w:rsidRPr="00AB4427">
        <w:rPr>
          <w:b/>
          <w:bCs/>
        </w:rPr>
        <w:t xml:space="preserve">How to improve </w:t>
      </w:r>
      <w:proofErr w:type="spellStart"/>
      <w:r w:rsidRPr="00AB4427">
        <w:rPr>
          <w:b/>
          <w:bCs/>
        </w:rPr>
        <w:t>eCPM</w:t>
      </w:r>
      <w:proofErr w:type="spellEnd"/>
      <w:r w:rsidRPr="00AB4427">
        <w:rPr>
          <w:b/>
          <w:bCs/>
        </w:rPr>
        <w:t>:</w:t>
      </w:r>
    </w:p>
    <w:p w14:paraId="038142FD" w14:textId="77777777" w:rsidR="00AB4427" w:rsidRPr="00AB4427" w:rsidRDefault="00AB4427" w:rsidP="00AB4427">
      <w:pPr>
        <w:numPr>
          <w:ilvl w:val="0"/>
          <w:numId w:val="6"/>
        </w:numPr>
      </w:pPr>
      <w:r w:rsidRPr="00AB4427">
        <w:t>Improve content quality and traffic sources</w:t>
      </w:r>
    </w:p>
    <w:p w14:paraId="10F3A267" w14:textId="77777777" w:rsidR="00AB4427" w:rsidRPr="00AB4427" w:rsidRDefault="00AB4427" w:rsidP="00AB4427">
      <w:pPr>
        <w:numPr>
          <w:ilvl w:val="0"/>
          <w:numId w:val="6"/>
        </w:numPr>
      </w:pPr>
      <w:r w:rsidRPr="00AB4427">
        <w:t>Enable header bidding or open bidding to increase competition</w:t>
      </w:r>
    </w:p>
    <w:p w14:paraId="6DAA0FA0" w14:textId="77777777" w:rsidR="00AB4427" w:rsidRPr="00AB4427" w:rsidRDefault="00AB4427" w:rsidP="00AB4427">
      <w:pPr>
        <w:numPr>
          <w:ilvl w:val="0"/>
          <w:numId w:val="6"/>
        </w:numPr>
      </w:pPr>
      <w:r w:rsidRPr="00AB4427">
        <w:t>Use viewable and responsive ad units</w:t>
      </w:r>
    </w:p>
    <w:p w14:paraId="30264E88" w14:textId="77777777" w:rsidR="00AB4427" w:rsidRPr="00AB4427" w:rsidRDefault="00AB4427" w:rsidP="00AB4427">
      <w:pPr>
        <w:numPr>
          <w:ilvl w:val="0"/>
          <w:numId w:val="6"/>
        </w:numPr>
      </w:pPr>
      <w:r w:rsidRPr="00AB4427">
        <w:t>Run premium demand through trusted MCM partners</w:t>
      </w:r>
    </w:p>
    <w:p w14:paraId="489F9657" w14:textId="1ED54152" w:rsidR="00AB4427" w:rsidRPr="00AB4427" w:rsidRDefault="00AB4427" w:rsidP="00AB4427"/>
    <w:p w14:paraId="2D5766C4" w14:textId="77777777" w:rsidR="00AB4427" w:rsidRPr="00AB4427" w:rsidRDefault="00AB4427" w:rsidP="00AB4427">
      <w:pPr>
        <w:rPr>
          <w:b/>
          <w:bCs/>
        </w:rPr>
      </w:pPr>
      <w:r w:rsidRPr="00AB4427">
        <w:rPr>
          <w:b/>
          <w:bCs/>
        </w:rPr>
        <w:t xml:space="preserve">What Is </w:t>
      </w:r>
      <w:proofErr w:type="gramStart"/>
      <w:r w:rsidRPr="00AB4427">
        <w:rPr>
          <w:b/>
          <w:bCs/>
        </w:rPr>
        <w:t>Fill</w:t>
      </w:r>
      <w:proofErr w:type="gramEnd"/>
      <w:r w:rsidRPr="00AB4427">
        <w:rPr>
          <w:b/>
          <w:bCs/>
        </w:rPr>
        <w:t xml:space="preserve"> Rate?</w:t>
      </w:r>
    </w:p>
    <w:p w14:paraId="0D0E3AE8" w14:textId="77777777" w:rsidR="00AB4427" w:rsidRPr="00AB4427" w:rsidRDefault="00AB4427" w:rsidP="00AB4427">
      <w:r w:rsidRPr="00AB4427">
        <w:rPr>
          <w:b/>
          <w:bCs/>
        </w:rPr>
        <w:t>Fill Rate</w:t>
      </w:r>
      <w:r w:rsidRPr="00AB4427">
        <w:t xml:space="preserve"> refers to the percentage of ad requests that are successfully filled with an actual ad.</w:t>
      </w:r>
    </w:p>
    <w:p w14:paraId="75F6979E" w14:textId="77777777" w:rsidR="00AB4427" w:rsidRPr="00AB4427" w:rsidRDefault="00AB4427" w:rsidP="00AB4427">
      <w:r w:rsidRPr="00AB4427">
        <w:rPr>
          <w:b/>
          <w:bCs/>
        </w:rPr>
        <w:t>Formula:</w:t>
      </w:r>
    </w:p>
    <w:p w14:paraId="1023713A" w14:textId="77777777" w:rsidR="00AB4427" w:rsidRPr="00AB4427" w:rsidRDefault="00AB4427" w:rsidP="00AB4427">
      <w:r w:rsidRPr="00AB4427">
        <w:t>Fill Rate = (Ad Impressions / Ad Requests) × 100</w:t>
      </w:r>
    </w:p>
    <w:p w14:paraId="3ABB760B" w14:textId="77777777" w:rsidR="00AB4427" w:rsidRPr="00AB4427" w:rsidRDefault="00AB4427" w:rsidP="00AB4427">
      <w:r w:rsidRPr="00AB4427">
        <w:rPr>
          <w:b/>
          <w:bCs/>
        </w:rPr>
        <w:t>Why it matters:</w:t>
      </w:r>
      <w:r w:rsidRPr="00AB4427">
        <w:br/>
        <w:t xml:space="preserve">Low fill rate means lost revenue opportunities. If your ad units are not </w:t>
      </w:r>
      <w:proofErr w:type="gramStart"/>
      <w:r w:rsidRPr="00AB4427">
        <w:t>being filled</w:t>
      </w:r>
      <w:proofErr w:type="gramEnd"/>
      <w:r w:rsidRPr="00AB4427">
        <w:t xml:space="preserve">, users see blank spaces or fallback ads, which negatively </w:t>
      </w:r>
      <w:proofErr w:type="gramStart"/>
      <w:r w:rsidRPr="00AB4427">
        <w:t>affects</w:t>
      </w:r>
      <w:proofErr w:type="gramEnd"/>
      <w:r w:rsidRPr="00AB4427">
        <w:t xml:space="preserve"> both user experience and earnings.</w:t>
      </w:r>
    </w:p>
    <w:p w14:paraId="44AC51C6" w14:textId="77777777" w:rsidR="00AB4427" w:rsidRPr="00AB4427" w:rsidRDefault="00AB4427" w:rsidP="00AB4427">
      <w:r w:rsidRPr="00AB4427">
        <w:rPr>
          <w:b/>
          <w:bCs/>
        </w:rPr>
        <w:t xml:space="preserve">How to improve </w:t>
      </w:r>
      <w:proofErr w:type="gramStart"/>
      <w:r w:rsidRPr="00AB4427">
        <w:rPr>
          <w:b/>
          <w:bCs/>
        </w:rPr>
        <w:t>fill</w:t>
      </w:r>
      <w:proofErr w:type="gramEnd"/>
      <w:r w:rsidRPr="00AB4427">
        <w:rPr>
          <w:b/>
          <w:bCs/>
        </w:rPr>
        <w:t xml:space="preserve"> rate:</w:t>
      </w:r>
    </w:p>
    <w:p w14:paraId="21C9E13D" w14:textId="77777777" w:rsidR="00AB4427" w:rsidRPr="00AB4427" w:rsidRDefault="00AB4427" w:rsidP="00AB4427">
      <w:pPr>
        <w:numPr>
          <w:ilvl w:val="0"/>
          <w:numId w:val="7"/>
        </w:numPr>
      </w:pPr>
      <w:r w:rsidRPr="00AB4427">
        <w:t>Ensure your site is policy compliant and traffic is clean</w:t>
      </w:r>
    </w:p>
    <w:p w14:paraId="58D29F80" w14:textId="77777777" w:rsidR="00AB4427" w:rsidRPr="00AB4427" w:rsidRDefault="00AB4427" w:rsidP="00AB4427">
      <w:pPr>
        <w:numPr>
          <w:ilvl w:val="0"/>
          <w:numId w:val="7"/>
        </w:numPr>
      </w:pPr>
      <w:r w:rsidRPr="00AB4427">
        <w:t xml:space="preserve">Diversify with multiple demand sources through </w:t>
      </w:r>
      <w:proofErr w:type="spellStart"/>
      <w:r w:rsidRPr="00AB4427">
        <w:t>PubShine’s</w:t>
      </w:r>
      <w:proofErr w:type="spellEnd"/>
      <w:r w:rsidRPr="00AB4427">
        <w:t xml:space="preserve"> MCM network</w:t>
      </w:r>
    </w:p>
    <w:p w14:paraId="233DD023" w14:textId="77777777" w:rsidR="00AB4427" w:rsidRPr="00AB4427" w:rsidRDefault="00AB4427" w:rsidP="00AB4427">
      <w:pPr>
        <w:numPr>
          <w:ilvl w:val="0"/>
          <w:numId w:val="7"/>
        </w:numPr>
      </w:pPr>
      <w:r w:rsidRPr="00AB4427">
        <w:t>Optimize ad refresh rates and reduce latency</w:t>
      </w:r>
    </w:p>
    <w:p w14:paraId="15669201" w14:textId="77777777" w:rsidR="00AB4427" w:rsidRPr="00AB4427" w:rsidRDefault="00AB4427" w:rsidP="00AB4427">
      <w:pPr>
        <w:numPr>
          <w:ilvl w:val="0"/>
          <w:numId w:val="7"/>
        </w:numPr>
      </w:pPr>
      <w:r w:rsidRPr="00AB4427">
        <w:t>Use adaptive ad sizes to maximize compatibility</w:t>
      </w:r>
    </w:p>
    <w:p w14:paraId="1AFBE830" w14:textId="7637A99F" w:rsidR="00AB4427" w:rsidRPr="00AB4427" w:rsidRDefault="00AB4427" w:rsidP="00AB4427"/>
    <w:p w14:paraId="4D073947" w14:textId="77777777" w:rsidR="00AB4427" w:rsidRPr="00AB4427" w:rsidRDefault="00AB4427" w:rsidP="00AB4427">
      <w:pPr>
        <w:rPr>
          <w:b/>
          <w:bCs/>
        </w:rPr>
      </w:pPr>
      <w:r w:rsidRPr="00AB4427">
        <w:rPr>
          <w:b/>
          <w:bCs/>
        </w:rPr>
        <w:t>What Is Viewability?</w:t>
      </w:r>
    </w:p>
    <w:p w14:paraId="292D2958" w14:textId="77777777" w:rsidR="00AB4427" w:rsidRPr="00AB4427" w:rsidRDefault="00AB4427" w:rsidP="00AB4427">
      <w:r w:rsidRPr="00AB4427">
        <w:rPr>
          <w:b/>
          <w:bCs/>
        </w:rPr>
        <w:t>Viewability</w:t>
      </w:r>
      <w:r w:rsidRPr="00AB4427">
        <w:t xml:space="preserve"> is the percentage of ads that are actually seen by users. According to Google, an ad is considered </w:t>
      </w:r>
      <w:r w:rsidRPr="00AB4427">
        <w:rPr>
          <w:b/>
          <w:bCs/>
        </w:rPr>
        <w:t>viewable</w:t>
      </w:r>
      <w:r w:rsidRPr="00AB4427">
        <w:t xml:space="preserve"> if at least 50 percent of it is visible for at least one second (for display) or two seconds (for video).</w:t>
      </w:r>
    </w:p>
    <w:p w14:paraId="4497D28F" w14:textId="77777777" w:rsidR="00AB4427" w:rsidRPr="00AB4427" w:rsidRDefault="00AB4427" w:rsidP="00AB4427">
      <w:r w:rsidRPr="00AB4427">
        <w:rPr>
          <w:b/>
          <w:bCs/>
        </w:rPr>
        <w:t>Why it matters:</w:t>
      </w:r>
      <w:r w:rsidRPr="00AB4427">
        <w:br/>
        <w:t xml:space="preserve">Advertisers pay more for viewable impressions. Google and most premium buyers prioritize inventory with high viewability rates, which directly impacts your </w:t>
      </w:r>
      <w:proofErr w:type="spellStart"/>
      <w:r w:rsidRPr="00AB4427">
        <w:t>eCPM</w:t>
      </w:r>
      <w:proofErr w:type="spellEnd"/>
      <w:r w:rsidRPr="00AB4427">
        <w:t xml:space="preserve"> and fill rate.</w:t>
      </w:r>
    </w:p>
    <w:p w14:paraId="0F759DA1" w14:textId="77777777" w:rsidR="00AB4427" w:rsidRPr="00AB4427" w:rsidRDefault="00AB4427" w:rsidP="00AB4427">
      <w:r w:rsidRPr="00AB4427">
        <w:rPr>
          <w:b/>
          <w:bCs/>
        </w:rPr>
        <w:t>How to improve viewability:</w:t>
      </w:r>
    </w:p>
    <w:p w14:paraId="2E2CEF9F" w14:textId="77777777" w:rsidR="00AB4427" w:rsidRPr="00AB4427" w:rsidRDefault="00AB4427" w:rsidP="00AB4427">
      <w:pPr>
        <w:numPr>
          <w:ilvl w:val="0"/>
          <w:numId w:val="8"/>
        </w:numPr>
      </w:pPr>
      <w:r w:rsidRPr="00AB4427">
        <w:t>Place ads within the user's active screen area, especially above the fold</w:t>
      </w:r>
    </w:p>
    <w:p w14:paraId="0CF18134" w14:textId="77777777" w:rsidR="00AB4427" w:rsidRPr="00AB4427" w:rsidRDefault="00AB4427" w:rsidP="00AB4427">
      <w:pPr>
        <w:numPr>
          <w:ilvl w:val="0"/>
          <w:numId w:val="8"/>
        </w:numPr>
      </w:pPr>
      <w:r w:rsidRPr="00AB4427">
        <w:t>Use lazy loading to delay ads until users are likely to view them</w:t>
      </w:r>
    </w:p>
    <w:p w14:paraId="27F66496" w14:textId="77777777" w:rsidR="00AB4427" w:rsidRPr="00AB4427" w:rsidRDefault="00AB4427" w:rsidP="00AB4427">
      <w:pPr>
        <w:numPr>
          <w:ilvl w:val="0"/>
          <w:numId w:val="8"/>
        </w:numPr>
      </w:pPr>
      <w:r w:rsidRPr="00AB4427">
        <w:t>Avoid stacking multiple ads too close together</w:t>
      </w:r>
    </w:p>
    <w:p w14:paraId="327D86EA" w14:textId="77777777" w:rsidR="00AB4427" w:rsidRPr="00AB4427" w:rsidRDefault="00AB4427" w:rsidP="00AB4427">
      <w:pPr>
        <w:numPr>
          <w:ilvl w:val="0"/>
          <w:numId w:val="8"/>
        </w:numPr>
      </w:pPr>
      <w:r w:rsidRPr="00AB4427">
        <w:t>Optimize for mobile responsiveness and faster page loads</w:t>
      </w:r>
    </w:p>
    <w:p w14:paraId="14AD903C" w14:textId="507339DD" w:rsidR="00AB4427" w:rsidRPr="00AB4427" w:rsidRDefault="00AB4427" w:rsidP="00AB4427"/>
    <w:p w14:paraId="6182FD60" w14:textId="77777777" w:rsidR="00AB4427" w:rsidRPr="00AB4427" w:rsidRDefault="00AB4427" w:rsidP="00AB4427">
      <w:pPr>
        <w:rPr>
          <w:b/>
          <w:bCs/>
        </w:rPr>
      </w:pPr>
      <w:r w:rsidRPr="00AB4427">
        <w:rPr>
          <w:b/>
          <w:bCs/>
        </w:rPr>
        <w:t>How These Metrics Work Together</w:t>
      </w:r>
    </w:p>
    <w:p w14:paraId="793F32D3" w14:textId="77777777" w:rsidR="00AB4427" w:rsidRPr="00AB4427" w:rsidRDefault="00AB4427" w:rsidP="00AB4427">
      <w:r w:rsidRPr="00AB4427">
        <w:t xml:space="preserve">Think of </w:t>
      </w:r>
      <w:proofErr w:type="spellStart"/>
      <w:r w:rsidRPr="00AB4427">
        <w:t>eCPM</w:t>
      </w:r>
      <w:proofErr w:type="spellEnd"/>
      <w:r w:rsidRPr="00AB4427">
        <w:t xml:space="preserve">, fill rate, and viewability as connected levers. If your </w:t>
      </w:r>
      <w:r w:rsidRPr="00AB4427">
        <w:rPr>
          <w:b/>
          <w:bCs/>
        </w:rPr>
        <w:t>viewability is low</w:t>
      </w:r>
      <w:r w:rsidRPr="00AB4427">
        <w:t xml:space="preserve">, advertisers will bid less, reducing your </w:t>
      </w:r>
      <w:proofErr w:type="spellStart"/>
      <w:r w:rsidRPr="00AB4427">
        <w:rPr>
          <w:b/>
          <w:bCs/>
        </w:rPr>
        <w:t>eCPM</w:t>
      </w:r>
      <w:proofErr w:type="spellEnd"/>
      <w:r w:rsidRPr="00AB4427">
        <w:t xml:space="preserve">. If your </w:t>
      </w:r>
      <w:r w:rsidRPr="00AB4427">
        <w:rPr>
          <w:b/>
          <w:bCs/>
        </w:rPr>
        <w:t>fill rate drops</w:t>
      </w:r>
      <w:r w:rsidRPr="00AB4427">
        <w:t xml:space="preserve">, it means impressions are being wasted. Together, these metrics define your site’s </w:t>
      </w:r>
      <w:r w:rsidRPr="00AB4427">
        <w:rPr>
          <w:b/>
          <w:bCs/>
        </w:rPr>
        <w:t>monetization performance</w:t>
      </w:r>
      <w:r w:rsidRPr="00AB4427">
        <w:t>.</w:t>
      </w:r>
    </w:p>
    <w:p w14:paraId="088DB886" w14:textId="77777777" w:rsidR="00AB4427" w:rsidRPr="00AB4427" w:rsidRDefault="00AB4427" w:rsidP="00AB4427">
      <w:r w:rsidRPr="00AB4427">
        <w:t xml:space="preserve">Improving just one metric can raise your overall revenue, but </w:t>
      </w:r>
      <w:r w:rsidRPr="00AB4427">
        <w:rPr>
          <w:b/>
          <w:bCs/>
        </w:rPr>
        <w:t>optimizing all three</w:t>
      </w:r>
      <w:r w:rsidRPr="00AB4427">
        <w:t xml:space="preserve"> in harmony is where real growth happens.</w:t>
      </w:r>
    </w:p>
    <w:p w14:paraId="3FECA780" w14:textId="6F7FABEC" w:rsidR="00AB4427" w:rsidRPr="00AB4427" w:rsidRDefault="00AB4427" w:rsidP="00AB4427"/>
    <w:p w14:paraId="74E2A387" w14:textId="77777777" w:rsidR="00AB4427" w:rsidRPr="00AB4427" w:rsidRDefault="00AB4427" w:rsidP="00AB4427">
      <w:pPr>
        <w:rPr>
          <w:b/>
          <w:bCs/>
        </w:rPr>
      </w:pPr>
      <w:r w:rsidRPr="00AB4427">
        <w:rPr>
          <w:b/>
          <w:bCs/>
        </w:rPr>
        <w:t xml:space="preserve">How </w:t>
      </w:r>
      <w:proofErr w:type="spellStart"/>
      <w:r w:rsidRPr="00AB4427">
        <w:rPr>
          <w:b/>
          <w:bCs/>
        </w:rPr>
        <w:t>PubShine</w:t>
      </w:r>
      <w:proofErr w:type="spellEnd"/>
      <w:r w:rsidRPr="00AB4427">
        <w:rPr>
          <w:b/>
          <w:bCs/>
        </w:rPr>
        <w:t xml:space="preserve"> Helps You Optimize</w:t>
      </w:r>
    </w:p>
    <w:p w14:paraId="35A85D91" w14:textId="77777777" w:rsidR="00AB4427" w:rsidRPr="00AB4427" w:rsidRDefault="00AB4427" w:rsidP="00AB4427">
      <w:r w:rsidRPr="00AB4427">
        <w:t xml:space="preserve">At </w:t>
      </w:r>
      <w:proofErr w:type="spellStart"/>
      <w:r w:rsidRPr="00AB4427">
        <w:rPr>
          <w:b/>
          <w:bCs/>
        </w:rPr>
        <w:t>PubShine</w:t>
      </w:r>
      <w:proofErr w:type="spellEnd"/>
      <w:r w:rsidRPr="00AB4427">
        <w:t xml:space="preserve">, we go beyond just providing </w:t>
      </w:r>
      <w:proofErr w:type="spellStart"/>
      <w:r w:rsidRPr="00AB4427">
        <w:t>AdX</w:t>
      </w:r>
      <w:proofErr w:type="spellEnd"/>
      <w:r w:rsidRPr="00AB4427">
        <w:t xml:space="preserve"> access. We actively monitor and optimize performance using these metrics. Our services include:</w:t>
      </w:r>
    </w:p>
    <w:p w14:paraId="171A5055" w14:textId="77777777" w:rsidR="00AB4427" w:rsidRPr="00AB4427" w:rsidRDefault="00AB4427" w:rsidP="00AB4427">
      <w:pPr>
        <w:numPr>
          <w:ilvl w:val="0"/>
          <w:numId w:val="9"/>
        </w:numPr>
      </w:pPr>
      <w:r w:rsidRPr="00AB4427">
        <w:t xml:space="preserve">Advanced </w:t>
      </w:r>
      <w:proofErr w:type="spellStart"/>
      <w:r w:rsidRPr="00AB4427">
        <w:t>AdX</w:t>
      </w:r>
      <w:proofErr w:type="spellEnd"/>
      <w:r w:rsidRPr="00AB4427">
        <w:t xml:space="preserve"> setup tailored for viewability and competition</w:t>
      </w:r>
    </w:p>
    <w:p w14:paraId="67887962" w14:textId="77777777" w:rsidR="00AB4427" w:rsidRPr="00AB4427" w:rsidRDefault="00AB4427" w:rsidP="00AB4427">
      <w:pPr>
        <w:numPr>
          <w:ilvl w:val="0"/>
          <w:numId w:val="9"/>
        </w:numPr>
      </w:pPr>
      <w:r w:rsidRPr="00AB4427">
        <w:t xml:space="preserve">Ongoing </w:t>
      </w:r>
      <w:proofErr w:type="spellStart"/>
      <w:r w:rsidRPr="00AB4427">
        <w:t>eCPM</w:t>
      </w:r>
      <w:proofErr w:type="spellEnd"/>
      <w:r w:rsidRPr="00AB4427">
        <w:t xml:space="preserve"> monitoring and deal activation</w:t>
      </w:r>
    </w:p>
    <w:p w14:paraId="79A5A0C1" w14:textId="77777777" w:rsidR="00AB4427" w:rsidRPr="00AB4427" w:rsidRDefault="00AB4427" w:rsidP="00AB4427">
      <w:pPr>
        <w:numPr>
          <w:ilvl w:val="0"/>
          <w:numId w:val="9"/>
        </w:numPr>
      </w:pPr>
      <w:r w:rsidRPr="00AB4427">
        <w:t>Site layout audits for higher fill and view rates</w:t>
      </w:r>
    </w:p>
    <w:p w14:paraId="62150B7D" w14:textId="77777777" w:rsidR="00AB4427" w:rsidRPr="00AB4427" w:rsidRDefault="00AB4427" w:rsidP="00AB4427">
      <w:pPr>
        <w:numPr>
          <w:ilvl w:val="0"/>
          <w:numId w:val="9"/>
        </w:numPr>
      </w:pPr>
      <w:r w:rsidRPr="00AB4427">
        <w:t>Real-time dashboards and expert optimization guidance</w:t>
      </w:r>
    </w:p>
    <w:p w14:paraId="5C66B285" w14:textId="77777777" w:rsidR="00AB4427" w:rsidRPr="00AB4427" w:rsidRDefault="00AB4427" w:rsidP="00AB4427">
      <w:r w:rsidRPr="00AB4427">
        <w:lastRenderedPageBreak/>
        <w:t xml:space="preserve">Whether you are new to </w:t>
      </w:r>
      <w:proofErr w:type="gramStart"/>
      <w:r w:rsidRPr="00AB4427">
        <w:t>programmatic</w:t>
      </w:r>
      <w:proofErr w:type="gramEnd"/>
      <w:r w:rsidRPr="00AB4427">
        <w:t xml:space="preserve"> or looking to scale, understanding and acting on these metrics will set you apart in a highly competitive ecosystem.</w:t>
      </w:r>
    </w:p>
    <w:p w14:paraId="6ADB78AC" w14:textId="0FF3785F" w:rsidR="00AB4427" w:rsidRPr="00AB4427" w:rsidRDefault="00AB4427" w:rsidP="00AB4427"/>
    <w:p w14:paraId="00B14EF5" w14:textId="77777777" w:rsidR="00AB4427" w:rsidRPr="00AB4427" w:rsidRDefault="00AB4427" w:rsidP="00AB4427">
      <w:pPr>
        <w:rPr>
          <w:b/>
          <w:bCs/>
        </w:rPr>
      </w:pPr>
      <w:r w:rsidRPr="00AB4427">
        <w:rPr>
          <w:b/>
          <w:bCs/>
        </w:rPr>
        <w:t>Want to Boost Your Site’s Performance?</w:t>
      </w:r>
    </w:p>
    <w:p w14:paraId="2D2EB2D8" w14:textId="77777777" w:rsidR="00AB4427" w:rsidRPr="00AB4427" w:rsidRDefault="00AB4427" w:rsidP="00AB4427">
      <w:r w:rsidRPr="00AB4427">
        <w:t xml:space="preserve">Let the team at </w:t>
      </w:r>
      <w:proofErr w:type="spellStart"/>
      <w:r w:rsidRPr="00AB4427">
        <w:t>PubShine</w:t>
      </w:r>
      <w:proofErr w:type="spellEnd"/>
      <w:r w:rsidRPr="00AB4427">
        <w:t xml:space="preserve"> help you unlock the full potential of your traffic. We partner with top MCMs and GCCPs to bring you premium demand, transparent reporting, and expert-level optimization.</w:t>
      </w:r>
    </w:p>
    <w:p w14:paraId="738FD7E4" w14:textId="77777777" w:rsidR="00AB4427" w:rsidRPr="00AB4427" w:rsidRDefault="00AB4427" w:rsidP="00AB4427">
      <w:r w:rsidRPr="00AB4427">
        <w:rPr>
          <w:rFonts w:ascii="Segoe UI Emoji" w:hAnsi="Segoe UI Emoji" w:cs="Segoe UI Emoji"/>
        </w:rPr>
        <w:t>📊</w:t>
      </w:r>
      <w:r w:rsidRPr="00AB4427">
        <w:t xml:space="preserve"> </w:t>
      </w:r>
      <w:hyperlink r:id="rId6" w:tgtFrame="_new" w:history="1">
        <w:r w:rsidRPr="00AB4427">
          <w:rPr>
            <w:rStyle w:val="Hyperlink"/>
            <w:b/>
            <w:bCs/>
          </w:rPr>
          <w:t>Apply now at PubShine.com</w:t>
        </w:r>
      </w:hyperlink>
      <w:r w:rsidRPr="00AB4427">
        <w:t xml:space="preserve"> and start your journey toward smarter monetization today.</w:t>
      </w:r>
    </w:p>
    <w:p w14:paraId="689295FC" w14:textId="77777777" w:rsidR="00AB4427" w:rsidRPr="00701EE4" w:rsidRDefault="00AB4427" w:rsidP="00701EE4"/>
    <w:p w14:paraId="376E1E84" w14:textId="77777777" w:rsidR="00701EE4" w:rsidRPr="00701EE4" w:rsidRDefault="00701EE4" w:rsidP="00701EE4"/>
    <w:sectPr w:rsidR="00701EE4" w:rsidRPr="00701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74DA7"/>
    <w:multiLevelType w:val="multilevel"/>
    <w:tmpl w:val="8690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071B2"/>
    <w:multiLevelType w:val="multilevel"/>
    <w:tmpl w:val="FCC8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F6607"/>
    <w:multiLevelType w:val="multilevel"/>
    <w:tmpl w:val="AD6C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C6062"/>
    <w:multiLevelType w:val="hybridMultilevel"/>
    <w:tmpl w:val="D5CEC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525EF9"/>
    <w:multiLevelType w:val="multilevel"/>
    <w:tmpl w:val="6DBE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2E1A71"/>
    <w:multiLevelType w:val="multilevel"/>
    <w:tmpl w:val="42EC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811F4C"/>
    <w:multiLevelType w:val="multilevel"/>
    <w:tmpl w:val="C2A8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934604"/>
    <w:multiLevelType w:val="multilevel"/>
    <w:tmpl w:val="A890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2D33D0"/>
    <w:multiLevelType w:val="multilevel"/>
    <w:tmpl w:val="D888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619833">
    <w:abstractNumId w:val="5"/>
  </w:num>
  <w:num w:numId="2" w16cid:durableId="1792044551">
    <w:abstractNumId w:val="8"/>
  </w:num>
  <w:num w:numId="3" w16cid:durableId="47266946">
    <w:abstractNumId w:val="4"/>
  </w:num>
  <w:num w:numId="4" w16cid:durableId="1107694639">
    <w:abstractNumId w:val="0"/>
  </w:num>
  <w:num w:numId="5" w16cid:durableId="762918092">
    <w:abstractNumId w:val="3"/>
  </w:num>
  <w:num w:numId="6" w16cid:durableId="260841590">
    <w:abstractNumId w:val="2"/>
  </w:num>
  <w:num w:numId="7" w16cid:durableId="1178352191">
    <w:abstractNumId w:val="6"/>
  </w:num>
  <w:num w:numId="8" w16cid:durableId="1326205015">
    <w:abstractNumId w:val="1"/>
  </w:num>
  <w:num w:numId="9" w16cid:durableId="592527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EE4"/>
    <w:rsid w:val="000B70B2"/>
    <w:rsid w:val="00323C4E"/>
    <w:rsid w:val="003528DF"/>
    <w:rsid w:val="00701EE4"/>
    <w:rsid w:val="00714C9B"/>
    <w:rsid w:val="007F36D9"/>
    <w:rsid w:val="00847A96"/>
    <w:rsid w:val="00AB4427"/>
    <w:rsid w:val="00CA7105"/>
    <w:rsid w:val="00D66CC9"/>
    <w:rsid w:val="00D83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4FB98"/>
  <w15:chartTrackingRefBased/>
  <w15:docId w15:val="{03401ADD-599E-4DC6-88CC-C4A1190C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EE4"/>
    <w:rPr>
      <w:rFonts w:eastAsiaTheme="majorEastAsia" w:cstheme="majorBidi"/>
      <w:color w:val="272727" w:themeColor="text1" w:themeTint="D8"/>
    </w:rPr>
  </w:style>
  <w:style w:type="paragraph" w:styleId="Title">
    <w:name w:val="Title"/>
    <w:basedOn w:val="Normal"/>
    <w:next w:val="Normal"/>
    <w:link w:val="TitleChar"/>
    <w:uiPriority w:val="10"/>
    <w:qFormat/>
    <w:rsid w:val="00701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EE4"/>
    <w:pPr>
      <w:spacing w:before="160"/>
      <w:jc w:val="center"/>
    </w:pPr>
    <w:rPr>
      <w:i/>
      <w:iCs/>
      <w:color w:val="404040" w:themeColor="text1" w:themeTint="BF"/>
    </w:rPr>
  </w:style>
  <w:style w:type="character" w:customStyle="1" w:styleId="QuoteChar">
    <w:name w:val="Quote Char"/>
    <w:basedOn w:val="DefaultParagraphFont"/>
    <w:link w:val="Quote"/>
    <w:uiPriority w:val="29"/>
    <w:rsid w:val="00701EE4"/>
    <w:rPr>
      <w:i/>
      <w:iCs/>
      <w:color w:val="404040" w:themeColor="text1" w:themeTint="BF"/>
    </w:rPr>
  </w:style>
  <w:style w:type="paragraph" w:styleId="ListParagraph">
    <w:name w:val="List Paragraph"/>
    <w:basedOn w:val="Normal"/>
    <w:uiPriority w:val="34"/>
    <w:qFormat/>
    <w:rsid w:val="00701EE4"/>
    <w:pPr>
      <w:ind w:left="720"/>
      <w:contextualSpacing/>
    </w:pPr>
  </w:style>
  <w:style w:type="character" w:styleId="IntenseEmphasis">
    <w:name w:val="Intense Emphasis"/>
    <w:basedOn w:val="DefaultParagraphFont"/>
    <w:uiPriority w:val="21"/>
    <w:qFormat/>
    <w:rsid w:val="00701EE4"/>
    <w:rPr>
      <w:i/>
      <w:iCs/>
      <w:color w:val="0F4761" w:themeColor="accent1" w:themeShade="BF"/>
    </w:rPr>
  </w:style>
  <w:style w:type="paragraph" w:styleId="IntenseQuote">
    <w:name w:val="Intense Quote"/>
    <w:basedOn w:val="Normal"/>
    <w:next w:val="Normal"/>
    <w:link w:val="IntenseQuoteChar"/>
    <w:uiPriority w:val="30"/>
    <w:qFormat/>
    <w:rsid w:val="00701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EE4"/>
    <w:rPr>
      <w:i/>
      <w:iCs/>
      <w:color w:val="0F4761" w:themeColor="accent1" w:themeShade="BF"/>
    </w:rPr>
  </w:style>
  <w:style w:type="character" w:styleId="IntenseReference">
    <w:name w:val="Intense Reference"/>
    <w:basedOn w:val="DefaultParagraphFont"/>
    <w:uiPriority w:val="32"/>
    <w:qFormat/>
    <w:rsid w:val="00701EE4"/>
    <w:rPr>
      <w:b/>
      <w:bCs/>
      <w:smallCaps/>
      <w:color w:val="0F4761" w:themeColor="accent1" w:themeShade="BF"/>
      <w:spacing w:val="5"/>
    </w:rPr>
  </w:style>
  <w:style w:type="character" w:styleId="Hyperlink">
    <w:name w:val="Hyperlink"/>
    <w:basedOn w:val="DefaultParagraphFont"/>
    <w:uiPriority w:val="99"/>
    <w:unhideWhenUsed/>
    <w:rsid w:val="00701EE4"/>
    <w:rPr>
      <w:color w:val="467886" w:themeColor="hyperlink"/>
      <w:u w:val="single"/>
    </w:rPr>
  </w:style>
  <w:style w:type="character" w:styleId="UnresolvedMention">
    <w:name w:val="Unresolved Mention"/>
    <w:basedOn w:val="DefaultParagraphFont"/>
    <w:uiPriority w:val="99"/>
    <w:semiHidden/>
    <w:unhideWhenUsed/>
    <w:rsid w:val="00701E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960587">
      <w:bodyDiv w:val="1"/>
      <w:marLeft w:val="0"/>
      <w:marRight w:val="0"/>
      <w:marTop w:val="0"/>
      <w:marBottom w:val="0"/>
      <w:divBdr>
        <w:top w:val="none" w:sz="0" w:space="0" w:color="auto"/>
        <w:left w:val="none" w:sz="0" w:space="0" w:color="auto"/>
        <w:bottom w:val="none" w:sz="0" w:space="0" w:color="auto"/>
        <w:right w:val="none" w:sz="0" w:space="0" w:color="auto"/>
      </w:divBdr>
      <w:divsChild>
        <w:div w:id="223564566">
          <w:marLeft w:val="0"/>
          <w:marRight w:val="0"/>
          <w:marTop w:val="0"/>
          <w:marBottom w:val="0"/>
          <w:divBdr>
            <w:top w:val="none" w:sz="0" w:space="0" w:color="auto"/>
            <w:left w:val="none" w:sz="0" w:space="0" w:color="auto"/>
            <w:bottom w:val="none" w:sz="0" w:space="0" w:color="auto"/>
            <w:right w:val="none" w:sz="0" w:space="0" w:color="auto"/>
          </w:divBdr>
          <w:divsChild>
            <w:div w:id="135607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12665">
      <w:bodyDiv w:val="1"/>
      <w:marLeft w:val="0"/>
      <w:marRight w:val="0"/>
      <w:marTop w:val="0"/>
      <w:marBottom w:val="0"/>
      <w:divBdr>
        <w:top w:val="none" w:sz="0" w:space="0" w:color="auto"/>
        <w:left w:val="none" w:sz="0" w:space="0" w:color="auto"/>
        <w:bottom w:val="none" w:sz="0" w:space="0" w:color="auto"/>
        <w:right w:val="none" w:sz="0" w:space="0" w:color="auto"/>
      </w:divBdr>
      <w:divsChild>
        <w:div w:id="1943300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231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745198">
      <w:bodyDiv w:val="1"/>
      <w:marLeft w:val="0"/>
      <w:marRight w:val="0"/>
      <w:marTop w:val="0"/>
      <w:marBottom w:val="0"/>
      <w:divBdr>
        <w:top w:val="none" w:sz="0" w:space="0" w:color="auto"/>
        <w:left w:val="none" w:sz="0" w:space="0" w:color="auto"/>
        <w:bottom w:val="none" w:sz="0" w:space="0" w:color="auto"/>
        <w:right w:val="none" w:sz="0" w:space="0" w:color="auto"/>
      </w:divBdr>
      <w:divsChild>
        <w:div w:id="1908878861">
          <w:blockQuote w:val="1"/>
          <w:marLeft w:val="720"/>
          <w:marRight w:val="720"/>
          <w:marTop w:val="100"/>
          <w:marBottom w:val="100"/>
          <w:divBdr>
            <w:top w:val="none" w:sz="0" w:space="0" w:color="auto"/>
            <w:left w:val="none" w:sz="0" w:space="0" w:color="auto"/>
            <w:bottom w:val="none" w:sz="0" w:space="0" w:color="auto"/>
            <w:right w:val="none" w:sz="0" w:space="0" w:color="auto"/>
          </w:divBdr>
        </w:div>
        <w:div w:id="329531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4739879">
      <w:bodyDiv w:val="1"/>
      <w:marLeft w:val="0"/>
      <w:marRight w:val="0"/>
      <w:marTop w:val="0"/>
      <w:marBottom w:val="0"/>
      <w:divBdr>
        <w:top w:val="none" w:sz="0" w:space="0" w:color="auto"/>
        <w:left w:val="none" w:sz="0" w:space="0" w:color="auto"/>
        <w:bottom w:val="none" w:sz="0" w:space="0" w:color="auto"/>
        <w:right w:val="none" w:sz="0" w:space="0" w:color="auto"/>
      </w:divBdr>
      <w:divsChild>
        <w:div w:id="1209344966">
          <w:marLeft w:val="0"/>
          <w:marRight w:val="0"/>
          <w:marTop w:val="0"/>
          <w:marBottom w:val="0"/>
          <w:divBdr>
            <w:top w:val="none" w:sz="0" w:space="0" w:color="auto"/>
            <w:left w:val="none" w:sz="0" w:space="0" w:color="auto"/>
            <w:bottom w:val="none" w:sz="0" w:space="0" w:color="auto"/>
            <w:right w:val="none" w:sz="0" w:space="0" w:color="auto"/>
          </w:divBdr>
          <w:divsChild>
            <w:div w:id="75486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shine.com" TargetMode="External"/><Relationship Id="rId5" Type="http://schemas.openxmlformats.org/officeDocument/2006/relationships/hyperlink" Target="https://pubshin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1124</Words>
  <Characters>6412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013-19-0073</dc:creator>
  <cp:keywords/>
  <dc:description/>
  <cp:lastModifiedBy>013-19-0073</cp:lastModifiedBy>
  <cp:revision>2</cp:revision>
  <dcterms:created xsi:type="dcterms:W3CDTF">2025-07-04T13:32:00Z</dcterms:created>
  <dcterms:modified xsi:type="dcterms:W3CDTF">2025-07-05T15:53:00Z</dcterms:modified>
</cp:coreProperties>
</file>