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6C54F" w14:textId="3057CF94" w:rsidR="00C168F2" w:rsidRDefault="005238DF">
      <w:pPr>
        <w:rPr>
          <w:sz w:val="32"/>
          <w:szCs w:val="32"/>
        </w:rPr>
      </w:pPr>
      <w:r w:rsidRPr="005238DF">
        <w:rPr>
          <w:sz w:val="32"/>
          <w:szCs w:val="32"/>
        </w:rPr>
        <w:t>Projects:</w:t>
      </w:r>
    </w:p>
    <w:p w14:paraId="6276D633" w14:textId="77777777" w:rsidR="00CC7A0C" w:rsidRPr="00DB28AA" w:rsidRDefault="00CC7A0C" w:rsidP="00CC7A0C">
      <w:pPr>
        <w:rPr>
          <w:sz w:val="32"/>
          <w:szCs w:val="32"/>
        </w:rPr>
      </w:pPr>
      <w:r w:rsidRPr="00DB28AA">
        <w:rPr>
          <w:sz w:val="32"/>
          <w:szCs w:val="32"/>
        </w:rPr>
        <w:t>Realtime Informatics on Systemic KPIs (RISK)</w:t>
      </w:r>
    </w:p>
    <w:p w14:paraId="318BFD07" w14:textId="335E5EDF" w:rsidR="00CC7A0C" w:rsidRDefault="00CC7A0C" w:rsidP="005238DF">
      <w:pPr>
        <w:rPr>
          <w:sz w:val="32"/>
          <w:szCs w:val="32"/>
        </w:rPr>
      </w:pPr>
      <w:r>
        <w:rPr>
          <w:sz w:val="32"/>
          <w:szCs w:val="32"/>
        </w:rPr>
        <w:t>(Lead/Visionary for team of Dev/Infra/Video Engineers)</w:t>
      </w:r>
    </w:p>
    <w:p w14:paraId="187564F0" w14:textId="3F0157A4" w:rsidR="00F928D7" w:rsidRDefault="00F928D7" w:rsidP="005238DF">
      <w:pPr>
        <w:rPr>
          <w:sz w:val="32"/>
          <w:szCs w:val="32"/>
        </w:rPr>
      </w:pPr>
      <w:r>
        <w:rPr>
          <w:sz w:val="32"/>
          <w:szCs w:val="32"/>
        </w:rPr>
        <w:t>Problem Statement: Due to the multi-system and network reliance to perform transcoding, we needed a way to visualize the full picture to understand performance and where to focus on optimization.</w:t>
      </w:r>
    </w:p>
    <w:p w14:paraId="69A96877" w14:textId="5E4C26EB" w:rsidR="00DB28AA" w:rsidRDefault="005238DF" w:rsidP="00DB28AA">
      <w:pPr>
        <w:pStyle w:val="ListParagraph"/>
        <w:numPr>
          <w:ilvl w:val="0"/>
          <w:numId w:val="6"/>
        </w:numPr>
        <w:tabs>
          <w:tab w:val="num" w:pos="1440"/>
        </w:tabs>
        <w:rPr>
          <w:sz w:val="32"/>
          <w:szCs w:val="32"/>
        </w:rPr>
      </w:pPr>
      <w:r w:rsidRPr="00DB28AA">
        <w:rPr>
          <w:sz w:val="32"/>
          <w:szCs w:val="32"/>
        </w:rPr>
        <w:t>R</w:t>
      </w:r>
      <w:r w:rsidR="00F928D7">
        <w:rPr>
          <w:sz w:val="32"/>
          <w:szCs w:val="32"/>
        </w:rPr>
        <w:t>ISK</w:t>
      </w:r>
      <w:r w:rsidRPr="00DB28AA">
        <w:rPr>
          <w:sz w:val="32"/>
          <w:szCs w:val="32"/>
        </w:rPr>
        <w:t xml:space="preserve"> is a second accurate data aggregator</w:t>
      </w:r>
      <w:r w:rsidR="00F928D7">
        <w:rPr>
          <w:sz w:val="32"/>
          <w:szCs w:val="32"/>
        </w:rPr>
        <w:t xml:space="preserve"> &amp; visualizer</w:t>
      </w:r>
      <w:r w:rsidRPr="00DB28AA">
        <w:rPr>
          <w:sz w:val="32"/>
          <w:szCs w:val="32"/>
        </w:rPr>
        <w:t xml:space="preserve"> that is used for transcoding performance metrics at the App, System, </w:t>
      </w:r>
      <w:r w:rsidR="00F928D7">
        <w:rPr>
          <w:sz w:val="32"/>
          <w:szCs w:val="32"/>
        </w:rPr>
        <w:t xml:space="preserve">Network </w:t>
      </w:r>
      <w:r w:rsidRPr="00DB28AA">
        <w:rPr>
          <w:sz w:val="32"/>
          <w:szCs w:val="32"/>
        </w:rPr>
        <w:t>and Storage Layer</w:t>
      </w:r>
    </w:p>
    <w:p w14:paraId="5AE4514D" w14:textId="6304A297" w:rsidR="00CC7A0C" w:rsidRDefault="005238DF" w:rsidP="00DB28AA">
      <w:pPr>
        <w:pStyle w:val="ListParagraph"/>
        <w:numPr>
          <w:ilvl w:val="0"/>
          <w:numId w:val="6"/>
        </w:numPr>
        <w:tabs>
          <w:tab w:val="num" w:pos="1440"/>
        </w:tabs>
        <w:rPr>
          <w:sz w:val="32"/>
          <w:szCs w:val="32"/>
        </w:rPr>
      </w:pPr>
      <w:r w:rsidRPr="00DB28AA">
        <w:rPr>
          <w:sz w:val="32"/>
          <w:szCs w:val="32"/>
        </w:rPr>
        <w:t xml:space="preserve">Queries </w:t>
      </w:r>
      <w:r w:rsidR="00CC7A0C">
        <w:rPr>
          <w:sz w:val="32"/>
          <w:szCs w:val="32"/>
        </w:rPr>
        <w:t>t</w:t>
      </w:r>
      <w:r w:rsidRPr="00DB28AA">
        <w:rPr>
          <w:sz w:val="32"/>
          <w:szCs w:val="32"/>
        </w:rPr>
        <w:t xml:space="preserve">ranscoder APIs to aggregate job data to determine success/fail rates, output types, and percent </w:t>
      </w:r>
      <w:r w:rsidR="004C0897" w:rsidRPr="00DB28AA">
        <w:rPr>
          <w:sz w:val="32"/>
          <w:szCs w:val="32"/>
        </w:rPr>
        <w:t>real-time</w:t>
      </w:r>
      <w:r w:rsidRPr="00DB28AA">
        <w:rPr>
          <w:sz w:val="32"/>
          <w:szCs w:val="32"/>
        </w:rPr>
        <w:t xml:space="preserve"> </w:t>
      </w:r>
    </w:p>
    <w:p w14:paraId="5F998D38" w14:textId="27AFFC57" w:rsidR="00DB28AA" w:rsidRDefault="005238DF" w:rsidP="00CC7A0C">
      <w:pPr>
        <w:pStyle w:val="ListParagraph"/>
        <w:rPr>
          <w:sz w:val="32"/>
          <w:szCs w:val="32"/>
        </w:rPr>
      </w:pPr>
      <w:r w:rsidRPr="00DB28AA">
        <w:rPr>
          <w:sz w:val="32"/>
          <w:szCs w:val="32"/>
        </w:rPr>
        <w:t>(</w:t>
      </w:r>
      <w:r w:rsidR="00CC7A0C">
        <w:rPr>
          <w:sz w:val="32"/>
          <w:szCs w:val="32"/>
        </w:rPr>
        <w:t>1</w:t>
      </w:r>
      <w:r w:rsidRPr="00DB28AA">
        <w:rPr>
          <w:sz w:val="32"/>
          <w:szCs w:val="32"/>
        </w:rPr>
        <w:t>hr movie</w:t>
      </w:r>
      <w:r w:rsidR="00CC7A0C">
        <w:rPr>
          <w:sz w:val="32"/>
          <w:szCs w:val="32"/>
        </w:rPr>
        <w:t xml:space="preserve"> -</w:t>
      </w:r>
      <w:r w:rsidRPr="00DB28AA">
        <w:rPr>
          <w:sz w:val="32"/>
          <w:szCs w:val="32"/>
        </w:rPr>
        <w:t xml:space="preserve"> 1.5hr transcode = 1.5x Percent Realtime)</w:t>
      </w:r>
    </w:p>
    <w:p w14:paraId="2F683C34" w14:textId="34286CB3" w:rsidR="00DB28AA" w:rsidRDefault="00F928D7" w:rsidP="00DB28AA">
      <w:pPr>
        <w:pStyle w:val="ListParagraph"/>
        <w:numPr>
          <w:ilvl w:val="0"/>
          <w:numId w:val="6"/>
        </w:numPr>
        <w:tabs>
          <w:tab w:val="num" w:pos="1440"/>
        </w:tabs>
        <w:rPr>
          <w:sz w:val="32"/>
          <w:szCs w:val="32"/>
        </w:rPr>
      </w:pPr>
      <w:r>
        <w:rPr>
          <w:sz w:val="32"/>
          <w:szCs w:val="32"/>
        </w:rPr>
        <w:t>Queries</w:t>
      </w:r>
      <w:r w:rsidR="005238DF" w:rsidRPr="00DB28AA">
        <w:rPr>
          <w:sz w:val="32"/>
          <w:szCs w:val="32"/>
        </w:rPr>
        <w:t xml:space="preserve"> from Zabbix</w:t>
      </w:r>
      <w:r>
        <w:rPr>
          <w:sz w:val="32"/>
          <w:szCs w:val="32"/>
        </w:rPr>
        <w:t xml:space="preserve">, KubeHealthy, and </w:t>
      </w:r>
      <w:r w:rsidR="004C0897">
        <w:rPr>
          <w:sz w:val="32"/>
          <w:szCs w:val="32"/>
        </w:rPr>
        <w:t>CloudWatch</w:t>
      </w:r>
      <w:r w:rsidR="005238DF" w:rsidRPr="00DB28AA">
        <w:rPr>
          <w:sz w:val="32"/>
          <w:szCs w:val="32"/>
        </w:rPr>
        <w:t xml:space="preserve"> to gather system layer performance, CPU, GPU, MEM, DISK</w:t>
      </w:r>
    </w:p>
    <w:p w14:paraId="4E88761B" w14:textId="6A611DD6" w:rsidR="00F928D7" w:rsidRDefault="00F928D7" w:rsidP="00DB28AA">
      <w:pPr>
        <w:pStyle w:val="ListParagraph"/>
        <w:numPr>
          <w:ilvl w:val="0"/>
          <w:numId w:val="6"/>
        </w:numPr>
        <w:tabs>
          <w:tab w:val="num" w:pos="1440"/>
        </w:tabs>
        <w:rPr>
          <w:sz w:val="32"/>
          <w:szCs w:val="32"/>
        </w:rPr>
      </w:pPr>
      <w:r>
        <w:rPr>
          <w:sz w:val="32"/>
          <w:szCs w:val="32"/>
        </w:rPr>
        <w:t>Queries Riverbed to gather network layer performance</w:t>
      </w:r>
    </w:p>
    <w:p w14:paraId="5B275B7E" w14:textId="4E449868" w:rsidR="00DB28AA" w:rsidRDefault="005238DF" w:rsidP="00DB28AA">
      <w:pPr>
        <w:pStyle w:val="ListParagraph"/>
        <w:numPr>
          <w:ilvl w:val="0"/>
          <w:numId w:val="6"/>
        </w:numPr>
        <w:tabs>
          <w:tab w:val="num" w:pos="1440"/>
        </w:tabs>
        <w:rPr>
          <w:sz w:val="32"/>
          <w:szCs w:val="32"/>
        </w:rPr>
      </w:pPr>
      <w:r w:rsidRPr="00DB28AA">
        <w:rPr>
          <w:sz w:val="32"/>
          <w:szCs w:val="32"/>
        </w:rPr>
        <w:t>Queries NetApp Managers to pull performance metrics from storage volumes</w:t>
      </w:r>
      <w:r w:rsidR="00F928D7">
        <w:rPr>
          <w:sz w:val="32"/>
          <w:szCs w:val="32"/>
        </w:rPr>
        <w:t>.</w:t>
      </w:r>
    </w:p>
    <w:p w14:paraId="3EDF57E0" w14:textId="0B86AEB0" w:rsidR="00DB28AA" w:rsidRDefault="005238DF" w:rsidP="00DB28AA">
      <w:pPr>
        <w:pStyle w:val="ListParagraph"/>
        <w:numPr>
          <w:ilvl w:val="0"/>
          <w:numId w:val="6"/>
        </w:numPr>
        <w:tabs>
          <w:tab w:val="num" w:pos="1440"/>
        </w:tabs>
        <w:rPr>
          <w:sz w:val="32"/>
          <w:szCs w:val="32"/>
        </w:rPr>
      </w:pPr>
      <w:r w:rsidRPr="00DB28AA">
        <w:rPr>
          <w:sz w:val="32"/>
          <w:szCs w:val="32"/>
        </w:rPr>
        <w:t xml:space="preserve">Once all the data is </w:t>
      </w:r>
      <w:r w:rsidR="00F928D7">
        <w:rPr>
          <w:sz w:val="32"/>
          <w:szCs w:val="32"/>
        </w:rPr>
        <w:t>collected</w:t>
      </w:r>
      <w:r w:rsidRPr="00DB28AA">
        <w:rPr>
          <w:sz w:val="32"/>
          <w:szCs w:val="32"/>
        </w:rPr>
        <w:t xml:space="preserve">, </w:t>
      </w:r>
      <w:r w:rsidR="003E03DB" w:rsidRPr="00DB28AA">
        <w:rPr>
          <w:sz w:val="32"/>
          <w:szCs w:val="32"/>
        </w:rPr>
        <w:t>we can</w:t>
      </w:r>
      <w:r w:rsidRPr="00DB28AA">
        <w:rPr>
          <w:sz w:val="32"/>
          <w:szCs w:val="32"/>
        </w:rPr>
        <w:t xml:space="preserve"> layer and </w:t>
      </w:r>
      <w:r w:rsidR="00CC7A0C">
        <w:rPr>
          <w:sz w:val="32"/>
          <w:szCs w:val="32"/>
        </w:rPr>
        <w:t xml:space="preserve">create interactive </w:t>
      </w:r>
      <w:r w:rsidRPr="00DB28AA">
        <w:rPr>
          <w:sz w:val="32"/>
          <w:szCs w:val="32"/>
        </w:rPr>
        <w:t>visualiz</w:t>
      </w:r>
      <w:r w:rsidR="00CC7A0C">
        <w:rPr>
          <w:sz w:val="32"/>
          <w:szCs w:val="32"/>
        </w:rPr>
        <w:t>ations of</w:t>
      </w:r>
      <w:r w:rsidRPr="00DB28AA">
        <w:rPr>
          <w:sz w:val="32"/>
          <w:szCs w:val="32"/>
        </w:rPr>
        <w:t xml:space="preserve"> the components to create logical KPIs to understand the overall system health and performance as well as tune through the testing pipeline</w:t>
      </w:r>
    </w:p>
    <w:p w14:paraId="7D7F7B04" w14:textId="7AA58002" w:rsidR="00F928D7" w:rsidRDefault="005238DF" w:rsidP="00DB28AA">
      <w:pPr>
        <w:tabs>
          <w:tab w:val="num" w:pos="1440"/>
        </w:tabs>
        <w:rPr>
          <w:sz w:val="32"/>
          <w:szCs w:val="32"/>
        </w:rPr>
      </w:pPr>
      <w:r>
        <w:rPr>
          <w:sz w:val="32"/>
          <w:szCs w:val="32"/>
        </w:rPr>
        <w:t>Technologies: React, d3.js, Java, Solr, DataStax, Cassandra, Ateme, Elemental, NetApp, Kubernetes, MPX, SDVI</w:t>
      </w:r>
      <w:r w:rsidR="00F928D7">
        <w:rPr>
          <w:sz w:val="32"/>
          <w:szCs w:val="32"/>
        </w:rPr>
        <w:t>, Riverbed</w:t>
      </w:r>
    </w:p>
    <w:p w14:paraId="30000E2A" w14:textId="1797606D" w:rsidR="00F928D7" w:rsidRDefault="00F928D7" w:rsidP="00DB28AA">
      <w:pPr>
        <w:tabs>
          <w:tab w:val="num" w:pos="1440"/>
        </w:tabs>
        <w:rPr>
          <w:sz w:val="32"/>
          <w:szCs w:val="32"/>
        </w:rPr>
      </w:pPr>
      <w:r>
        <w:rPr>
          <w:sz w:val="32"/>
          <w:szCs w:val="32"/>
        </w:rPr>
        <w:t>Win: Reduced core utilization by 25% to reduce AWS spend while re</w:t>
      </w:r>
      <w:r w:rsidR="00CC7A0C">
        <w:rPr>
          <w:sz w:val="32"/>
          <w:szCs w:val="32"/>
        </w:rPr>
        <w:t>taining performance and video quality.</w:t>
      </w:r>
    </w:p>
    <w:p w14:paraId="2D4D1CD3" w14:textId="77777777" w:rsidR="00CC7A0C" w:rsidRDefault="00CC7A0C" w:rsidP="00DB28AA">
      <w:pPr>
        <w:tabs>
          <w:tab w:val="num" w:pos="1440"/>
        </w:tabs>
        <w:rPr>
          <w:sz w:val="32"/>
          <w:szCs w:val="32"/>
        </w:rPr>
      </w:pPr>
    </w:p>
    <w:p w14:paraId="06FA4E36" w14:textId="77777777" w:rsidR="00DB28AA" w:rsidRDefault="00DB28AA" w:rsidP="00DB28AA">
      <w:pPr>
        <w:tabs>
          <w:tab w:val="num" w:pos="1440"/>
        </w:tabs>
        <w:rPr>
          <w:sz w:val="32"/>
          <w:szCs w:val="32"/>
        </w:rPr>
      </w:pPr>
    </w:p>
    <w:p w14:paraId="3EA70FAF" w14:textId="193AFCA0" w:rsidR="005238DF" w:rsidRPr="005238DF" w:rsidRDefault="005238DF" w:rsidP="00DB28AA">
      <w:pPr>
        <w:tabs>
          <w:tab w:val="num" w:pos="1440"/>
        </w:tabs>
        <w:rPr>
          <w:sz w:val="32"/>
          <w:szCs w:val="32"/>
        </w:rPr>
      </w:pPr>
      <w:r w:rsidRPr="005238DF">
        <w:rPr>
          <w:sz w:val="32"/>
          <w:szCs w:val="32"/>
        </w:rPr>
        <w:lastRenderedPageBreak/>
        <w:t>RAIDER</w:t>
      </w:r>
    </w:p>
    <w:p w14:paraId="7809BABD" w14:textId="77777777" w:rsidR="00DB28AA" w:rsidRDefault="005238DF" w:rsidP="005238DF">
      <w:pPr>
        <w:rPr>
          <w:sz w:val="32"/>
          <w:szCs w:val="32"/>
        </w:rPr>
      </w:pPr>
      <w:r w:rsidRPr="005238DF">
        <w:rPr>
          <w:sz w:val="32"/>
          <w:szCs w:val="32"/>
        </w:rPr>
        <w:t>Realtime Asset Identifier (Raider)</w:t>
      </w:r>
    </w:p>
    <w:p w14:paraId="61CCE3FC" w14:textId="1817518D" w:rsidR="00CC7A0C" w:rsidRDefault="00CC7A0C" w:rsidP="00CC7A0C">
      <w:pPr>
        <w:rPr>
          <w:sz w:val="32"/>
          <w:szCs w:val="32"/>
        </w:rPr>
      </w:pPr>
      <w:r w:rsidRPr="00CC7A0C">
        <w:rPr>
          <w:sz w:val="32"/>
          <w:szCs w:val="32"/>
        </w:rPr>
        <w:t>(Lead/Visionary for team of Dev/Infra</w:t>
      </w:r>
      <w:r>
        <w:rPr>
          <w:sz w:val="32"/>
          <w:szCs w:val="32"/>
        </w:rPr>
        <w:t>/Ops engineers</w:t>
      </w:r>
      <w:r w:rsidRPr="00CC7A0C">
        <w:rPr>
          <w:sz w:val="32"/>
          <w:szCs w:val="32"/>
        </w:rPr>
        <w:t>)</w:t>
      </w:r>
    </w:p>
    <w:p w14:paraId="0FD3B5DC" w14:textId="75670FA3" w:rsidR="00CC7A0C" w:rsidRPr="00CC7A0C" w:rsidRDefault="00CC7A0C" w:rsidP="00CC7A0C">
      <w:pPr>
        <w:rPr>
          <w:sz w:val="32"/>
          <w:szCs w:val="32"/>
        </w:rPr>
      </w:pPr>
      <w:r>
        <w:rPr>
          <w:sz w:val="32"/>
          <w:szCs w:val="32"/>
        </w:rPr>
        <w:t>Problem Statement: Our workflow orchestrators are performance focused with minimal visualization clarity for customers. We needed a way to aggregate</w:t>
      </w:r>
      <w:r w:rsidR="000B2234">
        <w:rPr>
          <w:sz w:val="32"/>
          <w:szCs w:val="32"/>
        </w:rPr>
        <w:t xml:space="preserve"> millions of assets </w:t>
      </w:r>
      <w:r w:rsidR="003E03DB">
        <w:rPr>
          <w:sz w:val="32"/>
          <w:szCs w:val="32"/>
        </w:rPr>
        <w:t>into</w:t>
      </w:r>
      <w:r w:rsidR="000B2234">
        <w:rPr>
          <w:sz w:val="32"/>
          <w:szCs w:val="32"/>
        </w:rPr>
        <w:t xml:space="preserve"> a single pane of glass per workflow for ease of asset status identification and automatic triage. </w:t>
      </w:r>
    </w:p>
    <w:p w14:paraId="5A259B87" w14:textId="0DDEEB1E" w:rsidR="00DB28AA" w:rsidRDefault="005238DF" w:rsidP="00DB28A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B28AA">
        <w:rPr>
          <w:sz w:val="32"/>
          <w:szCs w:val="32"/>
        </w:rPr>
        <w:t>Raider is a second accurate data aggregator</w:t>
      </w:r>
      <w:r w:rsidR="000B2234">
        <w:rPr>
          <w:sz w:val="32"/>
          <w:szCs w:val="32"/>
        </w:rPr>
        <w:t xml:space="preserve">/visualizer for </w:t>
      </w:r>
      <w:r w:rsidRPr="00DB28AA">
        <w:rPr>
          <w:sz w:val="32"/>
          <w:szCs w:val="32"/>
        </w:rPr>
        <w:t xml:space="preserve">ingest workflows to track and </w:t>
      </w:r>
      <w:r w:rsidR="004C0897">
        <w:rPr>
          <w:sz w:val="32"/>
          <w:szCs w:val="32"/>
        </w:rPr>
        <w:t>simplify</w:t>
      </w:r>
      <w:r w:rsidRPr="00DB28AA">
        <w:rPr>
          <w:sz w:val="32"/>
          <w:szCs w:val="32"/>
        </w:rPr>
        <w:t xml:space="preserve"> asset status as it moves through our workflow</w:t>
      </w:r>
    </w:p>
    <w:p w14:paraId="74146B5C" w14:textId="3BEE9A71" w:rsidR="00DB28AA" w:rsidRDefault="005238DF" w:rsidP="00DB28A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B28AA">
        <w:rPr>
          <w:sz w:val="32"/>
          <w:szCs w:val="32"/>
        </w:rPr>
        <w:t>A single pane of glass to quickly identify any errors for individual providers and ties into Netflix Conductor to automatically triage content by utilizing the rules engine and bucketize assets accordingly</w:t>
      </w:r>
      <w:r w:rsidR="000B2234">
        <w:rPr>
          <w:sz w:val="32"/>
          <w:szCs w:val="32"/>
        </w:rPr>
        <w:t xml:space="preserve"> by error code for resolution</w:t>
      </w:r>
    </w:p>
    <w:p w14:paraId="56764FED" w14:textId="5C00CAA4" w:rsidR="000B2234" w:rsidRDefault="003E03DB" w:rsidP="000B223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Raider</w:t>
      </w:r>
      <w:r w:rsidR="005238DF" w:rsidRPr="00DB28AA">
        <w:rPr>
          <w:sz w:val="32"/>
          <w:szCs w:val="32"/>
        </w:rPr>
        <w:t xml:space="preserve"> is leveraged by customers, prod support and the content management team to manage issues daily</w:t>
      </w:r>
    </w:p>
    <w:p w14:paraId="5A38C275" w14:textId="7B609E04" w:rsidR="005238DF" w:rsidRPr="000B2234" w:rsidRDefault="005238DF" w:rsidP="000B223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B2234">
        <w:rPr>
          <w:sz w:val="32"/>
          <w:szCs w:val="32"/>
        </w:rPr>
        <w:t>Raider also aggregates data</w:t>
      </w:r>
      <w:r w:rsidR="004C0897">
        <w:rPr>
          <w:sz w:val="32"/>
          <w:szCs w:val="32"/>
        </w:rPr>
        <w:t xml:space="preserve"> interactively</w:t>
      </w:r>
      <w:r w:rsidRPr="000B2234">
        <w:rPr>
          <w:sz w:val="32"/>
          <w:szCs w:val="32"/>
        </w:rPr>
        <w:t xml:space="preserve"> to show historical workflow performance history, success rates by provider or partner, and error percentages by geographical ingest location</w:t>
      </w:r>
    </w:p>
    <w:p w14:paraId="3C0E2204" w14:textId="3E4113E1" w:rsidR="00DB28AA" w:rsidRDefault="00DB28AA">
      <w:pPr>
        <w:rPr>
          <w:sz w:val="32"/>
          <w:szCs w:val="32"/>
        </w:rPr>
      </w:pPr>
      <w:r>
        <w:rPr>
          <w:sz w:val="32"/>
          <w:szCs w:val="32"/>
        </w:rPr>
        <w:t>Technologies: React, d3.js, Java, Solr, DataStax, Cassandra, MPX, SDVI, Ruby, Netflix Conductor</w:t>
      </w:r>
    </w:p>
    <w:p w14:paraId="60EF6727" w14:textId="5E3818C4" w:rsidR="000B2234" w:rsidRPr="004C0897" w:rsidRDefault="000B2234" w:rsidP="004C0897">
      <w:pPr>
        <w:rPr>
          <w:sz w:val="32"/>
          <w:szCs w:val="32"/>
        </w:rPr>
      </w:pPr>
      <w:r w:rsidRPr="004C0897">
        <w:rPr>
          <w:sz w:val="32"/>
          <w:szCs w:val="32"/>
        </w:rPr>
        <w:t xml:space="preserve">Win: </w:t>
      </w:r>
      <w:r w:rsidRPr="004C0897">
        <w:rPr>
          <w:sz w:val="32"/>
          <w:szCs w:val="32"/>
        </w:rPr>
        <w:t xml:space="preserve">This application has greatly reduced Opex across multiple teams by </w:t>
      </w:r>
      <w:r w:rsidR="004C0897" w:rsidRPr="004C0897">
        <w:rPr>
          <w:sz w:val="32"/>
          <w:szCs w:val="32"/>
        </w:rPr>
        <w:t xml:space="preserve">enhancing </w:t>
      </w:r>
      <w:r w:rsidRPr="004C0897">
        <w:rPr>
          <w:sz w:val="32"/>
          <w:szCs w:val="32"/>
        </w:rPr>
        <w:t>meantime to detect and repair</w:t>
      </w:r>
      <w:r w:rsidR="004C0897" w:rsidRPr="004C0897">
        <w:rPr>
          <w:sz w:val="32"/>
          <w:szCs w:val="32"/>
        </w:rPr>
        <w:t xml:space="preserve"> keeping us in the 3 9’s (99.9%) success rate</w:t>
      </w:r>
      <w:r w:rsidRPr="004C0897">
        <w:rPr>
          <w:sz w:val="32"/>
          <w:szCs w:val="32"/>
        </w:rPr>
        <w:t xml:space="preserve">. </w:t>
      </w:r>
      <w:r w:rsidR="004C0897" w:rsidRPr="004C0897">
        <w:rPr>
          <w:sz w:val="32"/>
          <w:szCs w:val="32"/>
        </w:rPr>
        <w:t>P</w:t>
      </w:r>
      <w:r w:rsidRPr="004C0897">
        <w:rPr>
          <w:sz w:val="32"/>
          <w:szCs w:val="32"/>
        </w:rPr>
        <w:t xml:space="preserve">rod </w:t>
      </w:r>
      <w:r w:rsidR="004C0897" w:rsidRPr="004C0897">
        <w:rPr>
          <w:sz w:val="32"/>
          <w:szCs w:val="32"/>
        </w:rPr>
        <w:t>S</w:t>
      </w:r>
      <w:r w:rsidRPr="004C0897">
        <w:rPr>
          <w:sz w:val="32"/>
          <w:szCs w:val="32"/>
        </w:rPr>
        <w:t>upport understand</w:t>
      </w:r>
      <w:r w:rsidR="004C0897" w:rsidRPr="004C0897">
        <w:rPr>
          <w:sz w:val="32"/>
          <w:szCs w:val="32"/>
        </w:rPr>
        <w:t>s</w:t>
      </w:r>
      <w:r w:rsidRPr="004C0897">
        <w:rPr>
          <w:sz w:val="32"/>
          <w:szCs w:val="32"/>
        </w:rPr>
        <w:t xml:space="preserve"> </w:t>
      </w:r>
      <w:r w:rsidR="004C0897" w:rsidRPr="004C0897">
        <w:rPr>
          <w:sz w:val="32"/>
          <w:szCs w:val="32"/>
        </w:rPr>
        <w:t xml:space="preserve">immediately if the </w:t>
      </w:r>
      <w:r w:rsidRPr="004C0897">
        <w:rPr>
          <w:sz w:val="32"/>
          <w:szCs w:val="32"/>
        </w:rPr>
        <w:t xml:space="preserve">issue is downstream </w:t>
      </w:r>
      <w:r w:rsidR="004C0897" w:rsidRPr="004C0897">
        <w:rPr>
          <w:sz w:val="32"/>
          <w:szCs w:val="32"/>
        </w:rPr>
        <w:t>by validating success.</w:t>
      </w:r>
      <w:r w:rsidRPr="004C0897">
        <w:rPr>
          <w:sz w:val="32"/>
          <w:szCs w:val="32"/>
        </w:rPr>
        <w:t xml:space="preserve"> </w:t>
      </w:r>
      <w:r w:rsidR="004C0897" w:rsidRPr="004C0897">
        <w:rPr>
          <w:sz w:val="32"/>
          <w:szCs w:val="32"/>
        </w:rPr>
        <w:t xml:space="preserve">Reduced </w:t>
      </w:r>
      <w:r w:rsidR="003E03DB" w:rsidRPr="004C0897">
        <w:rPr>
          <w:sz w:val="32"/>
          <w:szCs w:val="32"/>
        </w:rPr>
        <w:t>ingestion</w:t>
      </w:r>
      <w:r w:rsidR="004C0897" w:rsidRPr="004C0897">
        <w:rPr>
          <w:sz w:val="32"/>
          <w:szCs w:val="32"/>
        </w:rPr>
        <w:t xml:space="preserve"> escalations by 75% freeing up </w:t>
      </w:r>
      <w:r w:rsidR="003E03DB" w:rsidRPr="004C0897">
        <w:rPr>
          <w:sz w:val="32"/>
          <w:szCs w:val="32"/>
        </w:rPr>
        <w:t>three</w:t>
      </w:r>
      <w:r w:rsidR="004C0897" w:rsidRPr="004C0897">
        <w:rPr>
          <w:sz w:val="32"/>
          <w:szCs w:val="32"/>
        </w:rPr>
        <w:t xml:space="preserve"> engineers full time to focus on systemic needs.</w:t>
      </w:r>
    </w:p>
    <w:sectPr w:rsidR="000B2234" w:rsidRPr="004C0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0C990" w14:textId="77777777" w:rsidR="00337995" w:rsidRDefault="00337995" w:rsidP="004C0897">
      <w:pPr>
        <w:spacing w:after="0" w:line="240" w:lineRule="auto"/>
      </w:pPr>
      <w:r>
        <w:separator/>
      </w:r>
    </w:p>
  </w:endnote>
  <w:endnote w:type="continuationSeparator" w:id="0">
    <w:p w14:paraId="701C443C" w14:textId="77777777" w:rsidR="00337995" w:rsidRDefault="00337995" w:rsidP="004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5106E" w14:textId="77777777" w:rsidR="00337995" w:rsidRDefault="00337995" w:rsidP="004C0897">
      <w:pPr>
        <w:spacing w:after="0" w:line="240" w:lineRule="auto"/>
      </w:pPr>
      <w:r>
        <w:separator/>
      </w:r>
    </w:p>
  </w:footnote>
  <w:footnote w:type="continuationSeparator" w:id="0">
    <w:p w14:paraId="678CB27E" w14:textId="77777777" w:rsidR="00337995" w:rsidRDefault="00337995" w:rsidP="004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10530"/>
    <w:multiLevelType w:val="multilevel"/>
    <w:tmpl w:val="7850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F6313"/>
    <w:multiLevelType w:val="hybridMultilevel"/>
    <w:tmpl w:val="4C2C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45C12"/>
    <w:multiLevelType w:val="hybridMultilevel"/>
    <w:tmpl w:val="C338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06156"/>
    <w:multiLevelType w:val="hybridMultilevel"/>
    <w:tmpl w:val="D288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F4852"/>
    <w:multiLevelType w:val="hybridMultilevel"/>
    <w:tmpl w:val="8444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B0724"/>
    <w:multiLevelType w:val="multilevel"/>
    <w:tmpl w:val="424A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895475">
    <w:abstractNumId w:val="5"/>
  </w:num>
  <w:num w:numId="2" w16cid:durableId="1599946387">
    <w:abstractNumId w:val="4"/>
  </w:num>
  <w:num w:numId="3" w16cid:durableId="366033434">
    <w:abstractNumId w:val="0"/>
  </w:num>
  <w:num w:numId="4" w16cid:durableId="1265964074">
    <w:abstractNumId w:val="3"/>
  </w:num>
  <w:num w:numId="5" w16cid:durableId="1822654192">
    <w:abstractNumId w:val="1"/>
  </w:num>
  <w:num w:numId="6" w16cid:durableId="1364404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DF"/>
    <w:rsid w:val="000B2234"/>
    <w:rsid w:val="00337995"/>
    <w:rsid w:val="003E03DB"/>
    <w:rsid w:val="00475BFA"/>
    <w:rsid w:val="00483867"/>
    <w:rsid w:val="004C0897"/>
    <w:rsid w:val="005238DF"/>
    <w:rsid w:val="00C168F2"/>
    <w:rsid w:val="00CC7A0C"/>
    <w:rsid w:val="00DB28AA"/>
    <w:rsid w:val="00F9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AE96"/>
  <w15:chartTrackingRefBased/>
  <w15:docId w15:val="{02C20127-FEE8-4317-A45A-30509E21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8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8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8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8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8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38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8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C0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897"/>
  </w:style>
  <w:style w:type="paragraph" w:styleId="Footer">
    <w:name w:val="footer"/>
    <w:basedOn w:val="Normal"/>
    <w:link w:val="FooterChar"/>
    <w:uiPriority w:val="99"/>
    <w:unhideWhenUsed/>
    <w:rsid w:val="004C0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9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33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3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7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1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9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6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8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5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7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06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1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6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0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7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5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9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9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5B5FF-C4E6-4168-841A-FAC76CB38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Hollister</dc:creator>
  <cp:keywords/>
  <dc:description/>
  <cp:lastModifiedBy>Chris Hollister</cp:lastModifiedBy>
  <cp:revision>3</cp:revision>
  <cp:lastPrinted>2024-09-03T18:46:00Z</cp:lastPrinted>
  <dcterms:created xsi:type="dcterms:W3CDTF">2024-09-03T19:04:00Z</dcterms:created>
  <dcterms:modified xsi:type="dcterms:W3CDTF">2024-09-06T14:56:00Z</dcterms:modified>
</cp:coreProperties>
</file>