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2A3" w:rsidRDefault="006E1AEC" w:rsidP="006E1AEC">
      <w:pPr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lang w:val="uk-UA"/>
        </w:rPr>
      </w:pPr>
      <w:r>
        <w:rPr>
          <w:b/>
          <w:bCs/>
          <w:color w:val="000000"/>
        </w:rPr>
        <w:t xml:space="preserve">Звіт </w:t>
      </w:r>
      <w:r w:rsidR="006462A3">
        <w:rPr>
          <w:b/>
          <w:bCs/>
          <w:color w:val="000000"/>
          <w:lang w:val="uk-UA"/>
        </w:rPr>
        <w:t>до комп’ютерного</w:t>
      </w:r>
      <w:r w:rsidR="00603605" w:rsidRPr="00A770E7">
        <w:rPr>
          <w:b/>
          <w:bCs/>
          <w:color w:val="000000"/>
          <w:lang w:val="uk-UA"/>
        </w:rPr>
        <w:t xml:space="preserve"> практикум</w:t>
      </w:r>
      <w:r w:rsidR="006462A3">
        <w:rPr>
          <w:b/>
          <w:bCs/>
          <w:color w:val="000000"/>
          <w:lang w:val="uk-UA"/>
        </w:rPr>
        <w:t>у</w:t>
      </w:r>
      <w:r w:rsidR="00355E04">
        <w:rPr>
          <w:b/>
          <w:bCs/>
          <w:color w:val="000000"/>
          <w:lang w:val="uk-UA"/>
        </w:rPr>
        <w:t xml:space="preserve"> №2</w:t>
      </w:r>
      <w:r w:rsidR="001A4B2E" w:rsidRPr="00A770E7">
        <w:rPr>
          <w:b/>
          <w:bCs/>
          <w:color w:val="000000"/>
          <w:lang w:val="uk-UA"/>
        </w:rPr>
        <w:t>.</w:t>
      </w:r>
      <w:r>
        <w:rPr>
          <w:b/>
          <w:bCs/>
          <w:color w:val="000000"/>
          <w:lang w:val="uk-UA"/>
        </w:rPr>
        <w:t xml:space="preserve"> </w:t>
      </w:r>
    </w:p>
    <w:p w:rsidR="009E09B9" w:rsidRPr="00CF0C58" w:rsidRDefault="00355E04" w:rsidP="009E09B9">
      <w:pPr>
        <w:spacing w:after="0"/>
        <w:jc w:val="center"/>
        <w:rPr>
          <w:b/>
        </w:rPr>
      </w:pPr>
      <w:r>
        <w:rPr>
          <w:b/>
          <w:lang w:val="uk-UA"/>
        </w:rPr>
        <w:t xml:space="preserve">Згорткові </w:t>
      </w:r>
      <w:r>
        <w:rPr>
          <w:b/>
        </w:rPr>
        <w:t>н</w:t>
      </w:r>
      <w:r w:rsidR="009E09B9" w:rsidRPr="00CF0C58">
        <w:rPr>
          <w:b/>
        </w:rPr>
        <w:t xml:space="preserve">ейронні мережі </w:t>
      </w:r>
    </w:p>
    <w:p w:rsidR="009D1E12" w:rsidRDefault="009D1E12" w:rsidP="00084D55">
      <w:pPr>
        <w:spacing w:after="0"/>
        <w:jc w:val="both"/>
        <w:rPr>
          <w:b/>
          <w:lang w:val="uk-UA"/>
        </w:rPr>
      </w:pPr>
      <w:r>
        <w:rPr>
          <w:b/>
          <w:lang w:val="uk-UA"/>
        </w:rPr>
        <w:t xml:space="preserve">ПІБ: </w:t>
      </w:r>
      <w:r>
        <w:t>Балабан Ілля Олегович</w:t>
      </w:r>
    </w:p>
    <w:p w:rsidR="009D1E12" w:rsidRDefault="009D1E12" w:rsidP="00084D55">
      <w:pPr>
        <w:spacing w:after="0"/>
        <w:jc w:val="both"/>
        <w:rPr>
          <w:b/>
          <w:lang w:val="uk-UA"/>
        </w:rPr>
      </w:pPr>
      <w:r>
        <w:rPr>
          <w:b/>
          <w:lang w:val="uk-UA"/>
        </w:rPr>
        <w:t xml:space="preserve">Група: </w:t>
      </w:r>
      <w:r>
        <w:t>ІК-61мп</w:t>
      </w:r>
    </w:p>
    <w:p w:rsidR="0034761D" w:rsidRDefault="0034761D" w:rsidP="00084D55">
      <w:pPr>
        <w:spacing w:after="0"/>
        <w:jc w:val="both"/>
        <w:rPr>
          <w:b/>
          <w:lang w:val="uk-UA"/>
        </w:rPr>
      </w:pPr>
    </w:p>
    <w:p w:rsidR="003E2A8C" w:rsidRPr="00BD2F3A" w:rsidRDefault="003E2A8C" w:rsidP="003E2A8C">
      <w:pPr>
        <w:spacing w:after="0"/>
        <w:jc w:val="both"/>
      </w:pPr>
      <w:r w:rsidRPr="00BD2F3A">
        <w:rPr>
          <w:b/>
        </w:rPr>
        <w:t xml:space="preserve">Мета роботи: </w:t>
      </w:r>
      <w:r w:rsidRPr="00BD2F3A">
        <w:t>ознайомитись з принципами побудови, навчання та використання згорткових нейронних мереж, дослідити вплив параметрів моделі, алгоритму навчання та даних на результати роботи.</w:t>
      </w:r>
    </w:p>
    <w:p w:rsidR="003E2A8C" w:rsidRPr="00BD2F3A" w:rsidRDefault="003E2A8C" w:rsidP="003E2A8C">
      <w:pPr>
        <w:keepNext/>
        <w:spacing w:after="0" w:line="240" w:lineRule="auto"/>
        <w:rPr>
          <w:b/>
          <w:i/>
        </w:rPr>
      </w:pPr>
    </w:p>
    <w:p w:rsidR="003E2A8C" w:rsidRPr="00A33CC3" w:rsidRDefault="003E2A8C" w:rsidP="00A33CC3">
      <w:pPr>
        <w:keepNext/>
        <w:spacing w:after="0" w:line="240" w:lineRule="auto"/>
        <w:jc w:val="both"/>
        <w:rPr>
          <w:b/>
          <w:lang w:val="uk-UA"/>
        </w:rPr>
      </w:pPr>
      <w:r w:rsidRPr="00BD2F3A">
        <w:rPr>
          <w:b/>
          <w:i/>
        </w:rPr>
        <w:t>З</w:t>
      </w:r>
      <w:r w:rsidRPr="00BD2F3A">
        <w:rPr>
          <w:b/>
        </w:rPr>
        <w:t>авдання:</w:t>
      </w:r>
      <w:r w:rsidRPr="003E2A8C">
        <w:rPr>
          <w:b/>
        </w:rPr>
        <w:t xml:space="preserve"> </w:t>
      </w:r>
      <w:r>
        <w:t>д</w:t>
      </w:r>
      <w:r w:rsidRPr="00BD2F3A">
        <w:t>ля задачі</w:t>
      </w:r>
      <w:r w:rsidR="00355098" w:rsidRPr="00355098">
        <w:t xml:space="preserve"> </w:t>
      </w:r>
      <w:r w:rsidR="00355098" w:rsidRPr="00BD2F3A">
        <w:t>класифікації зображень</w:t>
      </w:r>
      <w:r w:rsidRPr="00BD2F3A">
        <w:t xml:space="preserve"> на основі типового датасету створити згорткову нейронну мережу. </w:t>
      </w:r>
      <w:r w:rsidRPr="00CF0C58">
        <w:t>Навчити її, перевірити результат на тестовій вибірці, оцінити результати</w:t>
      </w:r>
      <w:r w:rsidRPr="00A12B0A">
        <w:t>.</w:t>
      </w:r>
      <w:r>
        <w:t xml:space="preserve"> </w:t>
      </w:r>
      <w:r w:rsidRPr="00CF0C58">
        <w:t>Провести дослідження впливу параметрів</w:t>
      </w:r>
      <w:r w:rsidRPr="003E2A8C">
        <w:t xml:space="preserve"> </w:t>
      </w:r>
      <w:r w:rsidRPr="00CF0C58">
        <w:t xml:space="preserve">на результати роботи мережі. </w:t>
      </w:r>
      <w:r w:rsidR="00A33CC3" w:rsidRPr="00A33CC3">
        <w:t>Вирішиту ту ж задач</w:t>
      </w:r>
      <w:r w:rsidR="00A33CC3">
        <w:t>у переднавченою готовою мережею</w:t>
      </w:r>
      <w:r w:rsidR="00A33CC3" w:rsidRPr="00A33CC3">
        <w:t>,</w:t>
      </w:r>
      <w:r w:rsidR="00A33CC3">
        <w:t xml:space="preserve"> донавчивши її на своєму наборі</w:t>
      </w:r>
      <w:r w:rsidR="00A33CC3" w:rsidRPr="00A33CC3">
        <w:t>.</w:t>
      </w:r>
    </w:p>
    <w:p w:rsidR="005A2990" w:rsidRDefault="005A2990" w:rsidP="00084D55">
      <w:pPr>
        <w:spacing w:after="0" w:line="240" w:lineRule="auto"/>
        <w:jc w:val="both"/>
        <w:rPr>
          <w:lang w:val="uk-UA"/>
        </w:rPr>
      </w:pPr>
    </w:p>
    <w:p w:rsidR="006E1AEC" w:rsidRDefault="006E1AEC" w:rsidP="00084D55">
      <w:pPr>
        <w:spacing w:after="0" w:line="240" w:lineRule="auto"/>
        <w:jc w:val="both"/>
        <w:rPr>
          <w:b/>
          <w:lang w:val="uk-UA"/>
        </w:rPr>
      </w:pPr>
      <w:r w:rsidRPr="006E1AEC">
        <w:rPr>
          <w:b/>
          <w:lang w:val="uk-UA"/>
        </w:rPr>
        <w:t>Номер варіанту:</w:t>
      </w:r>
      <w:r>
        <w:rPr>
          <w:b/>
          <w:lang w:val="uk-UA"/>
        </w:rPr>
        <w:t xml:space="preserve"> </w:t>
      </w:r>
      <w:r>
        <w:t>2</w:t>
      </w:r>
    </w:p>
    <w:p w:rsidR="002E2A03" w:rsidRPr="006E1AEC" w:rsidRDefault="002E2A03" w:rsidP="00084D55">
      <w:pPr>
        <w:spacing w:after="0" w:line="240" w:lineRule="auto"/>
        <w:jc w:val="both"/>
        <w:rPr>
          <w:b/>
          <w:lang w:val="uk-UA"/>
        </w:rPr>
      </w:pPr>
    </w:p>
    <w:p w:rsidR="002E2A03" w:rsidRDefault="006E1AEC" w:rsidP="00084D55">
      <w:pPr>
        <w:spacing w:after="0" w:line="240" w:lineRule="auto"/>
        <w:jc w:val="both"/>
        <w:rPr>
          <w:b/>
          <w:lang w:val="uk-UA"/>
        </w:rPr>
      </w:pPr>
      <w:r w:rsidRPr="006E1AEC">
        <w:rPr>
          <w:b/>
          <w:lang w:val="uk-UA"/>
        </w:rPr>
        <w:t>Завдання для варіанту:</w:t>
      </w:r>
      <w:r>
        <w:rPr>
          <w:b/>
          <w:lang w:val="uk-UA"/>
        </w:rPr>
        <w:t xml:space="preserve"> </w:t>
      </w:r>
      <w:r>
        <w:t>датасет Rock_paper_scissors; вплив кількості та порядку шарів згортки та пулінгу в базовій CNN.</w:t>
      </w:r>
    </w:p>
    <w:p w:rsidR="002E2A03" w:rsidRDefault="002E2A03" w:rsidP="00084D55">
      <w:pPr>
        <w:spacing w:after="0" w:line="240" w:lineRule="auto"/>
        <w:jc w:val="both"/>
        <w:rPr>
          <w:b/>
          <w:lang w:val="uk-UA"/>
        </w:rPr>
      </w:pPr>
    </w:p>
    <w:p w:rsidR="006E1AEC" w:rsidRDefault="006E1AEC" w:rsidP="00084D55">
      <w:pPr>
        <w:spacing w:after="0" w:line="240" w:lineRule="auto"/>
        <w:jc w:val="both"/>
        <w:rPr>
          <w:lang w:val="uk-UA"/>
        </w:rPr>
      </w:pPr>
      <w:r w:rsidRPr="006E1AEC">
        <w:rPr>
          <w:b/>
          <w:lang w:val="uk-UA"/>
        </w:rPr>
        <w:t xml:space="preserve">Засоби виконання практикуму: </w:t>
      </w:r>
      <w:r>
        <w:t>Windows 11, CPU AMD Ryzen 5 5600 (без GPU); Python 3.12.3; TensorFlow 2.21.0 / Keras 3.15.1; NumPy, pandas, openpyxl – обробка та збереження результатів; scikit-learn – метрики; Matplotlib – графіки; Pillow – перевірка зображень.</w:t>
      </w:r>
    </w:p>
    <w:p w:rsidR="006E1AEC" w:rsidRDefault="006E1AEC" w:rsidP="00084D55">
      <w:pPr>
        <w:spacing w:after="0" w:line="240" w:lineRule="auto"/>
        <w:jc w:val="both"/>
        <w:rPr>
          <w:lang w:val="uk-UA"/>
        </w:rPr>
      </w:pPr>
    </w:p>
    <w:p w:rsidR="006E1AEC" w:rsidRDefault="006E1AEC" w:rsidP="00084D55">
      <w:pPr>
        <w:spacing w:after="0" w:line="240" w:lineRule="auto"/>
        <w:jc w:val="both"/>
        <w:rPr>
          <w:lang w:val="uk-UA"/>
        </w:rPr>
      </w:pPr>
      <w:r w:rsidRPr="006E1AEC">
        <w:rPr>
          <w:b/>
          <w:lang w:val="uk-UA"/>
        </w:rPr>
        <w:t xml:space="preserve">Набір даних (датасет): </w:t>
      </w:r>
      <w:r>
        <w:t>Rock Paper Scissors (TensorFlow Datasets, автор L. Moroney) – згенеровані комп’ютерною графікою зображення кисті з жестом paper, rock або scissors; багатокласова класифікація на 3 класи. Навчальна вибірка – 2520 зображень (по 840 на клас), тестова – 372 (по 124); класи збалансовані. Формат – PNG 300×300 RGBA на світлому фоні.</w:t>
      </w:r>
    </w:p>
    <w:p>
      <w:pPr>
        <w:keepNext w:val="0"/>
        <w:spacing w:after="0" w:line="240" w:lineRule="auto"/>
        <w:jc w:val="both"/>
      </w:pPr>
      <w:r>
        <w:rPr>
          <w:b/>
        </w:rPr>
        <w:t xml:space="preserve">Особливості: </w:t>
      </w:r>
      <w:r>
        <w:t>навчальні зображення – це 21 модель руки (по 7 на клас) × 120 кадрів із поступовим поворотом, тож сусідні кадри майже однакові. Тестова вибірка містить інші руки (12 × 31 кадр), помітно відмінні від навчальних: кулак анфас (у навчальній – збоку), манікюр, менший масштаб руки в кадрі. Тому тест суворо перевіряє узагальнення.</w:t>
      </w:r>
    </w:p>
    <w:p w:rsidR="006462A3" w:rsidRDefault="006462A3" w:rsidP="00084D55">
      <w:pPr>
        <w:spacing w:after="0" w:line="240" w:lineRule="auto"/>
        <w:jc w:val="both"/>
        <w:rPr>
          <w:lang w:val="uk-UA"/>
        </w:rPr>
      </w:pPr>
    </w:p>
    <w:p w:rsidR="006E1AEC" w:rsidRDefault="006462A3" w:rsidP="00084D55">
      <w:pPr>
        <w:spacing w:after="0" w:line="240" w:lineRule="auto"/>
        <w:jc w:val="both"/>
        <w:rPr>
          <w:lang w:val="uk-UA"/>
        </w:rPr>
      </w:pPr>
      <w:r w:rsidRPr="006462A3">
        <w:rPr>
          <w:b/>
          <w:lang w:val="uk-UA"/>
        </w:rPr>
        <w:t xml:space="preserve">Попередня обробка даних: </w:t>
      </w:r>
      <w:r>
        <w:t>перевірка даних (окремий скрипт на кожен крок) проблем не виявила: пошкоджених файлів і дублікатів (зокрема між навчальною та тестовою вибірками) немає, усі зображення 300×300 RGBA без прозорих пікселів, мітки коректні, значення пікселів 3–255.</w:t>
      </w:r>
    </w:p>
    <w:p>
      <w:pPr>
        <w:keepNext w:val="0"/>
        <w:spacing w:after="0" w:line="240" w:lineRule="auto"/>
        <w:jc w:val="both"/>
      </w:pPr>
      <w:r>
        <w:rPr>
          <w:b/>
        </w:rPr>
        <w:t xml:space="preserve">Обробка: </w:t>
      </w:r>
      <w:r>
        <w:t>1) RGBA → RGB (альфа-канал не містить інформації); 2) зменшення до 150×150 – у 4 рази менше обчислень на CPU, форма жесту зберігається; 3) нормалізація до [0, 1] шаром Rescaling(1/255) у моделі; 4) випадковий поділ навчальної вибірки 80/20 окремо в кожному класі (seed = 42, табл. 1); тестова вибірка – лише для фінальної оцінки. Через випадковий поділ валідація містить кадри тих самих рук, що й навчальна вибірка, тому вона оптимістична; реальне узагальнення показує тест.</w:t>
      </w:r>
    </w:p>
    <w:p>
      <w:pPr>
        <w:keepNext/>
        <w:spacing w:after="0" w:line="240" w:lineRule="auto"/>
        <w:jc w:val="left"/>
      </w:pPr>
      <w:r>
        <w:rPr>
          <w:sz w:val="24"/>
        </w:rPr>
        <w:t>Таблиця 1 – Розподіл даних за вибірками</w:t>
      </w:r>
    </w:p>
    <w:tbl>
      <w:tblPr>
        <w:tblStyle w:val="a6"/>
        <w:tblW w:type="auto" w:w="0"/>
        <w:jc w:val="center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c>
          <w:tcPr>
            <w:tcW w:type="dxa" w:w="255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4"/>
              </w:rPr>
              <w:t>Вибірка</w:t>
            </w:r>
          </w:p>
        </w:tc>
        <w:tc>
          <w:tcPr>
            <w:tcW w:type="dxa" w:w="2551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Кількість зображень</w:t>
            </w:r>
          </w:p>
        </w:tc>
        <w:tc>
          <w:tcPr>
            <w:tcW w:type="dxa" w:w="1984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На клас</w:t>
            </w:r>
          </w:p>
        </w:tc>
        <w:tc>
          <w:tcPr>
            <w:tcW w:type="dxa" w:w="1984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Частка</w:t>
            </w:r>
          </w:p>
        </w:tc>
      </w:tr>
      <w:tr>
        <w:tc>
          <w:tcPr>
            <w:tcW w:type="dxa" w:w="2551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4"/>
              </w:rPr>
              <w:t>Навчальна</w:t>
            </w:r>
          </w:p>
        </w:tc>
        <w:tc>
          <w:tcPr>
            <w:tcW w:type="dxa" w:w="2551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2016</w:t>
            </w:r>
          </w:p>
        </w:tc>
        <w:tc>
          <w:tcPr>
            <w:tcW w:type="dxa" w:w="198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672</w:t>
            </w:r>
          </w:p>
        </w:tc>
        <w:tc>
          <w:tcPr>
            <w:tcW w:type="dxa" w:w="198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69,7 %</w:t>
            </w:r>
          </w:p>
        </w:tc>
      </w:tr>
      <w:tr>
        <w:tc>
          <w:tcPr>
            <w:tcW w:type="dxa" w:w="2551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4"/>
              </w:rPr>
              <w:t>Валідаційна</w:t>
            </w:r>
          </w:p>
        </w:tc>
        <w:tc>
          <w:tcPr>
            <w:tcW w:type="dxa" w:w="2551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504</w:t>
            </w:r>
          </w:p>
        </w:tc>
        <w:tc>
          <w:tcPr>
            <w:tcW w:type="dxa" w:w="198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168</w:t>
            </w:r>
          </w:p>
        </w:tc>
        <w:tc>
          <w:tcPr>
            <w:tcW w:type="dxa" w:w="198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17,4 %</w:t>
            </w:r>
          </w:p>
        </w:tc>
      </w:tr>
      <w:tr>
        <w:tc>
          <w:tcPr>
            <w:tcW w:type="dxa" w:w="255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b w:val="0"/>
                <w:sz w:val="24"/>
              </w:rPr>
              <w:t>Тестова</w:t>
            </w:r>
          </w:p>
        </w:tc>
        <w:tc>
          <w:tcPr>
            <w:tcW w:type="dxa" w:w="2551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372</w:t>
            </w:r>
          </w:p>
        </w:tc>
        <w:tc>
          <w:tcPr>
            <w:tcW w:type="dxa" w:w="1984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124</w:t>
            </w:r>
          </w:p>
        </w:tc>
        <w:tc>
          <w:tcPr>
            <w:tcW w:type="dxa" w:w="1984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12,9 %</w:t>
            </w:r>
          </w:p>
        </w:tc>
      </w:tr>
    </w:tbl>
    <w:p w:rsidR="006462A3" w:rsidRDefault="006462A3" w:rsidP="00084D55">
      <w:pPr>
        <w:spacing w:after="0" w:line="240" w:lineRule="auto"/>
        <w:jc w:val="both"/>
        <w:rPr>
          <w:lang w:val="uk-UA"/>
        </w:rPr>
      </w:pPr>
    </w:p>
    <w:p w:rsidR="006462A3" w:rsidRDefault="006462A3" w:rsidP="00084D55">
      <w:pPr>
        <w:spacing w:after="0" w:line="240" w:lineRule="auto"/>
        <w:jc w:val="both"/>
        <w:rPr>
          <w:lang w:val="uk-UA"/>
        </w:rPr>
      </w:pPr>
      <w:r w:rsidRPr="006462A3">
        <w:rPr>
          <w:b/>
          <w:lang w:val="uk-UA"/>
        </w:rPr>
        <w:t>Модель машинного навчання:</w:t>
      </w:r>
      <w:r>
        <w:rPr>
          <w:b/>
          <w:lang w:val="uk-UA"/>
        </w:rPr>
        <w:t xml:space="preserve"> </w:t>
      </w:r>
      <w:r>
        <w:t>три блоки «згортка + пулінг» (Conv2D 3×3, ReLU; MaxPooling2D 2×2) з 32, 64 і 128 фільтрами, далі Flatten, Dense(128, ReLU) і Dense(3, softmax). Вхід – 150×150×3, вихід – імовірності класів paper/rock/scissors. Розмірності: 150×150×3 → 74×74×32 → 36×36×64 → 17×17×128 → 36 992 → 128 → 3. З 4 828 739 параметрів 98 % припадає на Dense(128) після Flatten. Dropout свідомо не використано, щоб оцінити перенавчання.</w:t>
      </w:r>
    </w:p>
    <w:p>
      <w:pPr>
        <w:keepNext/>
        <w:spacing w:after="0" w:line="240" w:lineRule="auto"/>
        <w:jc w:val="left"/>
      </w:pPr>
      <w:r>
        <w:rPr>
          <w:rFonts w:ascii="Courier New" w:hAnsi="Courier New"/>
          <w:sz w:val="21"/>
        </w:rPr>
        <w:t>model = keras.Sequential([</w:t>
      </w:r>
    </w:p>
    <w:p>
      <w:pPr>
        <w:keepNext/>
        <w:spacing w:after="0" w:line="240" w:lineRule="auto"/>
        <w:jc w:val="left"/>
      </w:pPr>
      <w:r>
        <w:rPr>
          <w:rFonts w:ascii="Courier New" w:hAnsi="Courier New"/>
          <w:sz w:val="21"/>
        </w:rPr>
        <w:t xml:space="preserve">    keras.layers.Input(shape=(150, 150, 3)),</w:t>
      </w:r>
    </w:p>
    <w:p>
      <w:pPr>
        <w:keepNext/>
        <w:spacing w:after="0" w:line="240" w:lineRule="auto"/>
        <w:jc w:val="left"/>
      </w:pPr>
      <w:r>
        <w:rPr>
          <w:rFonts w:ascii="Courier New" w:hAnsi="Courier New"/>
          <w:sz w:val="21"/>
        </w:rPr>
        <w:t xml:space="preserve">    keras.layers.Rescaling(1.0 / 255),</w:t>
      </w:r>
    </w:p>
    <w:p>
      <w:pPr>
        <w:keepNext/>
        <w:spacing w:after="0" w:line="240" w:lineRule="auto"/>
        <w:jc w:val="left"/>
      </w:pPr>
      <w:r>
        <w:rPr>
          <w:rFonts w:ascii="Courier New" w:hAnsi="Courier New"/>
          <w:sz w:val="21"/>
        </w:rPr>
        <w:t xml:space="preserve">    keras.layers.Conv2D(32, 3, activation="relu"),</w:t>
      </w:r>
    </w:p>
    <w:p>
      <w:pPr>
        <w:keepNext/>
        <w:spacing w:after="0" w:line="240" w:lineRule="auto"/>
        <w:jc w:val="left"/>
      </w:pPr>
      <w:r>
        <w:rPr>
          <w:rFonts w:ascii="Courier New" w:hAnsi="Courier New"/>
          <w:sz w:val="21"/>
        </w:rPr>
        <w:t xml:space="preserve">    keras.layers.MaxPooling2D(),</w:t>
      </w:r>
    </w:p>
    <w:p>
      <w:pPr>
        <w:keepNext/>
        <w:spacing w:after="0" w:line="240" w:lineRule="auto"/>
        <w:jc w:val="left"/>
      </w:pPr>
      <w:r>
        <w:rPr>
          <w:rFonts w:ascii="Courier New" w:hAnsi="Courier New"/>
          <w:sz w:val="21"/>
        </w:rPr>
        <w:t xml:space="preserve">    keras.layers.Conv2D(64, 3, activation="relu"),</w:t>
      </w:r>
    </w:p>
    <w:p>
      <w:pPr>
        <w:keepNext/>
        <w:spacing w:after="0" w:line="240" w:lineRule="auto"/>
        <w:jc w:val="left"/>
      </w:pPr>
      <w:r>
        <w:rPr>
          <w:rFonts w:ascii="Courier New" w:hAnsi="Courier New"/>
          <w:sz w:val="21"/>
        </w:rPr>
        <w:t xml:space="preserve">    keras.layers.MaxPooling2D(),</w:t>
      </w:r>
    </w:p>
    <w:p>
      <w:pPr>
        <w:keepNext/>
        <w:spacing w:after="0" w:line="240" w:lineRule="auto"/>
        <w:jc w:val="left"/>
      </w:pPr>
      <w:r>
        <w:rPr>
          <w:rFonts w:ascii="Courier New" w:hAnsi="Courier New"/>
          <w:sz w:val="21"/>
        </w:rPr>
        <w:t xml:space="preserve">    keras.layers.Conv2D(128, 3, activation="relu"),</w:t>
      </w:r>
    </w:p>
    <w:p>
      <w:pPr>
        <w:keepNext/>
        <w:spacing w:after="0" w:line="240" w:lineRule="auto"/>
        <w:jc w:val="left"/>
      </w:pPr>
      <w:r>
        <w:rPr>
          <w:rFonts w:ascii="Courier New" w:hAnsi="Courier New"/>
          <w:sz w:val="21"/>
        </w:rPr>
        <w:t xml:space="preserve">    keras.layers.MaxPooling2D(),</w:t>
      </w:r>
    </w:p>
    <w:p>
      <w:pPr>
        <w:keepNext/>
        <w:spacing w:after="0" w:line="240" w:lineRule="auto"/>
        <w:jc w:val="left"/>
      </w:pPr>
      <w:r>
        <w:rPr>
          <w:rFonts w:ascii="Courier New" w:hAnsi="Courier New"/>
          <w:sz w:val="21"/>
        </w:rPr>
        <w:t xml:space="preserve">    keras.layers.Flatten(),</w:t>
      </w:r>
    </w:p>
    <w:p>
      <w:pPr>
        <w:keepNext/>
        <w:spacing w:after="0" w:line="240" w:lineRule="auto"/>
        <w:jc w:val="left"/>
      </w:pPr>
      <w:r>
        <w:rPr>
          <w:rFonts w:ascii="Courier New" w:hAnsi="Courier New"/>
          <w:sz w:val="21"/>
        </w:rPr>
        <w:t xml:space="preserve">    keras.layers.Dense(128, activation="relu"),</w:t>
      </w:r>
    </w:p>
    <w:p>
      <w:pPr>
        <w:keepNext/>
        <w:spacing w:after="0" w:line="240" w:lineRule="auto"/>
        <w:jc w:val="left"/>
      </w:pPr>
      <w:r>
        <w:rPr>
          <w:rFonts w:ascii="Courier New" w:hAnsi="Courier New"/>
          <w:sz w:val="21"/>
        </w:rPr>
        <w:t xml:space="preserve">    keras.layers.Dense(3, activation="softmax"),</w:t>
      </w:r>
    </w:p>
    <w:p>
      <w:pPr>
        <w:keepNext w:val="0"/>
        <w:spacing w:after="0" w:line="240" w:lineRule="auto"/>
        <w:jc w:val="left"/>
      </w:pPr>
      <w:r>
        <w:rPr>
          <w:rFonts w:ascii="Courier New" w:hAnsi="Courier New"/>
          <w:sz w:val="21"/>
        </w:rPr>
        <w:t>])</w:t>
      </w:r>
    </w:p>
    <w:p w:rsidR="006462A3" w:rsidRDefault="006462A3" w:rsidP="00084D55">
      <w:pPr>
        <w:spacing w:after="0" w:line="240" w:lineRule="auto"/>
        <w:jc w:val="both"/>
        <w:rPr>
          <w:b/>
          <w:lang w:val="uk-UA"/>
        </w:rPr>
      </w:pPr>
    </w:p>
    <w:p w:rsidR="006462A3" w:rsidRPr="006462A3" w:rsidRDefault="006462A3" w:rsidP="00084D55">
      <w:pPr>
        <w:spacing w:after="0" w:line="240" w:lineRule="auto"/>
        <w:jc w:val="both"/>
        <w:rPr>
          <w:b/>
          <w:lang w:val="uk-UA"/>
        </w:rPr>
      </w:pPr>
      <w:r>
        <w:rPr>
          <w:b/>
          <w:lang w:val="uk-UA"/>
        </w:rPr>
        <w:t xml:space="preserve">Навчання моделі: </w:t>
      </w:r>
      <w:r>
        <w:t>Adam (learning_rate = 0,001) – адаптивний оптимізатор, стабільний без підбору кроку; втрати – sparse_categorical_crossentropy (стандарт для softmax-класифікації з цілими мітками); метрика – accuracy (класи збалансовані), на тесті також precision, recall, F1 і матриця помилок. Батч 32, до 30 епох; EarlyStopping (val_loss, patience = 5) і ModelCheckpoint зберігають найкращу модель.</w:t>
      </w:r>
    </w:p>
    <w:p>
      <w:pPr>
        <w:keepNext/>
        <w:spacing w:after="0" w:line="240" w:lineRule="auto"/>
        <w:jc w:val="left"/>
      </w:pPr>
      <w:r>
        <w:rPr>
          <w:rFonts w:ascii="Courier New" w:hAnsi="Courier New"/>
          <w:sz w:val="21"/>
        </w:rPr>
        <w:t>model.compile(optimizer=keras.optimizers.Adam(learning_rate=0.001),</w:t>
      </w:r>
    </w:p>
    <w:p>
      <w:pPr>
        <w:keepNext/>
        <w:spacing w:after="0" w:line="240" w:lineRule="auto"/>
        <w:jc w:val="left"/>
      </w:pPr>
      <w:r>
        <w:rPr>
          <w:rFonts w:ascii="Courier New" w:hAnsi="Courier New"/>
          <w:sz w:val="21"/>
        </w:rPr>
        <w:t xml:space="preserve">              loss="sparse_categorical_crossentropy", metrics=["accuracy"])</w:t>
      </w:r>
    </w:p>
    <w:p>
      <w:pPr>
        <w:keepNext/>
        <w:spacing w:after="0" w:line="240" w:lineRule="auto"/>
        <w:jc w:val="left"/>
      </w:pPr>
      <w:r>
        <w:rPr>
          <w:rFonts w:ascii="Courier New" w:hAnsi="Courier New"/>
          <w:sz w:val="21"/>
        </w:rPr>
        <w:t>early_stop = keras.callbacks.EarlyStopping(</w:t>
      </w:r>
    </w:p>
    <w:p>
      <w:pPr>
        <w:keepNext/>
        <w:spacing w:after="0" w:line="240" w:lineRule="auto"/>
        <w:jc w:val="left"/>
      </w:pPr>
      <w:r>
        <w:rPr>
          <w:rFonts w:ascii="Courier New" w:hAnsi="Courier New"/>
          <w:sz w:val="21"/>
        </w:rPr>
        <w:t xml:space="preserve">    monitor="val_loss", patience=5, restore_best_weights=True)</w:t>
      </w:r>
    </w:p>
    <w:p>
      <w:pPr>
        <w:keepNext/>
        <w:spacing w:after="0" w:line="240" w:lineRule="auto"/>
        <w:jc w:val="left"/>
      </w:pPr>
      <w:r>
        <w:rPr>
          <w:rFonts w:ascii="Courier New" w:hAnsi="Courier New"/>
          <w:sz w:val="21"/>
        </w:rPr>
        <w:t>checkpoint = keras.callbacks.ModelCheckpoint(</w:t>
      </w:r>
    </w:p>
    <w:p>
      <w:pPr>
        <w:keepNext/>
        <w:spacing w:after="0" w:line="240" w:lineRule="auto"/>
        <w:jc w:val="left"/>
      </w:pPr>
      <w:r>
        <w:rPr>
          <w:rFonts w:ascii="Courier New" w:hAnsi="Courier New"/>
          <w:sz w:val="21"/>
        </w:rPr>
        <w:t xml:space="preserve">    "base_cnn.keras", monitor="val_loss", save_best_only=True)</w:t>
      </w:r>
    </w:p>
    <w:p>
      <w:pPr>
        <w:keepNext/>
        <w:spacing w:after="0" w:line="240" w:lineRule="auto"/>
        <w:jc w:val="left"/>
      </w:pPr>
      <w:r>
        <w:rPr>
          <w:rFonts w:ascii="Courier New" w:hAnsi="Courier New"/>
          <w:sz w:val="21"/>
        </w:rPr>
        <w:t>history = model.fit(train_ds, validation_data=val_ds, epochs=30,</w:t>
      </w:r>
    </w:p>
    <w:p>
      <w:pPr>
        <w:keepNext w:val="0"/>
        <w:spacing w:after="0" w:line="240" w:lineRule="auto"/>
        <w:jc w:val="left"/>
      </w:pPr>
      <w:r>
        <w:rPr>
          <w:rFonts w:ascii="Courier New" w:hAnsi="Courier New"/>
          <w:sz w:val="21"/>
        </w:rPr>
        <w:t xml:space="preserve">                    callbacks=[early_stop, checkpoint, timer])</w:t>
      </w:r>
    </w:p>
    <w:p w:rsidR="006462A3" w:rsidRDefault="006462A3" w:rsidP="00084D55">
      <w:pPr>
        <w:spacing w:after="0" w:line="240" w:lineRule="auto"/>
        <w:jc w:val="both"/>
        <w:rPr>
          <w:lang w:val="uk-UA"/>
        </w:rPr>
      </w:pPr>
    </w:p>
    <w:p w:rsidR="004A73E0" w:rsidRDefault="009E7A01" w:rsidP="00084D55">
      <w:pPr>
        <w:spacing w:after="0" w:line="240" w:lineRule="auto"/>
        <w:jc w:val="both"/>
        <w:rPr>
          <w:lang w:val="uk-UA"/>
        </w:rPr>
      </w:pPr>
      <w:r w:rsidRPr="009E7A01">
        <w:rPr>
          <w:b/>
          <w:lang w:val="uk-UA"/>
        </w:rPr>
        <w:t>Результати</w:t>
      </w:r>
      <w:r>
        <w:rPr>
          <w:b/>
          <w:lang w:val="uk-UA"/>
        </w:rPr>
        <w:t xml:space="preserve"> навчання</w:t>
      </w:r>
      <w:r w:rsidRPr="009E7A01">
        <w:rPr>
          <w:b/>
          <w:lang w:val="uk-UA"/>
        </w:rPr>
        <w:t>:</w:t>
      </w:r>
      <w:r>
        <w:rPr>
          <w:b/>
          <w:lang w:val="uk-UA"/>
        </w:rPr>
        <w:t xml:space="preserve"> </w:t>
      </w:r>
      <w:r>
        <w:t>EarlyStopping зупинив навчання після 16 епох (≈ 12 с на епоху, ≈ 3,2 хв); найкраща – епоха 10 (нумерація з 0). Точність 100 % на валідації досягнуто вже на епосі 1 (табл. 2, рис. 1).</w:t>
      </w:r>
    </w:p>
    <w:p>
      <w:pPr>
        <w:keepNext/>
        <w:spacing w:after="0" w:line="240" w:lineRule="auto"/>
        <w:jc w:val="left"/>
      </w:pPr>
      <w:r>
        <w:rPr>
          <w:sz w:val="24"/>
        </w:rPr>
        <w:t>Таблиця 2 – Результати навчання та тестування базової моделі</w:t>
      </w:r>
    </w:p>
    <w:tbl>
      <w:tblPr>
        <w:tblStyle w:val="a6"/>
        <w:tblW w:type="auto" w:w="0"/>
        <w:jc w:val="center"/>
        <w:tblLook w:firstColumn="1" w:firstRow="1" w:lastColumn="0" w:lastRow="0" w:noHBand="0" w:noVBand="1" w:val="04A0"/>
      </w:tblPr>
      <w:tblGrid>
        <w:gridCol w:w="4760"/>
        <w:gridCol w:w="4760"/>
      </w:tblGrid>
      <w:tr>
        <w:tc>
          <w:tcPr>
            <w:tcW w:type="dxa" w:w="5102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4"/>
              </w:rPr>
              <w:t>Показник</w:t>
            </w:r>
          </w:p>
        </w:tc>
        <w:tc>
          <w:tcPr>
            <w:tcW w:type="dxa" w:w="3969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Значення</w:t>
            </w:r>
          </w:p>
        </w:tc>
      </w:tr>
      <w:tr>
        <w:tc>
          <w:tcPr>
            <w:tcW w:type="dxa" w:w="5102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4"/>
              </w:rPr>
              <w:t>Кількість епох до зупинки</w:t>
            </w:r>
          </w:p>
        </w:tc>
        <w:tc>
          <w:tcPr>
            <w:tcW w:type="dxa" w:w="3969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16 (найкраща – епоха 10)</w:t>
            </w:r>
          </w:p>
        </w:tc>
      </w:tr>
      <w:tr>
        <w:tc>
          <w:tcPr>
            <w:tcW w:type="dxa" w:w="5102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4"/>
              </w:rPr>
              <w:t>Час навчання</w:t>
            </w:r>
          </w:p>
        </w:tc>
        <w:tc>
          <w:tcPr>
            <w:tcW w:type="dxa" w:w="3969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≈ 192 с (≈ 12 с на епоху)</w:t>
            </w:r>
          </w:p>
        </w:tc>
      </w:tr>
      <w:tr>
        <w:tc>
          <w:tcPr>
            <w:tcW w:type="dxa" w:w="5102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4"/>
              </w:rPr>
              <w:t>Навчальна вибірка: accuracy / loss</w:t>
            </w:r>
          </w:p>
        </w:tc>
        <w:tc>
          <w:tcPr>
            <w:tcW w:type="dxa" w:w="3969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100 % / 0,000027</w:t>
            </w:r>
          </w:p>
        </w:tc>
      </w:tr>
      <w:tr>
        <w:tc>
          <w:tcPr>
            <w:tcW w:type="dxa" w:w="5102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4"/>
              </w:rPr>
              <w:t>Валідаційна вибірка: accuracy / loss</w:t>
            </w:r>
          </w:p>
        </w:tc>
        <w:tc>
          <w:tcPr>
            <w:tcW w:type="dxa" w:w="3969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100 % / 0,00019</w:t>
            </w:r>
          </w:p>
        </w:tc>
      </w:tr>
      <w:tr>
        <w:tc>
          <w:tcPr>
            <w:tcW w:type="dxa" w:w="5102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4"/>
              </w:rPr>
              <w:t>Тестова вибірка: accuracy / loss</w:t>
            </w:r>
          </w:p>
        </w:tc>
        <w:tc>
          <w:tcPr>
            <w:tcW w:type="dxa" w:w="3969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89,8 % / 0,400</w:t>
            </w:r>
          </w:p>
        </w:tc>
      </w:tr>
      <w:tr>
        <w:tc>
          <w:tcPr>
            <w:tcW w:type="dxa" w:w="5102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b w:val="0"/>
                <w:sz w:val="24"/>
              </w:rPr>
              <w:t>Тест: macro precision / recall / F1</w:t>
            </w:r>
          </w:p>
        </w:tc>
        <w:tc>
          <w:tcPr>
            <w:tcW w:type="dxa" w:w="3969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0,902 / 0,898 / 0,899</w:t>
            </w:r>
          </w:p>
        </w:tc>
      </w:tr>
    </w:tbl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094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_cnn_his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0" w:line="240" w:lineRule="auto"/>
        <w:jc w:val="center"/>
      </w:pPr>
      <w:r>
        <w:rPr>
          <w:sz w:val="24"/>
        </w:rPr>
        <w:t>Рисунок 1 – Динаміка навчання базової моделі (loss у логарифмічному масштабі)</w:t>
      </w:r>
    </w:p>
    <w:p>
      <w:pPr>
        <w:keepNext/>
        <w:spacing w:after="0" w:line="240" w:lineRule="auto"/>
        <w:jc w:val="left"/>
      </w:pPr>
      <w:r>
        <w:rPr>
          <w:sz w:val="24"/>
        </w:rPr>
        <w:t>Таблиця 3 – Матриця помилок і метрики за класами на тестовій вибірці</w:t>
      </w:r>
    </w:p>
    <w:tbl>
      <w:tblPr>
        <w:tblStyle w:val="a6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644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4"/>
              </w:rPr>
              <w:t>Справжній клас</w:t>
            </w:r>
          </w:p>
        </w:tc>
        <w:tc>
          <w:tcPr>
            <w:tcW w:type="dxa" w:w="1304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Прогноз paper</w:t>
            </w:r>
          </w:p>
        </w:tc>
        <w:tc>
          <w:tcPr>
            <w:tcW w:type="dxa" w:w="1304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Прогноз rock</w:t>
            </w:r>
          </w:p>
        </w:tc>
        <w:tc>
          <w:tcPr>
            <w:tcW w:type="dxa" w:w="1474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Прогноз scissors</w:t>
            </w:r>
          </w:p>
        </w:tc>
        <w:tc>
          <w:tcPr>
            <w:tcW w:type="dxa" w:w="1191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Precision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Recall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F1</w:t>
            </w:r>
          </w:p>
        </w:tc>
      </w:tr>
      <w:tr>
        <w:tc>
          <w:tcPr>
            <w:tcW w:type="dxa" w:w="1644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4"/>
              </w:rPr>
              <w:t>paper</w:t>
            </w:r>
          </w:p>
        </w:tc>
        <w:tc>
          <w:tcPr>
            <w:tcW w:type="dxa" w:w="130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116</w:t>
            </w:r>
          </w:p>
        </w:tc>
        <w:tc>
          <w:tcPr>
            <w:tcW w:type="dxa" w:w="130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0</w:t>
            </w:r>
          </w:p>
        </w:tc>
        <w:tc>
          <w:tcPr>
            <w:tcW w:type="dxa" w:w="147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8</w:t>
            </w:r>
          </w:p>
        </w:tc>
        <w:tc>
          <w:tcPr>
            <w:tcW w:type="dxa" w:w="1191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0,841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0,935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0,885</w:t>
            </w:r>
          </w:p>
        </w:tc>
      </w:tr>
      <w:tr>
        <w:tc>
          <w:tcPr>
            <w:tcW w:type="dxa" w:w="1644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4"/>
              </w:rPr>
              <w:t>rock</w:t>
            </w:r>
          </w:p>
        </w:tc>
        <w:tc>
          <w:tcPr>
            <w:tcW w:type="dxa" w:w="130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130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114</w:t>
            </w:r>
          </w:p>
        </w:tc>
        <w:tc>
          <w:tcPr>
            <w:tcW w:type="dxa" w:w="147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8</w:t>
            </w:r>
          </w:p>
        </w:tc>
        <w:tc>
          <w:tcPr>
            <w:tcW w:type="dxa" w:w="1191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1,000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0,919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0,958</w:t>
            </w:r>
          </w:p>
        </w:tc>
      </w:tr>
      <w:tr>
        <w:tc>
          <w:tcPr>
            <w:tcW w:type="dxa" w:w="1644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b w:val="0"/>
                <w:sz w:val="24"/>
              </w:rPr>
              <w:t>scissors</w:t>
            </w:r>
          </w:p>
        </w:tc>
        <w:tc>
          <w:tcPr>
            <w:tcW w:type="dxa" w:w="1304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20</w:t>
            </w:r>
          </w:p>
        </w:tc>
        <w:tc>
          <w:tcPr>
            <w:tcW w:type="dxa" w:w="1304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0</w:t>
            </w:r>
          </w:p>
        </w:tc>
        <w:tc>
          <w:tcPr>
            <w:tcW w:type="dxa" w:w="1474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104</w:t>
            </w:r>
          </w:p>
        </w:tc>
        <w:tc>
          <w:tcPr>
            <w:tcW w:type="dxa" w:w="1191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0,867</w:t>
            </w:r>
          </w:p>
        </w:tc>
        <w:tc>
          <w:tcPr>
            <w:tcW w:type="dxa" w:w="1077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0,839</w:t>
            </w:r>
          </w:p>
        </w:tc>
        <w:tc>
          <w:tcPr>
            <w:tcW w:type="dxa" w:w="1077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4"/>
              </w:rPr>
              <w:t>0,852</w:t>
            </w:r>
          </w:p>
        </w:tc>
      </w:tr>
    </w:tbl>
    <w:p w:rsidR="009E09B9" w:rsidRDefault="009E09B9" w:rsidP="009E09B9">
      <w:pPr>
        <w:spacing w:after="0" w:line="240" w:lineRule="auto"/>
        <w:jc w:val="both"/>
        <w:rPr>
          <w:b/>
          <w:lang w:val="uk-UA"/>
        </w:rPr>
      </w:pPr>
    </w:p>
    <w:p w:rsidR="009E09B9" w:rsidRPr="00EC3654" w:rsidRDefault="009E09B9" w:rsidP="009E09B9">
      <w:pPr>
        <w:spacing w:after="0" w:line="240" w:lineRule="auto"/>
        <w:jc w:val="both"/>
      </w:pPr>
      <w:r w:rsidRPr="004A73E0">
        <w:rPr>
          <w:b/>
          <w:lang w:val="uk-UA"/>
        </w:rPr>
        <w:t>Оцінка результатів навчання:</w:t>
      </w:r>
      <w:r>
        <w:rPr>
          <w:b/>
          <w:lang w:val="uk-UA"/>
        </w:rPr>
        <w:t xml:space="preserve"> </w:t>
      </w:r>
      <w:r>
        <w:t>недонавчання немає (100 % на навчальній вибірці з епохи 2), але є перенавчання. На кривих воно ледь помітне (після епохи 10 val loss зростає з 0,00019 до 0,00023), бо валідаційні кадри майже повторюють навчальні; на тесті з новими руками розрив очевидний – 100 % проти 89,8 %. Модель значною мірою запам’ятала 21 навчальну руку, а не загальну форму жесту.</w:t>
      </w:r>
    </w:p>
    <w:p>
      <w:pPr>
        <w:keepNext w:val="0"/>
        <w:spacing w:after="0" w:line="240" w:lineRule="auto"/>
        <w:jc w:val="both"/>
      </w:pPr>
      <w:r>
        <w:rPr>
          <w:b/>
        </w:rPr>
        <w:t xml:space="preserve">Аналіз помилок: </w:t>
      </w:r>
      <w:r>
        <w:t>36 із 38 помилок припадають на 4 тестові руки, несхожі на навчальні (табл. 3, рис. 2): ножиці з вузько розставленими пальцями → папір (20 помилок), кулак анфас → ножиці або папір, долоня з манікюром → ножиці. Частина хибних відповідей має впевненість 96–100 %; клас rock має precision 1,000.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2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classified_examp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0" w:line="240" w:lineRule="auto"/>
        <w:jc w:val="center"/>
      </w:pPr>
      <w:r>
        <w:rPr>
          <w:sz w:val="24"/>
        </w:rPr>
        <w:t>Рисунок 2 – Приклади помилок базової моделі на тестовій вибірці</w:t>
      </w:r>
    </w:p>
    <w:p>
      <w:pPr>
        <w:keepNext w:val="0"/>
        <w:spacing w:after="0" w:line="240" w:lineRule="auto"/>
        <w:jc w:val="both"/>
      </w:pPr>
      <w:r>
        <w:rPr>
          <w:b/>
        </w:rPr>
        <w:t xml:space="preserve">Можливі покращення: </w:t>
      </w:r>
      <w:r>
        <w:t>аугментація (повороти, віддзеркалення, масштаб, яскравість), регуляризація (Dropout, L2), GlobalAveragePooling2D замість Flatten, поділ на навчальну й валідаційну вибірки за моделями рук. Загалом CNN добре підходить для задачі (89,8 % на нових руках без аугментації), але їй бракує різноманіття навчальних даних.</w:t>
      </w:r>
    </w:p>
    <w:p w:rsidR="009E09B9" w:rsidRPr="009E09B9" w:rsidRDefault="009E09B9" w:rsidP="00084D55">
      <w:pPr>
        <w:spacing w:after="0" w:line="240" w:lineRule="auto"/>
        <w:jc w:val="both"/>
      </w:pPr>
    </w:p>
    <w:p w:rsidR="009E09B9" w:rsidRDefault="009E09B9" w:rsidP="00084D55">
      <w:pPr>
        <w:spacing w:after="0" w:line="240" w:lineRule="auto"/>
        <w:jc w:val="both"/>
        <w:rPr>
          <w:b/>
          <w:lang w:val="uk-UA"/>
        </w:rPr>
      </w:pPr>
      <w:r>
        <w:rPr>
          <w:b/>
          <w:lang w:val="uk-UA"/>
        </w:rPr>
        <w:t xml:space="preserve">Задача дослідження: </w:t>
      </w:r>
      <w:r>
        <w:t>вплив кількості та порядку шарів згортки та пулінгу в базовій CNN.</w:t>
      </w:r>
    </w:p>
    <w:p>
      <w:pPr>
        <w:keepNext w:val="0"/>
        <w:spacing w:after="0" w:line="240" w:lineRule="auto"/>
        <w:jc w:val="both"/>
      </w:pPr>
      <w:r>
        <w:rPr>
          <w:b/>
        </w:rPr>
        <w:t xml:space="preserve">Методика: </w:t>
      </w:r>
      <w:r>
        <w:t>змінювалася лише згорткова частина, решта – як у базовій моделі (Flatten → Dense(128) → Dense(3), Adam 0,001, батч 32, до 30 епох, EarlyStopping, seed = 42). Позначення: C&lt;n&gt; – Conv2D з n фільтрами 3×3 і ReLU, P – MaxPooling2D 2×2; блок – група шарів, що повторюється. Варіанти (табл. 4): one_block, base, five_blocks – кількість блоків «згортка + пулінг» 1, 3, 5 (більше неможливо: після п’ятого пулінгу карта має розмір 2×2); pool_first і pool_last – інший порядок тих самих 3 згорткових і 3 пулінгових шарів; double_conv_pool – 3 блоки з двох згорток і двох пулінгів. Кожен варіант навчено один раз; критерій – точність на тесті (на валідації всі мають ≈ 100 %).</w:t>
      </w:r>
    </w:p>
    <w:p>
      <w:pPr>
        <w:keepNext w:val="0"/>
        <w:spacing w:after="0" w:line="240" w:lineRule="auto"/>
        <w:jc w:val="both"/>
      </w:pPr>
      <w:r>
        <w:rPr>
          <w:b/>
        </w:rPr>
        <w:t xml:space="preserve">Теоретичні очікування: </w:t>
      </w:r>
      <w:r>
        <w:t>кожен пулінг удвічі збільшує рецептивне поле, тож більше блоків – більші ознаки (від контурів до пальців і кисті) й менший шар Dense після Flatten, отже, краще узагальнення. Пулінг на початку – швидше, але з втратою дрібних деталей; пулінг у кінці – значно більше обчислень і мале рецептивне поле. Два пулінги поспіль у кожному блоці зменшують ширину й висоту карт ознак у 4 рази (у першому блоці – з 146×146 до 36×36), тому рецептивне поле охоплює все зображення, а в Flatten надходить мінімум значень, проте є ризик утрати деталей між блоками.</w:t>
      </w:r>
    </w:p>
    <w:p>
      <w:pPr>
        <w:keepNext/>
        <w:spacing w:after="0" w:line="240" w:lineRule="auto"/>
        <w:jc w:val="left"/>
      </w:pPr>
      <w:r>
        <w:rPr>
          <w:sz w:val="24"/>
        </w:rPr>
        <w:t>Таблиця 4 – Досліджувані варіанти архітектури</w:t>
      </w:r>
    </w:p>
    <w:tbl>
      <w:tblPr>
        <w:tblStyle w:val="a6"/>
        <w:tblW w:type="auto" w:w="0"/>
        <w:jc w:val="center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c>
          <w:tcPr>
            <w:tcW w:type="dxa" w:w="1984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2"/>
              </w:rPr>
              <w:t>Варіант</w:t>
            </w:r>
          </w:p>
        </w:tc>
        <w:tc>
          <w:tcPr>
            <w:tcW w:type="dxa" w:w="4535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>Шари</w:t>
            </w:r>
          </w:p>
        </w:tc>
        <w:tc>
          <w:tcPr>
            <w:tcW w:type="dxa" w:w="1304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>Параметрів</w:t>
            </w:r>
          </w:p>
        </w:tc>
        <w:tc>
          <w:tcPr>
            <w:tcW w:type="dxa" w:w="1531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>Рецептивне поле, пікс.</w:t>
            </w:r>
          </w:p>
        </w:tc>
      </w:tr>
      <w:tr>
        <w:tc>
          <w:tcPr>
            <w:tcW w:type="dxa" w:w="1984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2"/>
              </w:rPr>
              <w:t>one_block</w:t>
            </w:r>
          </w:p>
        </w:tc>
        <w:tc>
          <w:tcPr>
            <w:tcW w:type="dxa" w:w="4535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C32-P</w:t>
            </w:r>
          </w:p>
        </w:tc>
        <w:tc>
          <w:tcPr>
            <w:tcW w:type="dxa" w:w="130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22 431 107</w:t>
            </w:r>
          </w:p>
        </w:tc>
        <w:tc>
          <w:tcPr>
            <w:tcW w:type="dxa" w:w="1531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4</w:t>
            </w:r>
          </w:p>
        </w:tc>
      </w:tr>
      <w:tr>
        <w:tc>
          <w:tcPr>
            <w:tcW w:type="dxa" w:w="1984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2"/>
              </w:rPr>
              <w:t>base</w:t>
            </w:r>
          </w:p>
        </w:tc>
        <w:tc>
          <w:tcPr>
            <w:tcW w:type="dxa" w:w="4535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C32-P-C64-P-C128-P</w:t>
            </w:r>
          </w:p>
        </w:tc>
        <w:tc>
          <w:tcPr>
            <w:tcW w:type="dxa" w:w="130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4 828 739</w:t>
            </w:r>
          </w:p>
        </w:tc>
        <w:tc>
          <w:tcPr>
            <w:tcW w:type="dxa" w:w="1531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22</w:t>
            </w:r>
          </w:p>
        </w:tc>
      </w:tr>
      <w:tr>
        <w:tc>
          <w:tcPr>
            <w:tcW w:type="dxa" w:w="1984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2"/>
              </w:rPr>
              <w:t>five_blocks</w:t>
            </w:r>
          </w:p>
        </w:tc>
        <w:tc>
          <w:tcPr>
            <w:tcW w:type="dxa" w:w="4535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C32-P-C64-P-C128-P-C128-P-C128-P</w:t>
            </w:r>
          </w:p>
        </w:tc>
        <w:tc>
          <w:tcPr>
            <w:tcW w:type="dxa" w:w="130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454 467</w:t>
            </w:r>
          </w:p>
        </w:tc>
        <w:tc>
          <w:tcPr>
            <w:tcW w:type="dxa" w:w="1531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94</w:t>
            </w:r>
          </w:p>
        </w:tc>
      </w:tr>
      <w:tr>
        <w:tc>
          <w:tcPr>
            <w:tcW w:type="dxa" w:w="1984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2"/>
              </w:rPr>
              <w:t>pool_first</w:t>
            </w:r>
          </w:p>
        </w:tc>
        <w:tc>
          <w:tcPr>
            <w:tcW w:type="dxa" w:w="4535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P-C32-P-C64-P-C128</w:t>
            </w:r>
          </w:p>
        </w:tc>
        <w:tc>
          <w:tcPr>
            <w:tcW w:type="dxa" w:w="130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3 780 163</w:t>
            </w:r>
          </w:p>
        </w:tc>
        <w:tc>
          <w:tcPr>
            <w:tcW w:type="dxa" w:w="1531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36</w:t>
            </w:r>
          </w:p>
        </w:tc>
      </w:tr>
      <w:tr>
        <w:tc>
          <w:tcPr>
            <w:tcW w:type="dxa" w:w="1984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2"/>
              </w:rPr>
              <w:t>pool_last</w:t>
            </w:r>
          </w:p>
        </w:tc>
        <w:tc>
          <w:tcPr>
            <w:tcW w:type="dxa" w:w="4535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C32-C64-C128-P-P-P</w:t>
            </w:r>
          </w:p>
        </w:tc>
        <w:tc>
          <w:tcPr>
            <w:tcW w:type="dxa" w:w="130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5 402 179</w:t>
            </w:r>
          </w:p>
        </w:tc>
        <w:tc>
          <w:tcPr>
            <w:tcW w:type="dxa" w:w="1531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14</w:t>
            </w:r>
          </w:p>
        </w:tc>
      </w:tr>
      <w:tr>
        <w:tc>
          <w:tcPr>
            <w:tcW w:type="dxa" w:w="1984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b w:val="0"/>
                <w:sz w:val="22"/>
              </w:rPr>
              <w:t>double_conv_pool</w:t>
            </w:r>
          </w:p>
        </w:tc>
        <w:tc>
          <w:tcPr>
            <w:tcW w:type="dxa" w:w="4535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C32-C32-P-P-C64-C64-P-P-C128-C128-P-P</w:t>
            </w:r>
          </w:p>
        </w:tc>
        <w:tc>
          <w:tcPr>
            <w:tcW w:type="dxa" w:w="1304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303 907</w:t>
            </w:r>
          </w:p>
        </w:tc>
        <w:tc>
          <w:tcPr>
            <w:tcW w:type="dxa" w:w="1531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148</w:t>
            </w:r>
          </w:p>
        </w:tc>
      </w:tr>
    </w:tbl>
    <w:p w:rsidR="009E09B9" w:rsidRDefault="009E09B9" w:rsidP="00084D55">
      <w:pPr>
        <w:spacing w:after="0" w:line="240" w:lineRule="auto"/>
        <w:jc w:val="both"/>
        <w:rPr>
          <w:lang w:val="uk-UA"/>
        </w:rPr>
      </w:pPr>
      <w:r w:rsidRPr="009E09B9">
        <w:rPr>
          <w:b/>
          <w:lang w:val="uk-UA"/>
        </w:rPr>
        <w:t xml:space="preserve">Результати експериментального дослідження: </w:t>
      </w:r>
      <w:r>
        <w:t>наведено в табл. 5 і на рис. 3–4. Повторне навчання base дало ідентичний результат (89,8 %), тобто навчання з фіксованим seed відтворюване.</w:t>
      </w:r>
    </w:p>
    <w:p>
      <w:pPr>
        <w:keepNext/>
        <w:spacing w:after="0" w:line="240" w:lineRule="auto"/>
        <w:jc w:val="left"/>
      </w:pPr>
      <w:r>
        <w:rPr>
          <w:sz w:val="24"/>
        </w:rPr>
        <w:t>Таблиця 5 – Результати варіантів (час епохи – медіана; у дужках – найкраща епоха)</w:t>
      </w:r>
    </w:p>
    <w:tbl>
      <w:tblPr>
        <w:tblStyle w:val="a6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984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2"/>
              </w:rPr>
              <w:t>Варіант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>Епох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>Час епохи, с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>Val accuracy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>Test accuracy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>Test loss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>Macro F1</w:t>
            </w:r>
          </w:p>
        </w:tc>
      </w:tr>
      <w:tr>
        <w:tc>
          <w:tcPr>
            <w:tcW w:type="dxa" w:w="1984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2"/>
              </w:rPr>
              <w:t>one_block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26 (20)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12,5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99,8 %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75,5 %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0,971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0,747</w:t>
            </w:r>
          </w:p>
        </w:tc>
      </w:tr>
      <w:tr>
        <w:tc>
          <w:tcPr>
            <w:tcW w:type="dxa" w:w="1984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2"/>
              </w:rPr>
              <w:t>base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16 (10)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10,9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100 %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89,8 %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0,400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0,899</w:t>
            </w:r>
          </w:p>
        </w:tc>
      </w:tr>
      <w:tr>
        <w:tc>
          <w:tcPr>
            <w:tcW w:type="dxa" w:w="1984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2"/>
              </w:rPr>
              <w:t>five_blocks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30 (28)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10,5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100 %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90,6 %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0,544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0,906</w:t>
            </w:r>
          </w:p>
        </w:tc>
      </w:tr>
      <w:tr>
        <w:tc>
          <w:tcPr>
            <w:tcW w:type="dxa" w:w="1984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2"/>
              </w:rPr>
              <w:t>pool_first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30 (29)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3,3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100 %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83,1 %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0,812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0,834</w:t>
            </w:r>
          </w:p>
        </w:tc>
      </w:tr>
      <w:tr>
        <w:tc>
          <w:tcPr>
            <w:tcW w:type="dxa" w:w="1984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2"/>
              </w:rPr>
              <w:t>pool_last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9 (3)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80,6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100 %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86,0 %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0,853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0,854</w:t>
            </w:r>
          </w:p>
        </w:tc>
      </w:tr>
      <w:tr>
        <w:tc>
          <w:tcPr>
            <w:tcW w:type="dxa" w:w="1984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b w:val="0"/>
                <w:sz w:val="22"/>
              </w:rPr>
              <w:t>double_conv_pool</w:t>
            </w:r>
          </w:p>
        </w:tc>
        <w:tc>
          <w:tcPr>
            <w:tcW w:type="dxa" w:w="1077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30 (25)</w:t>
            </w:r>
          </w:p>
        </w:tc>
        <w:tc>
          <w:tcPr>
            <w:tcW w:type="dxa" w:w="1134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13,0</w:t>
            </w:r>
          </w:p>
        </w:tc>
        <w:tc>
          <w:tcPr>
            <w:tcW w:type="dxa" w:w="1247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100 %</w:t>
            </w:r>
          </w:p>
        </w:tc>
        <w:tc>
          <w:tcPr>
            <w:tcW w:type="dxa" w:w="1361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91,7 %</w:t>
            </w:r>
          </w:p>
        </w:tc>
        <w:tc>
          <w:tcPr>
            <w:tcW w:type="dxa" w:w="1134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0,288</w:t>
            </w:r>
          </w:p>
        </w:tc>
        <w:tc>
          <w:tcPr>
            <w:tcW w:type="dxa" w:w="1134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0,913</w:t>
            </w:r>
          </w:p>
        </w:tc>
      </w:tr>
    </w:tbl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35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arch_accuracy_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0" w:line="240" w:lineRule="auto"/>
        <w:jc w:val="center"/>
      </w:pPr>
      <w:r>
        <w:rPr>
          <w:sz w:val="24"/>
        </w:rPr>
        <w:t>Рисунок 3 – Точність на валідації й тесті (відрізок – розрив) та час епохи</w:t>
      </w:r>
    </w:p>
    <w:p>
      <w:pPr>
        <w:keepNext w:val="0"/>
        <w:spacing w:after="0" w:line="240" w:lineRule="auto"/>
        <w:jc w:val="both"/>
      </w:pPr>
      <w:r>
        <w:t>double_conv_pool розпізнав усі 124 зображення каменю й ножиць, але лише 93 зображення паперу; five_blocks – 122 зображення ножиць (base – 104); pool_last – лише 80 ножиць. five_blocks, pool_first і double_conv_pool дійшли до ліміту 30 епох, pool_last зупинився після 9 (рис. 4).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53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arch_val_lo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0" w:line="240" w:lineRule="auto"/>
        <w:jc w:val="center"/>
      </w:pPr>
      <w:r>
        <w:rPr>
          <w:sz w:val="24"/>
        </w:rPr>
        <w:t>Рисунок 4 – Динаміка val loss: кількість блоків, порядок шарів і склад блоку</w:t>
      </w:r>
    </w:p>
    <w:p w:rsidR="009E09B9" w:rsidRDefault="009E09B9" w:rsidP="00084D55">
      <w:pPr>
        <w:spacing w:after="0" w:line="240" w:lineRule="auto"/>
        <w:jc w:val="both"/>
        <w:rPr>
          <w:lang w:val="uk-UA"/>
        </w:rPr>
      </w:pPr>
      <w:r w:rsidRPr="009E09B9">
        <w:rPr>
          <w:b/>
          <w:lang w:val="uk-UA"/>
        </w:rPr>
        <w:lastRenderedPageBreak/>
        <w:t xml:space="preserve">Висновки за результатами дослідження: </w:t>
      </w:r>
    </w:p>
    <w:p>
      <w:pPr>
        <w:keepNext w:val="0"/>
        <w:spacing w:after="0" w:line="240" w:lineRule="auto"/>
        <w:jc w:val="both"/>
      </w:pPr>
      <w:r>
        <w:rPr>
          <w:b/>
        </w:rPr>
        <w:t xml:space="preserve">Кількість блоків: </w:t>
      </w:r>
      <w:r>
        <w:t>точність на тесті зростає 75,5 % → 89,8 % → 90,6 % за зменшення кількості параметрів у 50 разів (22,4 млн → 0,45 млн), що відповідає теорії. З одним блоком рецептивне поле – 4 пікселі, і мережа запам’ятовує навчальні зображення великим шаром Dense (розрив валідація – тест 24 %); з п’ятьма поле охоплює всю кисть (94 пікс.), а малий Dense не дає запам’ятовувати. Приріст 3 → 5 блоків (+0,8 %) – у межах випадкових коливань.</w:t>
      </w:r>
    </w:p>
    <w:p>
      <w:pPr>
        <w:keepNext w:val="0"/>
        <w:spacing w:after="0" w:line="240" w:lineRule="auto"/>
        <w:jc w:val="both"/>
      </w:pPr>
      <w:r>
        <w:rPr>
          <w:b/>
        </w:rPr>
        <w:t xml:space="preserve">Порядок шарів: </w:t>
      </w:r>
      <w:r>
        <w:t>серед однакових наборів шарів найкраще – чергування згортки й пулінгу (base). pool_first на 6,7 % гірший, але втричі швидший; pool_last на 3,8 % гірший і в 7,4 раза повільніший, що відповідає очікуванням. Неочевидно, що pool_first має більше рецептивне поле (36 проти 22 пікс.), але гірше узагальнює: пулінг сирих пікселів безповоротно втрачає дрібні контури.</w:t>
      </w:r>
    </w:p>
    <w:p>
      <w:pPr>
        <w:keepNext w:val="0"/>
        <w:spacing w:after="0" w:line="240" w:lineRule="auto"/>
        <w:jc w:val="both"/>
      </w:pPr>
      <w:r>
        <w:rPr>
          <w:b/>
        </w:rPr>
        <w:t xml:space="preserve">Склад блоку: </w:t>
      </w:r>
      <w:r>
        <w:t>double_conv_pool має найвищу точність (91,7 %) і найменший test loss серед усіх моделей (0,288) за найменшої кількості параметрів (0,30 млн). Після трьох блоків карти мають розмір 1×1, тож у Flatten надходить лише 128 значень, а рецептивне поле охоплює все зображення. На відміну від pool_first, агресивне зменшення відбувається після згорток, тому деталі встигають бути використані. Також випробувано блоки з двох згорток і одного пулінгу (double_conv, C-C-P × 3) – лише 81,7 %: більше згорток без додаткового пулінгу лише пришвидшує запам’ятовування; 5 блоків C-C-P-P неможливі, бо вже після третього блоку карта має розмір 1×1.</w:t>
      </w:r>
    </w:p>
    <w:p>
      <w:pPr>
        <w:keepNext w:val="0"/>
        <w:spacing w:after="0" w:line="240" w:lineRule="auto"/>
        <w:jc w:val="both"/>
      </w:pPr>
      <w:r>
        <w:rPr>
          <w:b/>
        </w:rPr>
        <w:t xml:space="preserve">Обмеження: </w:t>
      </w:r>
      <w:r>
        <w:t>валідація не розрізняє варіанти (найменший val loss – у double_conv_pool, five_blocks і pool_first, хоча на тесті різниця до 8,6 %); один запуск на варіант не дозволяє вважати надійною різницю ≈ 1 %.</w:t>
      </w:r>
    </w:p>
    <w:p>
      <w:pPr>
        <w:keepNext w:val="0"/>
        <w:spacing w:after="0" w:line="240" w:lineRule="auto"/>
        <w:jc w:val="both"/>
      </w:pPr>
      <w:r>
        <w:rPr>
          <w:b/>
        </w:rPr>
        <w:t xml:space="preserve">Загальний висновок: </w:t>
      </w:r>
      <w:r>
        <w:t>найкраще узагальнюють архітектури, у яких більшість параметрів зосереджено в згорткових шарах, а карти ознак перед Flatten малі; пулінг при цьому має йти після згорток. Найкращий варіант – double_conv_pool (91,7 %, 0,30 млн параметрів).</w:t>
      </w:r>
    </w:p>
    <w:p w:rsidR="00A33CC3" w:rsidRDefault="00A33CC3" w:rsidP="00084D55">
      <w:pPr>
        <w:spacing w:after="0" w:line="240" w:lineRule="auto"/>
        <w:jc w:val="both"/>
        <w:rPr>
          <w:lang w:val="uk-UA"/>
        </w:rPr>
      </w:pPr>
    </w:p>
    <w:p w:rsidR="00A33CC3" w:rsidRDefault="00A33CC3" w:rsidP="00084D55">
      <w:pPr>
        <w:spacing w:after="0" w:line="240" w:lineRule="auto"/>
        <w:jc w:val="both"/>
      </w:pPr>
      <w:r w:rsidRPr="00A33CC3">
        <w:rPr>
          <w:b/>
          <w:lang w:val="uk-UA"/>
        </w:rPr>
        <w:t xml:space="preserve">Обрана готова мережа: </w:t>
      </w:r>
      <w:r>
        <w:t>MobileNetV2 (Google, 2018) – легка згорткова мережа для мобільних пристроїв, побудована з інвертованих залишкових блоків (inverted residual) із глибинно-роздільними згортками (depthwise separable), тому має лише 2,26 млн параметрів без класифікатора. Джерело – keras.applications; переднавчена на ImageNet (1,28 млн зображень, 1000 класів) із входом 224×224. Обрана як найшвидша із запропонованих архітектур для навчання на CPU.</w:t>
      </w:r>
    </w:p>
    <w:p w:rsidR="00A33CC3" w:rsidRDefault="00A33CC3" w:rsidP="00084D55">
      <w:pPr>
        <w:spacing w:after="0" w:line="240" w:lineRule="auto"/>
        <w:jc w:val="both"/>
      </w:pPr>
    </w:p>
    <w:p w:rsidR="00A33CC3" w:rsidRPr="00A33CC3" w:rsidRDefault="00A33CC3" w:rsidP="00084D55">
      <w:pPr>
        <w:spacing w:after="0" w:line="240" w:lineRule="auto"/>
        <w:jc w:val="both"/>
        <w:rPr>
          <w:lang w:val="uk-UA"/>
        </w:rPr>
      </w:pPr>
      <w:r w:rsidRPr="00A33CC3">
        <w:rPr>
          <w:b/>
        </w:rPr>
        <w:t xml:space="preserve">Донавчання мережі: </w:t>
      </w:r>
      <w:r>
        <w:t>вихідний класифікатор на 1000 класів видалено (include_top=False); додано Rescaling до [−1, 1] (передобробка MobileNetV2), GlobalAveragePooling2D, Dropout(0,2) і Dense(3, softmax); зображення завантажено одразу в розмірі 224×224. Етап 1: уся переднавчена частина заморожена, навчаються лише 3 843 параметри нового шару; Adam (0,001), до 10 епох. Етап 2: розморожено 30 верхніх шарів MobileNetV2 (1 530 243 параметри) і продовжено навчання з у 100 разів меншим кроком – Adam (0,00001), до 10 епох, щоб не зруйнувати переднавчені ознаки. На обох етапах шари BatchNorm працюють у режимі інференсу; втрати – sparse_categorical_crossentropy, батч 32, EarlyStopping (patience = 3).</w:t>
      </w:r>
    </w:p>
    <w:p w:rsidR="00A33CC3" w:rsidRDefault="00A33CC3" w:rsidP="00084D55">
      <w:pPr>
        <w:spacing w:after="0" w:line="240" w:lineRule="auto"/>
        <w:jc w:val="both"/>
        <w:rPr>
          <w:lang w:val="uk-UA"/>
        </w:rPr>
      </w:pPr>
    </w:p>
    <w:p w:rsidR="00A33CC3" w:rsidRDefault="00A33CC3" w:rsidP="00A33CC3">
      <w:pPr>
        <w:spacing w:after="0" w:line="240" w:lineRule="auto"/>
        <w:jc w:val="both"/>
        <w:rPr>
          <w:lang w:val="uk-UA"/>
        </w:rPr>
      </w:pPr>
      <w:r w:rsidRPr="009E7A01">
        <w:rPr>
          <w:b/>
          <w:lang w:val="uk-UA"/>
        </w:rPr>
        <w:t>Результати</w:t>
      </w:r>
      <w:r>
        <w:rPr>
          <w:b/>
          <w:lang w:val="uk-UA"/>
        </w:rPr>
        <w:t xml:space="preserve"> навчання</w:t>
      </w:r>
      <w:r w:rsidRPr="009E7A01">
        <w:rPr>
          <w:b/>
          <w:lang w:val="uk-UA"/>
        </w:rPr>
        <w:t>:</w:t>
      </w:r>
      <w:r>
        <w:rPr>
          <w:b/>
          <w:lang w:val="uk-UA"/>
        </w:rPr>
        <w:t xml:space="preserve"> </w:t>
      </w:r>
      <w:r>
        <w:t>обидва етапи пройшли всі 10 епох (≈ 22 і 26 с на епоху, ≈ 8 хв загалом); точність на навчальній і валідаційній вибірках сягнула 100 % (рис. 5). На тесті донавчання погіршило результат: 84,9 % → 81,2 % (табл. 6).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19636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net_v2_his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6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0" w:line="240" w:lineRule="auto"/>
        <w:jc w:val="center"/>
      </w:pPr>
      <w:r>
        <w:rPr>
          <w:sz w:val="24"/>
        </w:rPr>
        <w:t>Рисунок 5 – Динаміка навчання MobileNetV2 (пунктир – початок донавчання)</w:t>
      </w:r>
    </w:p>
    <w:p>
      <w:pPr>
        <w:keepNext/>
        <w:spacing w:after="0" w:line="240" w:lineRule="auto"/>
        <w:jc w:val="left"/>
      </w:pPr>
      <w:r>
        <w:rPr>
          <w:sz w:val="24"/>
        </w:rPr>
        <w:t>Таблиця 6 – MobileNetV2 у порівнянні з власними CNN (тестова вибірка)</w:t>
      </w:r>
    </w:p>
    <w:tbl>
      <w:tblPr>
        <w:tblStyle w:val="a6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221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2"/>
              </w:rPr>
              <w:t>Модель</w:t>
            </w:r>
          </w:p>
        </w:tc>
        <w:tc>
          <w:tcPr>
            <w:tcW w:type="dxa" w:w="1531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>Навчуваних параметрів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>Accuracy</w:t>
            </w:r>
          </w:p>
        </w:tc>
        <w:tc>
          <w:tcPr>
            <w:tcW w:type="dxa" w:w="907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>Loss</w:t>
            </w:r>
          </w:p>
        </w:tc>
        <w:tc>
          <w:tcPr>
            <w:tcW w:type="dxa" w:w="1020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>Macro F1</w:t>
            </w:r>
          </w:p>
        </w:tc>
        <w:tc>
          <w:tcPr>
            <w:tcW w:type="dxa" w:w="2551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>Правильно paper / rock / scissors (зі 124)</w:t>
            </w:r>
          </w:p>
        </w:tc>
      </w:tr>
      <w:tr>
        <w:tc>
          <w:tcPr>
            <w:tcW w:type="dxa" w:w="2211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2"/>
              </w:rPr>
              <w:t>base</w:t>
            </w:r>
          </w:p>
        </w:tc>
        <w:tc>
          <w:tcPr>
            <w:tcW w:type="dxa" w:w="1531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4 828 739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89,8 %</w:t>
            </w:r>
          </w:p>
        </w:tc>
        <w:tc>
          <w:tcPr>
            <w:tcW w:type="dxa" w:w="907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0,400</w:t>
            </w:r>
          </w:p>
        </w:tc>
        <w:tc>
          <w:tcPr>
            <w:tcW w:type="dxa" w:w="1020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0,899</w:t>
            </w:r>
          </w:p>
        </w:tc>
        <w:tc>
          <w:tcPr>
            <w:tcW w:type="dxa" w:w="2551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116 / 114 / 104</w:t>
            </w:r>
          </w:p>
        </w:tc>
      </w:tr>
      <w:tr>
        <w:tc>
          <w:tcPr>
            <w:tcW w:type="dxa" w:w="2211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2"/>
              </w:rPr>
              <w:t>double_conv_pool</w:t>
            </w:r>
          </w:p>
        </w:tc>
        <w:tc>
          <w:tcPr>
            <w:tcW w:type="dxa" w:w="1531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303 907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91,7 %</w:t>
            </w:r>
          </w:p>
        </w:tc>
        <w:tc>
          <w:tcPr>
            <w:tcW w:type="dxa" w:w="907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0,288</w:t>
            </w:r>
          </w:p>
        </w:tc>
        <w:tc>
          <w:tcPr>
            <w:tcW w:type="dxa" w:w="1020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0,913</w:t>
            </w:r>
          </w:p>
        </w:tc>
        <w:tc>
          <w:tcPr>
            <w:tcW w:type="dxa" w:w="2551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93 / 124 / 124</w:t>
            </w:r>
          </w:p>
        </w:tc>
      </w:tr>
      <w:tr>
        <w:tc>
          <w:tcPr>
            <w:tcW w:type="dxa" w:w="2211"/>
          </w:tcPr>
          <w:p>
            <w:pPr>
              <w:keepNext/>
              <w:spacing w:after="0" w:line="240" w:lineRule="auto"/>
              <w:jc w:val="left"/>
            </w:pPr>
            <w:r>
              <w:rPr>
                <w:b w:val="0"/>
                <w:sz w:val="22"/>
              </w:rPr>
              <w:t>MobileNetV2, етап 1</w:t>
            </w:r>
          </w:p>
        </w:tc>
        <w:tc>
          <w:tcPr>
            <w:tcW w:type="dxa" w:w="1531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3 843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84,9 %</w:t>
            </w:r>
          </w:p>
        </w:tc>
        <w:tc>
          <w:tcPr>
            <w:tcW w:type="dxa" w:w="907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0,307</w:t>
            </w:r>
          </w:p>
        </w:tc>
        <w:tc>
          <w:tcPr>
            <w:tcW w:type="dxa" w:w="1020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0,838</w:t>
            </w:r>
          </w:p>
        </w:tc>
        <w:tc>
          <w:tcPr>
            <w:tcW w:type="dxa" w:w="2551"/>
          </w:tcPr>
          <w:p>
            <w:pPr>
              <w:keepNext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68 / 124 / 124</w:t>
            </w:r>
          </w:p>
        </w:tc>
      </w:tr>
      <w:tr>
        <w:tc>
          <w:tcPr>
            <w:tcW w:type="dxa" w:w="221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b w:val="0"/>
                <w:sz w:val="22"/>
              </w:rPr>
              <w:t>MobileNetV2, етап 2</w:t>
            </w:r>
          </w:p>
        </w:tc>
        <w:tc>
          <w:tcPr>
            <w:tcW w:type="dxa" w:w="1531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1 530 243</w:t>
            </w:r>
          </w:p>
        </w:tc>
        <w:tc>
          <w:tcPr>
            <w:tcW w:type="dxa" w:w="1134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81,2 %</w:t>
            </w:r>
          </w:p>
        </w:tc>
        <w:tc>
          <w:tcPr>
            <w:tcW w:type="dxa" w:w="907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0,638</w:t>
            </w:r>
          </w:p>
        </w:tc>
        <w:tc>
          <w:tcPr>
            <w:tcW w:type="dxa" w:w="1020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0,795</w:t>
            </w:r>
          </w:p>
        </w:tc>
        <w:tc>
          <w:tcPr>
            <w:tcW w:type="dxa" w:w="2551"/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54 / 124 / 124</w:t>
            </w:r>
          </w:p>
        </w:tc>
      </w:tr>
    </w:tbl>
    <w:p w:rsidR="00A33CC3" w:rsidRDefault="00A33CC3" w:rsidP="00A33CC3">
      <w:pPr>
        <w:spacing w:after="0" w:line="240" w:lineRule="auto"/>
        <w:jc w:val="both"/>
        <w:rPr>
          <w:b/>
          <w:lang w:val="uk-UA"/>
        </w:rPr>
      </w:pPr>
    </w:p>
    <w:p w:rsidR="00A33CC3" w:rsidRPr="00EC3654" w:rsidRDefault="00A33CC3" w:rsidP="00A33CC3">
      <w:pPr>
        <w:spacing w:after="0" w:line="240" w:lineRule="auto"/>
        <w:jc w:val="both"/>
      </w:pPr>
      <w:r w:rsidRPr="004A73E0">
        <w:rPr>
          <w:b/>
          <w:lang w:val="uk-UA"/>
        </w:rPr>
        <w:t xml:space="preserve">Оцінка результатів </w:t>
      </w:r>
      <w:r>
        <w:rPr>
          <w:b/>
          <w:lang w:val="uk-UA"/>
        </w:rPr>
        <w:t>готової моделі і висновки</w:t>
      </w:r>
      <w:r w:rsidRPr="004A73E0">
        <w:rPr>
          <w:b/>
          <w:lang w:val="uk-UA"/>
        </w:rPr>
        <w:t>:</w:t>
      </w:r>
      <w:r>
        <w:rPr>
          <w:b/>
          <w:lang w:val="uk-UA"/>
        </w:rPr>
        <w:t xml:space="preserve"> </w:t>
      </w:r>
      <w:r>
        <w:t>модель вдалося навчити (100 % на навчальній і валідаційній вибірках), однак на тесті вона гірша за базову модель (84,9 % проти 89,8 %) і за найкращий варіант дослідження double_conv_pool (91,7 %). Камінь і ножиці розпізнано без жодної помилки, а всі помилки – зображення паперу, переважно віднесені до каменю (68 із 70 після донавчання). У навчальній вибірці «папір» – долоня з широко розставленими пальцями, а в тестовій пальці зведені, і така компактна витягнута кисть для ознак ImageNet більше схожа на кулак (рис. 6); для руки testpaper03 після донавчання помилкові всі 31 кадр.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3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net_v2_paper_err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0" w:line="240" w:lineRule="auto"/>
        <w:jc w:val="center"/>
      </w:pPr>
      <w:r>
        <w:rPr>
          <w:sz w:val="24"/>
        </w:rPr>
        <w:t>Рисунок 6 – «Папір» у навчальній вибірці (ліворуч) і тестові зображення, які MobileNetV2 після донавчання відніс до каменю</w:t>
      </w:r>
    </w:p>
    <w:p>
      <w:pPr>
        <w:keepNext w:val="0"/>
        <w:spacing w:after="0" w:line="240" w:lineRule="auto"/>
        <w:jc w:val="both"/>
      </w:pPr>
      <w:r>
        <w:rPr>
          <w:b/>
        </w:rPr>
        <w:t xml:space="preserve">Перенавчання: </w:t>
      </w:r>
      <w:r>
        <w:t>донавчання посилило перенавчання: 1,53 млн навчуваних параметрів підлаштувалися під 21 навчальну руку – val loss зменшився з 0,0057 до 0,0004, а точність на тесті впала на 3,7 %; випадкова валідаційна вибірка цього не виявила. Етап 1 має низький test loss (0,307, близько до найкращого 0,288), тобто помилки зосереджені в одному класі, а не випадкові.</w:t>
      </w:r>
    </w:p>
    <w:p>
      <w:pPr>
        <w:keepNext w:val="0"/>
        <w:spacing w:after="0" w:line="240" w:lineRule="auto"/>
        <w:jc w:val="both"/>
      </w:pPr>
      <w:r>
        <w:rPr>
          <w:b/>
        </w:rPr>
        <w:t xml:space="preserve">Висновок: </w:t>
      </w:r>
      <w:r>
        <w:t>переднавчена мережа в принципі підходить для задачі, але її перевага – загальні ознаки ImageNet – не компенсує систематичної відмінності тестових даних; для невеликого синтетичного датасету достатньою й кращою виявилася компактна CNN, навчена з нуля. Покращити результат можна аугментацією (масштабування, повороти) та валідацією на окремих руках.</w:t>
      </w:r>
    </w:p>
    <w:sectPr w:rsidR="009E09B9" w:rsidRPr="00AD1D56">
      <w:pgSz w:w="11906" w:h="16838"/>
      <w:pgMar w:top="1000" w:right="1106" w:bottom="720" w:left="128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等线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E315D"/>
    <w:multiLevelType w:val="hybridMultilevel"/>
    <w:tmpl w:val="4A52B9E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E47DD7"/>
    <w:multiLevelType w:val="hybridMultilevel"/>
    <w:tmpl w:val="DDBAC7D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F76307"/>
    <w:multiLevelType w:val="hybridMultilevel"/>
    <w:tmpl w:val="D2465E78"/>
    <w:lvl w:ilvl="0" w:tplc="F412D9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B06110F"/>
    <w:multiLevelType w:val="hybridMultilevel"/>
    <w:tmpl w:val="592E94B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3A72E5"/>
    <w:multiLevelType w:val="hybridMultilevel"/>
    <w:tmpl w:val="379A64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B42ACC"/>
    <w:multiLevelType w:val="hybridMultilevel"/>
    <w:tmpl w:val="2FBCA28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7756A32"/>
    <w:multiLevelType w:val="multilevel"/>
    <w:tmpl w:val="27756A3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color w:val="000000" w:themeColor="text1"/>
        <w:spacing w:val="0"/>
        <w:sz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C65A17"/>
    <w:multiLevelType w:val="multilevel"/>
    <w:tmpl w:val="29C65A1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1634E10"/>
    <w:multiLevelType w:val="hybridMultilevel"/>
    <w:tmpl w:val="F13051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B76FE7"/>
    <w:multiLevelType w:val="hybridMultilevel"/>
    <w:tmpl w:val="7AA6CF7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FE2C91"/>
    <w:multiLevelType w:val="hybridMultilevel"/>
    <w:tmpl w:val="379A64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822AFD"/>
    <w:multiLevelType w:val="hybridMultilevel"/>
    <w:tmpl w:val="BE0ED37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6D1AA0"/>
    <w:multiLevelType w:val="hybridMultilevel"/>
    <w:tmpl w:val="68C014F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B08FA"/>
    <w:multiLevelType w:val="multilevel"/>
    <w:tmpl w:val="499B08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FB52BFB"/>
    <w:multiLevelType w:val="multilevel"/>
    <w:tmpl w:val="4FB52BF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182BBB"/>
    <w:multiLevelType w:val="hybridMultilevel"/>
    <w:tmpl w:val="B498ACE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A528BD1"/>
    <w:multiLevelType w:val="singleLevel"/>
    <w:tmpl w:val="5A528BD1"/>
    <w:lvl w:ilvl="0">
      <w:start w:val="1"/>
      <w:numFmt w:val="decimal"/>
      <w:suff w:val="space"/>
      <w:lvlText w:val="%1."/>
      <w:lvlJc w:val="left"/>
    </w:lvl>
  </w:abstractNum>
  <w:abstractNum w:abstractNumId="17">
    <w:nsid w:val="73FE3384"/>
    <w:multiLevelType w:val="hybridMultilevel"/>
    <w:tmpl w:val="801A014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B01CB0"/>
    <w:multiLevelType w:val="hybridMultilevel"/>
    <w:tmpl w:val="379A64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C5767AF"/>
    <w:multiLevelType w:val="hybridMultilevel"/>
    <w:tmpl w:val="0944E3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CFC2829"/>
    <w:multiLevelType w:val="hybridMultilevel"/>
    <w:tmpl w:val="BB12342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6"/>
  </w:num>
  <w:num w:numId="3">
    <w:abstractNumId w:val="7"/>
  </w:num>
  <w:num w:numId="4">
    <w:abstractNumId w:val="13"/>
  </w:num>
  <w:num w:numId="5">
    <w:abstractNumId w:val="14"/>
  </w:num>
  <w:num w:numId="6">
    <w:abstractNumId w:val="4"/>
  </w:num>
  <w:num w:numId="7">
    <w:abstractNumId w:val="1"/>
  </w:num>
  <w:num w:numId="8">
    <w:abstractNumId w:val="19"/>
  </w:num>
  <w:num w:numId="9">
    <w:abstractNumId w:val="12"/>
  </w:num>
  <w:num w:numId="10">
    <w:abstractNumId w:val="17"/>
  </w:num>
  <w:num w:numId="11">
    <w:abstractNumId w:val="9"/>
  </w:num>
  <w:num w:numId="12">
    <w:abstractNumId w:val="11"/>
  </w:num>
  <w:num w:numId="13">
    <w:abstractNumId w:val="20"/>
  </w:num>
  <w:num w:numId="14">
    <w:abstractNumId w:val="8"/>
  </w:num>
  <w:num w:numId="15">
    <w:abstractNumId w:val="3"/>
  </w:num>
  <w:num w:numId="16">
    <w:abstractNumId w:val="5"/>
  </w:num>
  <w:num w:numId="17">
    <w:abstractNumId w:val="0"/>
  </w:num>
  <w:num w:numId="18">
    <w:abstractNumId w:val="15"/>
  </w:num>
  <w:num w:numId="19">
    <w:abstractNumId w:val="2"/>
  </w:num>
  <w:num w:numId="20">
    <w:abstractNumId w:val="18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566"/>
    <w:rsid w:val="00014425"/>
    <w:rsid w:val="00022783"/>
    <w:rsid w:val="000454DC"/>
    <w:rsid w:val="00046BDF"/>
    <w:rsid w:val="00067365"/>
    <w:rsid w:val="00070E49"/>
    <w:rsid w:val="00082A39"/>
    <w:rsid w:val="00084D55"/>
    <w:rsid w:val="00095E0F"/>
    <w:rsid w:val="000B0C08"/>
    <w:rsid w:val="000B208C"/>
    <w:rsid w:val="000B2F6C"/>
    <w:rsid w:val="000B6960"/>
    <w:rsid w:val="000C4288"/>
    <w:rsid w:val="000F1549"/>
    <w:rsid w:val="00133DBD"/>
    <w:rsid w:val="0013629C"/>
    <w:rsid w:val="001377E9"/>
    <w:rsid w:val="00145546"/>
    <w:rsid w:val="00155DAD"/>
    <w:rsid w:val="001630A6"/>
    <w:rsid w:val="00166F71"/>
    <w:rsid w:val="001722DD"/>
    <w:rsid w:val="001816F7"/>
    <w:rsid w:val="00185EF4"/>
    <w:rsid w:val="00192F6F"/>
    <w:rsid w:val="001A030C"/>
    <w:rsid w:val="001A4B2E"/>
    <w:rsid w:val="001B75F3"/>
    <w:rsid w:val="001D6FC1"/>
    <w:rsid w:val="001F3771"/>
    <w:rsid w:val="00200359"/>
    <w:rsid w:val="00225280"/>
    <w:rsid w:val="00232160"/>
    <w:rsid w:val="002357F9"/>
    <w:rsid w:val="002540F6"/>
    <w:rsid w:val="00267D4F"/>
    <w:rsid w:val="002770C4"/>
    <w:rsid w:val="00277BF3"/>
    <w:rsid w:val="002B3667"/>
    <w:rsid w:val="002B36F7"/>
    <w:rsid w:val="002B6236"/>
    <w:rsid w:val="002E2A03"/>
    <w:rsid w:val="002F3E07"/>
    <w:rsid w:val="002F79F6"/>
    <w:rsid w:val="00314BD9"/>
    <w:rsid w:val="0033054B"/>
    <w:rsid w:val="00331F13"/>
    <w:rsid w:val="00333D16"/>
    <w:rsid w:val="00335C1E"/>
    <w:rsid w:val="00335E59"/>
    <w:rsid w:val="003473CC"/>
    <w:rsid w:val="0034761D"/>
    <w:rsid w:val="00350ADF"/>
    <w:rsid w:val="00351E88"/>
    <w:rsid w:val="00355098"/>
    <w:rsid w:val="00355E04"/>
    <w:rsid w:val="003746E3"/>
    <w:rsid w:val="003750EB"/>
    <w:rsid w:val="0038347B"/>
    <w:rsid w:val="00384A30"/>
    <w:rsid w:val="003855B4"/>
    <w:rsid w:val="003870FE"/>
    <w:rsid w:val="00387F79"/>
    <w:rsid w:val="00395C78"/>
    <w:rsid w:val="0039758D"/>
    <w:rsid w:val="003E0741"/>
    <w:rsid w:val="003E077E"/>
    <w:rsid w:val="003E2A8C"/>
    <w:rsid w:val="003F3989"/>
    <w:rsid w:val="00416217"/>
    <w:rsid w:val="00431815"/>
    <w:rsid w:val="0045201E"/>
    <w:rsid w:val="0046636E"/>
    <w:rsid w:val="00483D6E"/>
    <w:rsid w:val="00487706"/>
    <w:rsid w:val="004A73E0"/>
    <w:rsid w:val="00500A92"/>
    <w:rsid w:val="0051233F"/>
    <w:rsid w:val="00520B08"/>
    <w:rsid w:val="0053173C"/>
    <w:rsid w:val="005528B3"/>
    <w:rsid w:val="00557E32"/>
    <w:rsid w:val="005632D5"/>
    <w:rsid w:val="00582275"/>
    <w:rsid w:val="005841AD"/>
    <w:rsid w:val="00594DE6"/>
    <w:rsid w:val="00595065"/>
    <w:rsid w:val="005A2990"/>
    <w:rsid w:val="005A6A5C"/>
    <w:rsid w:val="005A6EEF"/>
    <w:rsid w:val="005E1074"/>
    <w:rsid w:val="005E5D21"/>
    <w:rsid w:val="005E6C30"/>
    <w:rsid w:val="005F5566"/>
    <w:rsid w:val="00603605"/>
    <w:rsid w:val="00643109"/>
    <w:rsid w:val="006462A3"/>
    <w:rsid w:val="00660D6C"/>
    <w:rsid w:val="006628FC"/>
    <w:rsid w:val="00664885"/>
    <w:rsid w:val="0067130E"/>
    <w:rsid w:val="006714C6"/>
    <w:rsid w:val="00692F0A"/>
    <w:rsid w:val="00697A79"/>
    <w:rsid w:val="006B6DC7"/>
    <w:rsid w:val="006C0B54"/>
    <w:rsid w:val="006E1AEC"/>
    <w:rsid w:val="006F065B"/>
    <w:rsid w:val="006F6AF0"/>
    <w:rsid w:val="00702E16"/>
    <w:rsid w:val="0070518C"/>
    <w:rsid w:val="00706B28"/>
    <w:rsid w:val="00707CC4"/>
    <w:rsid w:val="00707F1F"/>
    <w:rsid w:val="00710C65"/>
    <w:rsid w:val="00724CE6"/>
    <w:rsid w:val="00735DEB"/>
    <w:rsid w:val="00740790"/>
    <w:rsid w:val="00764074"/>
    <w:rsid w:val="007826CB"/>
    <w:rsid w:val="007A1AB9"/>
    <w:rsid w:val="007B363D"/>
    <w:rsid w:val="007D4382"/>
    <w:rsid w:val="007D4F07"/>
    <w:rsid w:val="007F2C95"/>
    <w:rsid w:val="007F2EFA"/>
    <w:rsid w:val="0080174D"/>
    <w:rsid w:val="00805457"/>
    <w:rsid w:val="00806D43"/>
    <w:rsid w:val="00841A1D"/>
    <w:rsid w:val="00842F97"/>
    <w:rsid w:val="00843C3A"/>
    <w:rsid w:val="00853862"/>
    <w:rsid w:val="00877A10"/>
    <w:rsid w:val="008C2EB3"/>
    <w:rsid w:val="008C34A6"/>
    <w:rsid w:val="008E1CDE"/>
    <w:rsid w:val="008E69C4"/>
    <w:rsid w:val="00913247"/>
    <w:rsid w:val="00924429"/>
    <w:rsid w:val="00927379"/>
    <w:rsid w:val="00941221"/>
    <w:rsid w:val="00942964"/>
    <w:rsid w:val="0099047B"/>
    <w:rsid w:val="009A4960"/>
    <w:rsid w:val="009B0D7C"/>
    <w:rsid w:val="009B1A16"/>
    <w:rsid w:val="009B63B4"/>
    <w:rsid w:val="009B6700"/>
    <w:rsid w:val="009D1E12"/>
    <w:rsid w:val="009D4549"/>
    <w:rsid w:val="009D4F26"/>
    <w:rsid w:val="009E09B9"/>
    <w:rsid w:val="009E6B02"/>
    <w:rsid w:val="009E7A01"/>
    <w:rsid w:val="009F208E"/>
    <w:rsid w:val="00A21622"/>
    <w:rsid w:val="00A227B7"/>
    <w:rsid w:val="00A30D35"/>
    <w:rsid w:val="00A33CC3"/>
    <w:rsid w:val="00A433AB"/>
    <w:rsid w:val="00A5141B"/>
    <w:rsid w:val="00A61406"/>
    <w:rsid w:val="00A65BD4"/>
    <w:rsid w:val="00A770E7"/>
    <w:rsid w:val="00A84F8C"/>
    <w:rsid w:val="00AA5081"/>
    <w:rsid w:val="00AA5F7D"/>
    <w:rsid w:val="00AB1527"/>
    <w:rsid w:val="00AC2619"/>
    <w:rsid w:val="00AC4440"/>
    <w:rsid w:val="00AD1D56"/>
    <w:rsid w:val="00AD663C"/>
    <w:rsid w:val="00B06EA5"/>
    <w:rsid w:val="00B119B3"/>
    <w:rsid w:val="00B44BA3"/>
    <w:rsid w:val="00B708EA"/>
    <w:rsid w:val="00BB1149"/>
    <w:rsid w:val="00C00294"/>
    <w:rsid w:val="00C06048"/>
    <w:rsid w:val="00C069A6"/>
    <w:rsid w:val="00C10FFE"/>
    <w:rsid w:val="00C25D1C"/>
    <w:rsid w:val="00C408F8"/>
    <w:rsid w:val="00C446A2"/>
    <w:rsid w:val="00C46CCD"/>
    <w:rsid w:val="00C56824"/>
    <w:rsid w:val="00C65D6F"/>
    <w:rsid w:val="00C81F83"/>
    <w:rsid w:val="00CA688E"/>
    <w:rsid w:val="00CB5ACF"/>
    <w:rsid w:val="00CC09D7"/>
    <w:rsid w:val="00CC10E0"/>
    <w:rsid w:val="00CC1CF1"/>
    <w:rsid w:val="00CC2B51"/>
    <w:rsid w:val="00CC47F8"/>
    <w:rsid w:val="00CD7536"/>
    <w:rsid w:val="00CE073F"/>
    <w:rsid w:val="00CF32F6"/>
    <w:rsid w:val="00D17A10"/>
    <w:rsid w:val="00D300F2"/>
    <w:rsid w:val="00D41700"/>
    <w:rsid w:val="00D41FC4"/>
    <w:rsid w:val="00D73751"/>
    <w:rsid w:val="00D91170"/>
    <w:rsid w:val="00DA4169"/>
    <w:rsid w:val="00DA4A15"/>
    <w:rsid w:val="00DA631C"/>
    <w:rsid w:val="00DA7735"/>
    <w:rsid w:val="00DB7075"/>
    <w:rsid w:val="00DC541C"/>
    <w:rsid w:val="00DD339E"/>
    <w:rsid w:val="00DE3866"/>
    <w:rsid w:val="00DE697B"/>
    <w:rsid w:val="00DF4B35"/>
    <w:rsid w:val="00DF6FC7"/>
    <w:rsid w:val="00E0746A"/>
    <w:rsid w:val="00E17314"/>
    <w:rsid w:val="00E236D8"/>
    <w:rsid w:val="00E25860"/>
    <w:rsid w:val="00E46DA5"/>
    <w:rsid w:val="00E4715A"/>
    <w:rsid w:val="00E475B4"/>
    <w:rsid w:val="00E548C4"/>
    <w:rsid w:val="00E637F3"/>
    <w:rsid w:val="00E71A5A"/>
    <w:rsid w:val="00E81AD8"/>
    <w:rsid w:val="00E82D86"/>
    <w:rsid w:val="00E95ACB"/>
    <w:rsid w:val="00EB5286"/>
    <w:rsid w:val="00EC3654"/>
    <w:rsid w:val="00ED6DF1"/>
    <w:rsid w:val="00EE28E4"/>
    <w:rsid w:val="00EE5144"/>
    <w:rsid w:val="00EF0A26"/>
    <w:rsid w:val="00EF3E3E"/>
    <w:rsid w:val="00F01024"/>
    <w:rsid w:val="00F13A25"/>
    <w:rsid w:val="00F34DE1"/>
    <w:rsid w:val="00F64F43"/>
    <w:rsid w:val="00F664EA"/>
    <w:rsid w:val="00F72097"/>
    <w:rsid w:val="00F726BF"/>
    <w:rsid w:val="00F72F73"/>
    <w:rsid w:val="00F73975"/>
    <w:rsid w:val="00FB1A90"/>
    <w:rsid w:val="00FD067D"/>
    <w:rsid w:val="00FE1379"/>
    <w:rsid w:val="00FF1EBD"/>
    <w:rsid w:val="72626FA1"/>
    <w:rsid w:val="74E13361"/>
    <w:rsid w:val="7D175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F180A41-00E8-4017-A8F2-88A72BB2B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HAnsi"/>
      <w:sz w:val="28"/>
      <w:szCs w:val="28"/>
      <w:lang w:val="ru-RU" w:eastAsia="en-US"/>
    </w:rPr>
  </w:style>
  <w:style w:type="paragraph" w:styleId="3">
    <w:name w:val="heading 3"/>
    <w:basedOn w:val="a"/>
    <w:link w:val="30"/>
    <w:uiPriority w:val="9"/>
    <w:qFormat/>
    <w:rsid w:val="00A65BD4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unhideWhenUsed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1">
    <w:name w:val="Абзац списка1"/>
    <w:basedOn w:val="a"/>
    <w:uiPriority w:val="34"/>
    <w:qFormat/>
    <w:pPr>
      <w:ind w:left="720"/>
      <w:contextualSpacing/>
    </w:pPr>
  </w:style>
  <w:style w:type="character" w:customStyle="1" w:styleId="10">
    <w:name w:val="Замещающий текст1"/>
    <w:basedOn w:val="a0"/>
    <w:uiPriority w:val="99"/>
    <w:semiHidden/>
    <w:qFormat/>
    <w:rPr>
      <w:color w:val="808080"/>
    </w:rPr>
  </w:style>
  <w:style w:type="paragraph" w:styleId="a5">
    <w:name w:val="List Paragraph"/>
    <w:basedOn w:val="a"/>
    <w:uiPriority w:val="34"/>
    <w:qFormat/>
    <w:rsid w:val="00A227B7"/>
    <w:pPr>
      <w:ind w:left="720"/>
      <w:contextualSpacing/>
    </w:pPr>
    <w:rPr>
      <w:rFonts w:asciiTheme="minorHAnsi" w:hAnsiTheme="minorHAnsi" w:cstheme="minorBidi"/>
      <w:sz w:val="22"/>
      <w:szCs w:val="22"/>
      <w:lang w:val="uk-UA"/>
    </w:rPr>
  </w:style>
  <w:style w:type="character" w:customStyle="1" w:styleId="30">
    <w:name w:val="Заголовок 3 Знак"/>
    <w:basedOn w:val="a0"/>
    <w:link w:val="3"/>
    <w:uiPriority w:val="9"/>
    <w:rsid w:val="00A65BD4"/>
    <w:rPr>
      <w:rFonts w:eastAsia="Times New Roman"/>
      <w:b/>
      <w:bCs/>
      <w:sz w:val="27"/>
      <w:szCs w:val="27"/>
    </w:rPr>
  </w:style>
  <w:style w:type="table" w:styleId="a6">
    <w:name w:val="Table Grid"/>
    <w:basedOn w:val="a1"/>
    <w:uiPriority w:val="39"/>
    <w:rsid w:val="00A65B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9B1A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41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6664004-D7C8-427A-88EA-4F95B8CCE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1443</Words>
  <Characters>824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Булавина</dc:creator>
  <cp:lastModifiedBy>Vladimir</cp:lastModifiedBy>
  <cp:revision>5</cp:revision>
  <dcterms:created xsi:type="dcterms:W3CDTF">2022-11-16T13:06:00Z</dcterms:created>
  <dcterms:modified xsi:type="dcterms:W3CDTF">2023-10-11T21:03:00Z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1049-10.2.0.5978</vt:lpwstr>
  </property>
</Properties>
</file>