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5" w:hanging="7"/>
        <w:jc w:val="center"/>
        <w:rPr>
          <w:rFonts w:ascii="Times New Roman" w:cs="Times New Roman" w:eastAsia="Times New Roman" w:hAnsi="Times New Roman"/>
          <w:sz w:val="72"/>
          <w:szCs w:val="7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vertAlign w:val="baseline"/>
          <w:rtl w:val="0"/>
        </w:rPr>
        <w:t xml:space="preserve">ИНСТРУКЦИЯ ПО ТЕХНИКЕ БЕЗОПАСНОСТИ И ОХРАНЕ ТРУДА КОМПЕТЕНЦИИ </w:t>
      </w:r>
    </w:p>
    <w:p w:rsidR="00000000" w:rsidDel="00000000" w:rsidP="00000000" w:rsidRDefault="00000000" w:rsidRPr="00000000" w14:paraId="00000006">
      <w:pPr>
        <w:pStyle w:val="Title"/>
        <w:ind w:firstLine="0"/>
        <w:rPr>
          <w:rFonts w:ascii="Times New Roman" w:cs="Times New Roman" w:eastAsia="Times New Roman" w:hAnsi="Times New Roman"/>
          <w:sz w:val="72"/>
          <w:szCs w:val="7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«Разработка мобильных приложений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Times New Roman" w:cs="Times New Roman" w:eastAsia="Times New Roman" w:hAnsi="Times New Roman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5"/>
            </w:tabs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5"/>
            </w:tabs>
            <w:spacing w:line="240" w:lineRule="auto"/>
            <w:rPr>
              <w:rFonts w:ascii="Times New Roman" w:cs="Times New Roman" w:eastAsia="Times New Roman" w:hAnsi="Times New Roman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Программа инструктажа по охране труда и технике безопасности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5"/>
            </w:tabs>
            <w:spacing w:line="240" w:lineRule="auto"/>
            <w:rPr>
              <w:rFonts w:ascii="Times New Roman" w:cs="Times New Roman" w:eastAsia="Times New Roman" w:hAnsi="Times New Roman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Инструкция по охране труда для участников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5"/>
            </w:tabs>
            <w:spacing w:line="240" w:lineRule="auto"/>
            <w:ind w:left="240" w:firstLine="469.00000000000006"/>
            <w:rPr>
              <w:rFonts w:ascii="Times New Roman" w:cs="Times New Roman" w:eastAsia="Times New Roman" w:hAnsi="Times New Roman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 Общие требования охраны труда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5"/>
            </w:tabs>
            <w:spacing w:line="240" w:lineRule="auto"/>
            <w:ind w:left="240" w:firstLine="469.00000000000006"/>
            <w:rPr>
              <w:rFonts w:ascii="Times New Roman" w:cs="Times New Roman" w:eastAsia="Times New Roman" w:hAnsi="Times New Roman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 Требования охраны труда перед началом работы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5"/>
            </w:tabs>
            <w:spacing w:line="240" w:lineRule="auto"/>
            <w:ind w:left="240" w:firstLine="469.00000000000006"/>
            <w:rPr>
              <w:rFonts w:ascii="Times New Roman" w:cs="Times New Roman" w:eastAsia="Times New Roman" w:hAnsi="Times New Roman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 Требования охраны труда во время работы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5"/>
            </w:tabs>
            <w:spacing w:line="240" w:lineRule="auto"/>
            <w:ind w:left="240" w:firstLine="469.00000000000006"/>
            <w:rPr>
              <w:rFonts w:ascii="Times New Roman" w:cs="Times New Roman" w:eastAsia="Times New Roman" w:hAnsi="Times New Roman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 Требования охраны труда в аварийных ситуациях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5"/>
            </w:tabs>
            <w:spacing w:line="240" w:lineRule="auto"/>
            <w:ind w:left="240" w:firstLine="469.00000000000006"/>
            <w:rPr>
              <w:rFonts w:ascii="Times New Roman" w:cs="Times New Roman" w:eastAsia="Times New Roman" w:hAnsi="Times New Roman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5. Требование охраны труда по окончании работ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5"/>
            </w:tabs>
            <w:spacing w:line="240" w:lineRule="auto"/>
            <w:rPr>
              <w:rFonts w:ascii="Times New Roman" w:cs="Times New Roman" w:eastAsia="Times New Roman" w:hAnsi="Times New Roman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Инструкция по охране труда для экспертов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5"/>
            </w:tabs>
            <w:spacing w:line="240" w:lineRule="auto"/>
            <w:ind w:left="240" w:firstLine="469.00000000000006"/>
            <w:rPr>
              <w:rFonts w:ascii="Times New Roman" w:cs="Times New Roman" w:eastAsia="Times New Roman" w:hAnsi="Times New Roman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 Общие требования охраны труда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5"/>
            </w:tabs>
            <w:spacing w:line="240" w:lineRule="auto"/>
            <w:ind w:left="240" w:firstLine="469.00000000000006"/>
            <w:rPr>
              <w:rFonts w:ascii="Times New Roman" w:cs="Times New Roman" w:eastAsia="Times New Roman" w:hAnsi="Times New Roman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 Требования охраны труда перед началом работы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5"/>
            </w:tabs>
            <w:spacing w:line="240" w:lineRule="auto"/>
            <w:ind w:left="240" w:firstLine="469.00000000000006"/>
            <w:rPr>
              <w:rFonts w:ascii="Times New Roman" w:cs="Times New Roman" w:eastAsia="Times New Roman" w:hAnsi="Times New Roman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 Требования охраны труда во время работы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5"/>
            </w:tabs>
            <w:spacing w:line="240" w:lineRule="auto"/>
            <w:ind w:left="240" w:firstLine="469.00000000000006"/>
            <w:rPr>
              <w:rFonts w:ascii="Times New Roman" w:cs="Times New Roman" w:eastAsia="Times New Roman" w:hAnsi="Times New Roman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 Требования охраны труда в аварийных ситуациях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5"/>
            </w:tabs>
            <w:spacing w:line="240" w:lineRule="auto"/>
            <w:ind w:left="240" w:firstLine="469.00000000000006"/>
            <w:rPr>
              <w:rFonts w:ascii="Times New Roman" w:cs="Times New Roman" w:eastAsia="Times New Roman" w:hAnsi="Times New Roman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5. Требование охраны труда по окончании работ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45"/>
            </w:tabs>
            <w:spacing w:line="240" w:lineRule="auto"/>
            <w:rPr>
              <w:rFonts w:ascii="Times New Roman" w:cs="Times New Roman" w:eastAsia="Times New Roman" w:hAnsi="Times New Roman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Приложение 1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pStyle w:val="Heading1"/>
        <w:rPr>
          <w:rFonts w:ascii="Times New Roman" w:cs="Times New Roman" w:eastAsia="Times New Roman" w:hAnsi="Times New Roman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Программа инструктажа по охране труда и технике безопасности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Общие сведения о месте проведения конкурса, расположение компетенции, время трансфера до места проживания, расположение транспорта для площадки, особенности питания участников и экспертов, месторасположение санитарно-бытовых помещений, питьевой воды, медицинского пункта, аптечки первой помощи, средств первичного пожаротушения.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Время начала и окончания проведения конкурсных заданий, нахождение посторонних лиц на площадке.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Контроль требований охраны труда участниками и экспертами. Штрафные баллы за нарушение требований охраны труда.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Вредные и опасные факторы во время выполнения конкурсных заданий и нахождения на территории проведения конкурса.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Общие обязанности участника и экспертов по охране труда, общие правила поведения во время выполнения конкурсных заданий и на территории.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Основные требования санитарии и личной гигиены.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Средства индивидуальной и коллективной защиты, необходимость их использования.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Порядок действий при плохом самочувствии или получении травмы. Правила оказания первой помощи.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Действия при возникновении чрезвычайной ситуации, ознакомление со схемой эвакуации и пожарными выходами.Инструкция по охране труда для участников</w:t>
      </w:r>
    </w:p>
    <w:p w:rsidR="00000000" w:rsidDel="00000000" w:rsidP="00000000" w:rsidRDefault="00000000" w:rsidRPr="00000000" w14:paraId="00000022">
      <w:pPr>
        <w:pStyle w:val="Heading2"/>
        <w:numPr>
          <w:ilvl w:val="1"/>
          <w:numId w:val="16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3znysh7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Общие требования охраны труда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участников от 14 лет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 К участию в конкурсе под непосредственным руководством Экспертов или совместно с Экспертом в компетенции «Разработка мобильных приложений» допускаются участники в возрасте от 14 лет: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прошедшие инструктаж по охране труда согласно «Программы инструктажа по охране труда и технике безопасности»;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ознакомленные с инструкцией по охране труда;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имеющие необходимые навыки по эксплуатации инструмента и приспособлений совместной работы на оборудовании;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имеющие противопоказаний к выполнению конкурсных заданий по состоянию здоровья.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1.2. В процессе выполнения конкурсных заданий и нахождения на конкурсной площадке  участник обязан четко соблюдать: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инструкции по охране труда и технике безопасности; 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заходить за ограждения и в технические помещения;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соблюдать личную гигиену;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принимать пищу в строго отведенных местах;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самостоятельно использовать инструмент и оборудование, разрешенное к выполнению конкурсного задания;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1.3. Участникам при работе с ПК должны быть организованы технологические перерывы на 15 минут через каждые 1 час 30 минут работы (для участников старше 16 лет) и 45 минут (для участников младше 16 лет).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1.4. Участник для выполнения конкурсного задания использует оборудование: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17"/>
        <w:gridCol w:w="5628"/>
        <w:tblGridChange w:id="0">
          <w:tblGrid>
            <w:gridCol w:w="3717"/>
            <w:gridCol w:w="5628"/>
          </w:tblGrid>
        </w:tblGridChange>
      </w:tblGrid>
      <w:tr>
        <w:trPr>
          <w:cantSplit w:val="1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Наименование оборудования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использует самостоятельно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выполняет конкурсное задание совместно с экспертом или назначенным лицом старше 18 лет: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Системный блок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Монитор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Клавиатура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Мышь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Смартфон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Планшет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Настольная лампа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Настольная подставка для конкурсного задания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1.5. При выполнении конкурсного задания на участника могут воздействовать следующие вредные и (или) опасные факторы: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Физические: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2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повышенный уровень электромагнитного излучения; 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2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повышенный уровень статического электричества; 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2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повышенная яркость светового изображения; 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2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повышенный уровень пульсации светового потока; 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2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повышенное значение напряжения в электрической цепи, замыкание которой может произойти через тело человека; 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2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повышенный или пониженный уровень освещенности; 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2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повышенный уровень прямой и отраженной блескости;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2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повышенные уровни электромагнитного излучения;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2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повышенный уровень статического электричества;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2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неравномерность распределения яркости в поле зрения.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Психофизиологические: 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напряжение зрения и внимания; 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интеллектуальные и эмоциональные нагрузки; 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длительные статические нагрузки; 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монотонность труда.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1.6. Запрещается находиться возле ПК в верхней одежде, принимать пищу, употреблять во время работы алкогольные напитки, а также быть в состоянии алкогольного, наркотического или другого опьянения.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1.7. Работа на конкурсной площадке разрешается исключительно в присутствии эксперта. Запрещается присутствие на конкурсной площадке посторонних лиц.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1.8. По всем вопросам, связанным с работой компьютера следует обращаться к техническому администратору площадки.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1.9. Участник соревнования должен знать месторасположение первичных средств пожаротушения и уметь ими пользоваться.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1.10. При несчастном случае пострадавший или очевидец несчастного случая обязан немедленно сообщить о случившемся Экспертам.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конкурсной площадке находится аптечка первой помощи, укомплектованная изделиями медицинского назначения, ее необходимо использовать для оказания первой помощи, самопомощи в случаях получения травмы.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случае возникновения несчастного случая или болезни участника, об этом немедленно уведомляются Главный эксперт и Эксперт. Главный эксперт принимает решение о назначении дополнительного времени для участия. В случае отстранения участника от дальнейшего участия в Чемпионате ввиду болезни или несчастного случая, он получит баллы за любую завершенную работу.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Вышеуказанные случаи подлежат обязательной регистрации в Форме регистрации несчастных случаев и в Форме регистрации перерывов в работе.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1.12. Участники, допустившие невыполнение или нарушение инструкции по охране труда, привлекаются к ответственности в соответствии с Положением о чемпионате.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Несоблюдение участником норм и правил ОТ и ТБ ведет к потере баллов. Постоянное нарушение норм безопасности может привести к временному или перманентному отстранению аналогично апелляции.</w:t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16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Требования охраны труда перед началом работы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Перед началом работы участники должны выполнить следующее: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 До чемпионата все участники должны ознакомиться с инструкцией по технике безопасности, с планами эвакуации при возникновении пожара, местами расположения санитарно-бытовых помещений, медицинскими кабинетами, питьевой воды, подготовить рабочее место в соответствии с Техническим описанием компетенции.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окончании ознакомительного периода, участники подтверждают свое ознакомление со всеми процессами, подписав лист прохождения инструктажа по работе на оборудовании по форме, определенной Оргкомитетом.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 Подготовить рабочее место: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осмотреть и привести в порядок рабочее место, убрать все посторонние предметы, которые могут отвлекать внимание и затруднять работу;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проверить правильность установки стола, стула, подставки под ноги, угол наклона экрана монитора, положения клавиатуры в целях исключения неудобных поз и длительных напряжений тела. Особо обратить внимание на то, что дисплей должен находиться на расстоянии не менее 50 см от глаз (оптимально 60-70 см);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проверить правильность расположения оборудования (системный блок, мониторы расположены правильно; кабели электропитания не располагаются на рабочем столе);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кабели электропитания, удлинители, сетевые фильтры должны находиться с тыльной стороны рабочего места;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убедиться в отсутствии засветок, отражений и бликов на экране монитора;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убедиться в том, что на устройствах ПК (системный блок, монитор, клавиатура) не располагаются сосуды с жидкостями, сыпучими материалами (чай, кофе, сок, вода и пр.);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включить электропитание в последовательности, установленной инструкцией по эксплуатации на оборудование; 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убедиться в правильном выполнении процедуры загрузки оборудования, правильных настройках.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2.3. Подготовить инструмент и оборудование, разрешенное к самостоятельной работе: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8"/>
        <w:gridCol w:w="6037"/>
        <w:tblGridChange w:id="0">
          <w:tblGrid>
            <w:gridCol w:w="3308"/>
            <w:gridCol w:w="6037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Наименование инструмента или оборудования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ind w:hanging="16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Правила подготовки к выполнению конкурсного задания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Системный блок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ind w:hanging="16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Провести первичный осмотр системного блока на наличие внешних повреждений/неисправностей. </w:t>
            </w:r>
          </w:p>
          <w:p w:rsidR="00000000" w:rsidDel="00000000" w:rsidP="00000000" w:rsidRDefault="00000000" w:rsidRPr="00000000" w14:paraId="00000074">
            <w:pPr>
              <w:ind w:hanging="16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Включить системный блок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Монитор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ind w:hanging="16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Включить монитор</w:t>
            </w:r>
          </w:p>
          <w:p w:rsidR="00000000" w:rsidDel="00000000" w:rsidP="00000000" w:rsidRDefault="00000000" w:rsidRPr="00000000" w14:paraId="00000077">
            <w:pPr>
              <w:ind w:hanging="16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Отрегулировать высоту и угол наклона монитора во избежание бликов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Клавиатура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ind w:hanging="16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Расположить клавиатуру таким образом, чтобы не создавать дополнительно напряжения на руки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Мышь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ind w:hanging="16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Расположить мышь таким образом, чтобы не создавать дополнительно напряжения на руки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Смартфон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ind w:hanging="16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Включить устройство, при необходимости подключить кабель к системному блоку для настройки работы устройства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Планшет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ind w:hanging="16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Включить устройство, при необходимости подключить кабель к системному блоку для настройки работы устройства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Настольная лампа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ind w:hanging="16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Расположить настольную лампу таким образом, чтобы не было бликов на мониторе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Настольная подставка для конкурсного задания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ind w:hanging="16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Расположить подставку таким образом, чтобы она находилась в зоне углового зрения </w:t>
            </w:r>
          </w:p>
        </w:tc>
      </w:tr>
    </w:tbl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Инструмент и оборудование, не разрешенное к самостоятельному использованию, к выполнению конкурсных заданий подготавливает уполномоченный Эксперт, участники могут принимать посильное участие в подготовке под непосредственным руководством и в присутствии Эксперта.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2.4. В день проведения конкурса, изучить содержание и порядок проведения модулей конкурсного задания, а также безопасные приемы их выполнения. Проверить пригодность инструмента и оборудования визуальным осмотром.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2.5. Ежедневно, перед началом выполнения конкурсного задания, в процессе подготовки рабочего места: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осмотреть и привести в порядок рабочее место, убрать все посторонние предметы, которые могут отвлекать внимание и затруднять работу;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проверить правильность установки стола, стула, подставки под ноги, угол наклона экрана монитора, положения клавиатуры в целях исключения неудобных поз и длительных напряжений тела. Особо обратить внимание на то, что дисплей должен находиться на расстоянии не менее 50 см от глаз (оптимально 60-70 см);</w:t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проверить правильность расположения оборудования (системный блок, мониторы расположены правильно; кабели электропитания не располагаются на рабочем столе);</w:t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кабели электропитания, удлинители, сетевые фильтры должны находиться с тыльной стороны рабочего места;</w:t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убедиться в отсутствии засветок, отражений и бликов на экране монитора;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убедиться в том, что на устройствах ПК (системный блок, монитор, клавиатура) не располагаются сосуды с жидкостями, сыпучими материалами (чай, кофе, сок, вода и пр.);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включить электропитание в последовательности, установленной инструкцией по эксплуатации на оборудование; 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убедиться в правильном выполнении процедуры загрузки оборудования, правильных настройках.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2.6. Подготовить необходимые для работы материалы, приспособления, и разложить их на свои места, убрать с рабочего стола все лишнее.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2.7. Участнику запрещается приступать к выполнению конкурсного задания при обнаружении неисправности инструмента или оборудования. О замеченных недостатках и неисправностях немедленно сообщить Эксперту и до устранения неполадок к конкурсному заданию не приступать.</w:t>
      </w:r>
    </w:p>
    <w:p w:rsidR="00000000" w:rsidDel="00000000" w:rsidP="00000000" w:rsidRDefault="00000000" w:rsidRPr="00000000" w14:paraId="00000092">
      <w:pPr>
        <w:pStyle w:val="Heading2"/>
        <w:numPr>
          <w:ilvl w:val="1"/>
          <w:numId w:val="16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tyjcwt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Требования охраны труда во время работы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3.1. При выполнении конкурсных заданий участник соревнования обязан: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содержать в порядке и чистоте рабочее место;</w:t>
      </w:r>
    </w:p>
    <w:p w:rsidR="00000000" w:rsidDel="00000000" w:rsidP="00000000" w:rsidRDefault="00000000" w:rsidRPr="00000000" w14:paraId="0000009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следить за тем, чтобы вентиляционные отверстия устройств ничем не были закрыты;</w:t>
      </w:r>
    </w:p>
    <w:p w:rsidR="00000000" w:rsidDel="00000000" w:rsidP="00000000" w:rsidRDefault="00000000" w:rsidRPr="00000000" w14:paraId="0000009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выполнять требования инструкции по эксплуатации оборудования;</w:t>
      </w:r>
    </w:p>
    <w:p w:rsidR="00000000" w:rsidDel="00000000" w:rsidP="00000000" w:rsidRDefault="00000000" w:rsidRPr="00000000" w14:paraId="0000009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соблюдать, установленные расписанием, трудовым распорядком регламентированные перерывы в работе, выполнять рекомендованные физические упражнения.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3.2. При выполнении конкурсных заданий и уборке рабочих мест: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необходимо быть внимательным, не отвлекаться посторонними разговорами и делами, не отвлекать других участников;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соблюдать настоящую инструкцию;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соблюдать правила эксплуатации оборудования, механизмов и инструментов, не подвергать их механическим ударам, не допускать падений;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поддерживать порядок и чистоту на рабочем месте;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рабочий инструмент располагать таким образом, чтобы исключалась возможность его скатывания и падения;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выполнять конкурсные задания только исправным инструментом.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3.3. Участнику запрещается во время работы: 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отключать и подключать интерфейсные кабели периферийных устройств;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класть на устройства средств компьютерной и оргтехники бумаги, папки и прочие посторонние предметы;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прикасаться к задней панели системного блока (процессора) при включенном питании;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отключать электропитание во время выполнения программы, процесса;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допускать попадание влаги, грязи, сыпучих веществ на устройства средств компьютерной техники;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производить самостоятельно вскрытие и ремонт оборудования;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работать со снятыми кожухами устройств компьютерной и оргтехники;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располагаться при работе на расстоянии менее 50 см от экрана монитора.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3.4. При работе с текстами на бумаге, листы надо располагать как можно ближе к экрану, чтобы избежать частых движений головой и глазами при переводе взгляда.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3.5. Рабочие столы следует размещать таким образом, чтобы видеодисплейные терминалы были ориентированы боковой стороной к световым проемам, чтобы естественный свет падал преимущественно слева.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3.6. Освещение не должно создавать бликов на поверхности экрана.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3.7. Продолжительность работы на ПК должна определяться  планом работы по компетенции, а также согласно п.1.3. Во время регламентированного перерыва с целью снижения нервно-эмоционального напряжения, утомления зрительного аппарата, необходимо выполнять комплексы физических упражнений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3.8. При неисправности инструмента и оборудования – прекратить выполнение конкурсного задания и сообщить об этом Эксперту, а в его отсутствие заместителю главного Эксперта.</w:t>
      </w:r>
    </w:p>
    <w:p w:rsidR="00000000" w:rsidDel="00000000" w:rsidP="00000000" w:rsidRDefault="00000000" w:rsidRPr="00000000" w14:paraId="000000AD">
      <w:pPr>
        <w:pStyle w:val="Heading2"/>
        <w:numPr>
          <w:ilvl w:val="1"/>
          <w:numId w:val="16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Требования охраны труда в аварийных ситуациях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4.1. При обнаружении неисправности в работе электрических устройств, находящихся под напряжением (повышенном их нагреве, появления искрения, запаха гари, задымления и т.д.), участнику следует немедленно сообщить о случившемся Экспертам. Выполнение конкурсного задания продолжить только после устранения возникшей неисправности.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4.2. При обнаружении обрыва проводов питания или нарушения целостности их изоляции, неисправности заземления и других повреждений электрооборудования, появления запаха гари, посторонних звуков в работе оборудования и тестовых сигналов, немедленно прекратить работу и отключить питание.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4.3. В случае возникновения у участника плохого самочувствия или получения травмы сообщить об этом эксперту.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4.4. При поражении участника электрическим током немедленно отключить электросеть, оказать первую помощь (самопомощь) пострадавшему, сообщить Эксперту, при необходимости обратиться к врачу.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4.5. При несчастном случае или внезапном заболевании необходимо в первую очередь отключить питание электрооборудования, сообщить о случившемся Экспертам, которые должны принять мероприятия по оказанию первой помощи пострадавшим, вызвать скорую медицинскую помощь, при необходимости отправить пострадавшего в ближайшее лечебное учреждение.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4.6. При возникновении пожара необходимо немедленно оповестить Главного эксперта и экспертов. При последующем развитии событий следует руководствоваться указаниями Главного эксперта или эксперта, заменяющего его. Приложить усилия для исключения состояния страха и паники.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обнаружении очага возгорания на конкурсной площадке необходимо любым возможным способом постараться загасить пламя в "зародыше" с обязательным соблюдением мер личной безопасности.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возгорании одежды попытаться сбросить ее. Если это сделать не удается, упасть на пол и, перекатываясь, сбить пламя; необходимо накрыть горящую одежду куском плотной ткани, облиться водой, запрещается бежать – бег только усилит интенсивность горения.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загоревшемся помещении не следует дожидаться, пока приблизится пламя. Основная опасность пожара для человека – дым. При наступлении признаков удушья лечь на пол и как можно быстрее ползти в сторону эвакуационного выхода.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4.7. При обнаружении взрывоопасного или подозрительного предмета не подходите близко к нему, предупредите о возможной опасности находящихся поблизости экспертов или обслуживающий персонал.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происшествии взрыва необходимо спокойно уточнить обстановку и действовать по указанию экспертов, при необходимости эвакуации возьмите с собой документы и предметы первой необходимости, при передвижении соблюдайте осторожность, не трогайте поврежденные конструкции, оголившиеся электрические провода. В разрушенном или поврежденном помещении не следует пользоваться открытым огнем (спичками, зажигалками и т.п.).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 всех аварийных  и чрезвычайных ситуациях всем участникам и экспертам под руководством Главного эксперта или инспектора по ТБ и ОТ руководствоваться знаками эвакуации (Приложение 1).  Дополняя 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план эвакуации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данные знаки направляют движение человеческого потока в нужном направлении, ориентируют людей даже при повышенной задымленности и отсутствии освещения, способствуют снижению паники и повышают эффективность эвакуации.</w:t>
      </w:r>
    </w:p>
    <w:p w:rsidR="00000000" w:rsidDel="00000000" w:rsidP="00000000" w:rsidRDefault="00000000" w:rsidRPr="00000000" w14:paraId="000000BA">
      <w:pPr>
        <w:pStyle w:val="Heading2"/>
        <w:numPr>
          <w:ilvl w:val="1"/>
          <w:numId w:val="16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Требование охраны труда по окончании работ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 окончания работ каждый участник обязан: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5.1. Привести в порядок рабочее место. 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5.2. Убрать со стола рабочие материалы в отведенное для хранений место.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5.3. Отключить инструмент и оборудование от сети: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произвести завершение всех выполняемых на ПК задач;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отключить питание в последовательности, установленной инструкцией по эксплуатации данного оборудования;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любом случае следовать указаниям экспертов.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5.4. Инструмент убрать в специально предназначенное для хранений место.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5.5. Сообщить эксперту о выявленных во время выполнения конкурсных заданий неполадках и неисправностях оборудования и инструмента, и других факторах, влияющих на безопасность выполнения конкурсного задания.</w:t>
      </w:r>
    </w:p>
    <w:p w:rsidR="00000000" w:rsidDel="00000000" w:rsidP="00000000" w:rsidRDefault="00000000" w:rsidRPr="00000000" w14:paraId="000000C4">
      <w:pPr>
        <w:pStyle w:val="Heading1"/>
        <w:rPr>
          <w:rFonts w:ascii="Times New Roman" w:cs="Times New Roman" w:eastAsia="Times New Roman" w:hAnsi="Times New Roman"/>
          <w:color w:val="000000"/>
        </w:rPr>
      </w:pPr>
      <w:bookmarkStart w:colFirst="0" w:colLast="0" w:name="_4d34og8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Инструкция по охране труда для экспертов</w:t>
      </w:r>
    </w:p>
    <w:p w:rsidR="00000000" w:rsidDel="00000000" w:rsidP="00000000" w:rsidRDefault="00000000" w:rsidRPr="00000000" w14:paraId="000000C5">
      <w:pPr>
        <w:pStyle w:val="Heading2"/>
        <w:numPr>
          <w:ilvl w:val="1"/>
          <w:numId w:val="17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2s8eyo1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Общие требования охраны труда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 К работе в качестве эксперта Компетенции «Разработка мобильных приложений» допускаются Эксперты, прошедшие специальное обучение и не имеющие противопоказаний по состоянию здоровья.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1.2. Эксперт с особыми полномочиями, на которого возложена обязанность за проведение инструктажа по охране труда, должен иметь действующие удостоверение «О проверке знаний требований охраны труда».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1.3. В процессе контроля выполнения конкурсных заданий и нахождения на конкурсной площадке Эксперт обязан четко соблюдать: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инструкции по охране труда и технике безопасности; 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правила пожарной безопасности, знать места расположения первичных средств пожаротушения и планов эвакуации.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расписание и график проведения конкурсного задания, установленные режимы труда и отдыха.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1.4. При работе на персональном компьютере и копировально-множительной технике на Эксперта могут воздействовать следующие вредные и (или) опасные производственные факторы: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электрический ток;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статическое электричество, образующееся в результате трения движущейся бумаги с рабочими механизмами, а также при некачественном заземлении аппаратов;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шум, обусловленный конструкцией оргтехники;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химические вещества, выделяющиеся при работе оргтехники;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зрительное перенапряжение при работе с ПК.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1.5. При выполнении конкурсного задания на участника могут воздействовать следующие вредные и (или) опасные факторы: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Физические:</w:t>
      </w:r>
    </w:p>
    <w:p w:rsidR="00000000" w:rsidDel="00000000" w:rsidP="00000000" w:rsidRDefault="00000000" w:rsidRPr="00000000" w14:paraId="000000D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2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повышенный уровень электромагнитного излучения; </w:t>
      </w:r>
    </w:p>
    <w:p w:rsidR="00000000" w:rsidDel="00000000" w:rsidP="00000000" w:rsidRDefault="00000000" w:rsidRPr="00000000" w14:paraId="000000D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2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повышенный уровень статического электричества; </w:t>
      </w:r>
    </w:p>
    <w:p w:rsidR="00000000" w:rsidDel="00000000" w:rsidP="00000000" w:rsidRDefault="00000000" w:rsidRPr="00000000" w14:paraId="000000D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2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повышенная яркость светового изображения; </w:t>
      </w:r>
    </w:p>
    <w:p w:rsidR="00000000" w:rsidDel="00000000" w:rsidP="00000000" w:rsidRDefault="00000000" w:rsidRPr="00000000" w14:paraId="000000D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2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повышенный уровень пульсации светового потока; </w:t>
      </w:r>
    </w:p>
    <w:p w:rsidR="00000000" w:rsidDel="00000000" w:rsidP="00000000" w:rsidRDefault="00000000" w:rsidRPr="00000000" w14:paraId="000000D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2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повышенное значение напряжения в электрической цепи, замыкание которой может произойти через тело человека; </w:t>
      </w:r>
    </w:p>
    <w:p w:rsidR="00000000" w:rsidDel="00000000" w:rsidP="00000000" w:rsidRDefault="00000000" w:rsidRPr="00000000" w14:paraId="000000D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2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повышенный или пониженный уровень освещенности; </w:t>
      </w:r>
    </w:p>
    <w:p w:rsidR="00000000" w:rsidDel="00000000" w:rsidP="00000000" w:rsidRDefault="00000000" w:rsidRPr="00000000" w14:paraId="000000D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2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повышенный уровень прямой и отраженной блескости;</w:t>
      </w:r>
    </w:p>
    <w:p w:rsidR="00000000" w:rsidDel="00000000" w:rsidP="00000000" w:rsidRDefault="00000000" w:rsidRPr="00000000" w14:paraId="000000D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2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повышенные уровни электромагнитного излучения;</w:t>
      </w:r>
    </w:p>
    <w:p w:rsidR="00000000" w:rsidDel="00000000" w:rsidP="00000000" w:rsidRDefault="00000000" w:rsidRPr="00000000" w14:paraId="000000D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2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повышенный уровень статического электричества;</w:t>
      </w:r>
    </w:p>
    <w:p w:rsidR="00000000" w:rsidDel="00000000" w:rsidP="00000000" w:rsidRDefault="00000000" w:rsidRPr="00000000" w14:paraId="000000D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2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неравномерность распределения яркости в поле зрения.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Психофизиологические: </w:t>
      </w:r>
    </w:p>
    <w:p w:rsidR="00000000" w:rsidDel="00000000" w:rsidP="00000000" w:rsidRDefault="00000000" w:rsidRPr="00000000" w14:paraId="000000D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напряжение зрения и внимания; </w:t>
      </w:r>
    </w:p>
    <w:p w:rsidR="00000000" w:rsidDel="00000000" w:rsidP="00000000" w:rsidRDefault="00000000" w:rsidRPr="00000000" w14:paraId="000000E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интеллектуальные и эмоциональные нагрузки; </w:t>
      </w:r>
    </w:p>
    <w:p w:rsidR="00000000" w:rsidDel="00000000" w:rsidP="00000000" w:rsidRDefault="00000000" w:rsidRPr="00000000" w14:paraId="000000E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длительные статические нагрузки; </w:t>
      </w:r>
    </w:p>
    <w:p w:rsidR="00000000" w:rsidDel="00000000" w:rsidP="00000000" w:rsidRDefault="00000000" w:rsidRPr="00000000" w14:paraId="000000E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монотонность труда.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1.6. Запрещается находиться возле ПК в верхней одежде, принимать пищу, употреблять во время работы алкогольные напитки, а также быть в состоянии алкогольного, наркотического или другого опьянения.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1.7. При несчастном случае пострадавший или очевидец несчастного случая обязан немедленно сообщить о случившемся Главному Эксперту. 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помещении Экспертов Компетенции «Разработка мобильных приложений» находится аптечка первой помощи, укомплектованная изделиями медицинского назначения, ее необходимо использовать для оказания первой помощи, самопомощи в случаях получения травмы.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случае возникновения несчастного случая или болезни Эксперта, об этом немедленно уведомляется Главный эксперт. 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1.8. Эксперты, допустившие невыполнение или нарушение инструкции по охране труда, привлекаются к ответственности в соответствии с Положением о чемпионате, а при необходимости согласно действующему законодательству.</w:t>
      </w:r>
    </w:p>
    <w:p w:rsidR="00000000" w:rsidDel="00000000" w:rsidP="00000000" w:rsidRDefault="00000000" w:rsidRPr="00000000" w14:paraId="000000E8">
      <w:pPr>
        <w:pStyle w:val="Heading2"/>
        <w:numPr>
          <w:ilvl w:val="1"/>
          <w:numId w:val="17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17dp8vu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Требования охраны труда перед началом работы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Перед началом работы Эксперты должны выполнить следующее: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bookmarkStart w:colFirst="0" w:colLast="0" w:name="_3rdcrjn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 До начала чемпионата Эксперт с особыми полномочиями, ответственный за охрану труда, обязан провести подробный инструктаж по «Программе инструктажа по охране труда и технике безопасности», ознакомить экспертов и участников с инструкцией по технике безопасности, с планами эвакуации при возникновении пожара, с местами расположения санитарно-бытовых помещений, медицинскими кабинетами, питьевой воды, проконтролировать подготовку рабочих мест участников в соответствии с Техническим описанием компетенции.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Проверить специальную одежду, обувь и др. средства индивидуальной защиты. Одеть необходимые средства защиты для выполнения подготовки и контроля подготовки участниками рабочих мест, инструмента и оборудования.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 Ежедневно перед началом выполнения конкурсного задания участниками конкурса  Эксперт с особыми полномочиями проводит инструктаж по охране труда, Эксперты контролируют процесс подготовки рабочего места участниками, и принимают участие в подготовке рабочих мест участников в возрасте моложе 18 лет.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2.3. Ежедневно, перед началом работ на конкурсной площадке и в помещении экспертов необходимо: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осмотреть рабочие места экспертов и участников;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привести в порядок рабочее место эксперта;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проверить правильность подключения оборудования в электросеть;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осмотреть инструмент и оборудование участников в возрасте до 18 лет, участники старше 18 лет осматривают самостоятельно инструмент и оборудование.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2.5. Подготовить необходимые для работы материалы, приспособления, и разложить их на свои места, убрать с рабочего стола все лишнее.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2.6. Эксперту запрещается приступать к работе при обнаружении неисправности оборудования. О замеченных недостатках и неисправностях немедленно сообщить Техническому Эксперту и до устранения неполадок к работе не приступать.</w:t>
      </w:r>
    </w:p>
    <w:p w:rsidR="00000000" w:rsidDel="00000000" w:rsidP="00000000" w:rsidRDefault="00000000" w:rsidRPr="00000000" w14:paraId="000000F4">
      <w:pPr>
        <w:pStyle w:val="Heading2"/>
        <w:numPr>
          <w:ilvl w:val="1"/>
          <w:numId w:val="17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26in1rg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Требования охраны труда во время работы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3.1. При выполнении работ по оценке конкурсных заданий на персональном компьютере и другой оргтехнике, значения визуальных параметров должны находиться в пределах оптимального диапазона.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3.2. Изображение на экранах видеомониторов должно быть стабильным, ясным и предельно четким, не иметь мерцаний символов и фона, на экранах не должно быть бликов и отражений светильников, окон и окружающих предметов.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3.3. Суммарное время непосредственной работы с персональным компьютером и другой оргтехникой в течение конкурсного дня должно быть не более 6 часов.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Продолжительность непрерывной работы с персональным компьютером и другой оргтехникой без регламентированного перерыва не должна превышать 2-х часов. Через каждый час работы следует делать регламентированный перерыв продолжительностью 15 мин.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3.4. Во избежание поражения током запрещается:</w:t>
      </w:r>
    </w:p>
    <w:p w:rsidR="00000000" w:rsidDel="00000000" w:rsidP="00000000" w:rsidRDefault="00000000" w:rsidRPr="00000000" w14:paraId="000000F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прикасаться к задней панели персонального компьютера и другой оргтехники, монитора при включенном питании;</w:t>
      </w:r>
    </w:p>
    <w:p w:rsidR="00000000" w:rsidDel="00000000" w:rsidP="00000000" w:rsidRDefault="00000000" w:rsidRPr="00000000" w14:paraId="000000F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допускать попадания влаги на поверхность монитора, рабочую поверхность клавиатуры, дисководов, принтеров и других устройств;</w:t>
      </w:r>
    </w:p>
    <w:p w:rsidR="00000000" w:rsidDel="00000000" w:rsidP="00000000" w:rsidRDefault="00000000" w:rsidRPr="00000000" w14:paraId="000000F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производить самостоятельно вскрытие и ремонт оборудования;</w:t>
      </w:r>
    </w:p>
    <w:p w:rsidR="00000000" w:rsidDel="00000000" w:rsidP="00000000" w:rsidRDefault="00000000" w:rsidRPr="00000000" w14:paraId="000000F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переключать разъемы интерфейсных кабелей периферийных устройств при включенном питании;</w:t>
      </w:r>
    </w:p>
    <w:p w:rsidR="00000000" w:rsidDel="00000000" w:rsidP="00000000" w:rsidRDefault="00000000" w:rsidRPr="00000000" w14:paraId="000000F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загромождать верхние панели устройств бумагами и посторонними предметами;</w:t>
      </w:r>
    </w:p>
    <w:p w:rsidR="00000000" w:rsidDel="00000000" w:rsidP="00000000" w:rsidRDefault="00000000" w:rsidRPr="00000000" w14:paraId="000000F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допускать попадание влаги на поверхность системного блока (процессора), монитора, рабочую поверхность клавиатуры, дисководов, принтеров и др. устройств.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3.5. При выполнении модулей конкурсного задания участниками Эксперту необходимо быть внимательным, не отвлекаться посторонними разговорами и делами без необходимости, не отвлекать других Экспертов и участников.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3.6. Эксперту во время работы с оргтехникой:</w:t>
      </w:r>
    </w:p>
    <w:p w:rsidR="00000000" w:rsidDel="00000000" w:rsidP="00000000" w:rsidRDefault="00000000" w:rsidRPr="00000000" w14:paraId="0000010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обращать внимание на символы, высвечивающиеся на панели оборудования, не игнорировать их;</w:t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снимать крышки и панели, жестко закрепленные на устройстве. В некоторых компонентах устройств используется высокое напряжение или лазерное излучение, что может привести к поражению электрическим током или вызвать слепоту;</w:t>
      </w:r>
    </w:p>
    <w:p w:rsidR="00000000" w:rsidDel="00000000" w:rsidP="00000000" w:rsidRDefault="00000000" w:rsidRPr="00000000" w14:paraId="000001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производить включение/выключение аппаратов мокрыми руками;</w:t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ставить на устройство емкости с водой, не класть металлические предметы;</w:t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эксплуатировать аппарат, если он перегрелся, стал дымиться, появился посторонний запах или звук;</w:t>
      </w:r>
    </w:p>
    <w:p w:rsidR="00000000" w:rsidDel="00000000" w:rsidP="00000000" w:rsidRDefault="00000000" w:rsidRPr="00000000" w14:paraId="000001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эксплуатировать аппарат, если его уронили или корпус был поврежден;</w:t>
      </w:r>
    </w:p>
    <w:p w:rsidR="00000000" w:rsidDel="00000000" w:rsidP="00000000" w:rsidRDefault="00000000" w:rsidRPr="00000000" w14:paraId="000001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вынимать застрявшие листы можно только после отключения устройства из сети;</w:t>
      </w:r>
    </w:p>
    <w:p w:rsidR="00000000" w:rsidDel="00000000" w:rsidP="00000000" w:rsidRDefault="00000000" w:rsidRPr="00000000" w14:paraId="000001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запрещается перемещать аппараты включенными в сеть;</w:t>
      </w:r>
    </w:p>
    <w:p w:rsidR="00000000" w:rsidDel="00000000" w:rsidP="00000000" w:rsidRDefault="00000000" w:rsidRPr="00000000" w14:paraId="000001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все работы по замене картриджей, бумаги можно производить только после отключения аппарата от сети;</w:t>
      </w:r>
    </w:p>
    <w:p w:rsidR="00000000" w:rsidDel="00000000" w:rsidP="00000000" w:rsidRDefault="00000000" w:rsidRPr="00000000" w14:paraId="000001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запрещается опираться на стекло оригиналодержателя, класть на него какие-либо вещи помимо оригинала;</w:t>
      </w:r>
    </w:p>
    <w:p w:rsidR="00000000" w:rsidDel="00000000" w:rsidP="00000000" w:rsidRDefault="00000000" w:rsidRPr="00000000" w14:paraId="000001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запрещается работать на аппарате с треснувшим стеклом;</w:t>
      </w:r>
    </w:p>
    <w:p w:rsidR="00000000" w:rsidDel="00000000" w:rsidP="00000000" w:rsidRDefault="00000000" w:rsidRPr="00000000" w14:paraId="000001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обязательно мыть руки теплой водой с мылом после каждой чистки картриджей, узлов и т.д.;</w:t>
      </w:r>
    </w:p>
    <w:p w:rsidR="00000000" w:rsidDel="00000000" w:rsidP="00000000" w:rsidRDefault="00000000" w:rsidRPr="00000000" w14:paraId="000001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просыпанный тонер, носитель немедленно собрать пылесосом или влажной ветошью.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3.7. Включение и выключение персонального компьютера и оргтехники должно проводиться в соответствии с требованиями инструкции по эксплуатации.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3.8. Запрещается:</w:t>
      </w:r>
    </w:p>
    <w:p w:rsidR="00000000" w:rsidDel="00000000" w:rsidP="00000000" w:rsidRDefault="00000000" w:rsidRPr="00000000" w14:paraId="000001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устанавливать неизвестные системы паролирования и самостоятельно проводить переформатирование диска;</w:t>
      </w:r>
    </w:p>
    <w:p w:rsidR="00000000" w:rsidDel="00000000" w:rsidP="00000000" w:rsidRDefault="00000000" w:rsidRPr="00000000" w14:paraId="0000011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иметь при себе любые средства связи;</w:t>
      </w:r>
    </w:p>
    <w:p w:rsidR="00000000" w:rsidDel="00000000" w:rsidP="00000000" w:rsidRDefault="00000000" w:rsidRPr="00000000" w14:paraId="000001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пользоваться любой документацией кроме предусмотренной конкурсным заданием.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3.9. При неисправности оборудования – прекратить работу и сообщить об этом Техническому эксперту, а в его отсутствие заместителю главного Эксперта.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3.10. При наблюдении за выполнением конкурсного задания участниками Эксперту:</w:t>
      </w:r>
    </w:p>
    <w:p w:rsidR="00000000" w:rsidDel="00000000" w:rsidP="00000000" w:rsidRDefault="00000000" w:rsidRPr="00000000" w14:paraId="0000011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передвигаться по конкурсной площадке не спеша, не делая резких движений, смотря под ноги;</w:t>
      </w:r>
    </w:p>
    <w:p w:rsidR="00000000" w:rsidDel="00000000" w:rsidP="00000000" w:rsidRDefault="00000000" w:rsidRPr="00000000" w14:paraId="0000011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отключать и подключать интерфейсные кабели периферийных устройств;</w:t>
      </w:r>
    </w:p>
    <w:p w:rsidR="00000000" w:rsidDel="00000000" w:rsidP="00000000" w:rsidRDefault="00000000" w:rsidRPr="00000000" w14:paraId="0000011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отвлекать участников от выполнения конкурсного задания;</w:t>
      </w:r>
    </w:p>
    <w:p w:rsidR="00000000" w:rsidDel="00000000" w:rsidP="00000000" w:rsidRDefault="00000000" w:rsidRPr="00000000" w14:paraId="0000011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допускать входа на площадку посторонних лиц без аккредитации Главным экспертом.</w:t>
      </w:r>
    </w:p>
    <w:p w:rsidR="00000000" w:rsidDel="00000000" w:rsidP="00000000" w:rsidRDefault="00000000" w:rsidRPr="00000000" w14:paraId="0000011A">
      <w:pPr>
        <w:pStyle w:val="Heading2"/>
        <w:numPr>
          <w:ilvl w:val="1"/>
          <w:numId w:val="17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lnxbz9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Требования охраны труда в аварийных ситуациях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4.1. При обнаружении неисправности в работе электрических устройств, находящихся под напряжением (повышенном их нагреве, появления искрения, запаха гари, задымления и т.д.), Эксперту следует немедленно отключить источник электропитания и принять меры к устранению неисправностей, а также сообщить о случившемся техническому эксперту. Работу продолжать только после устранения возникшей неисправности.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4.2. В случае возникновения зрительного дискомфорта и других неблагоприятных субъективных ощущений, следует ограничить время работы с персональным компьютером и другой оргтехникой, провести коррекцию длительности перерывов для отдыха или провести смену деятельности на другую, не связанную с использованием персонального компьютера и другой оргтехники.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4.3. При поражении электрическим током немедленно отключить электросеть, оказать первую помощь (самопомощь) пострадавшему, сообщить Главному Эксперту, при необходимости обратиться к врачу.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4.4. При несчастном случае или внезапном заболевании необходимо в первую очередь отключить питание электрооборудования, сообщить о случившемся Главному Эксперту. 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4.5. При возникновении пожара необходимо немедленно оповестить технического эксперта. При последующем развитии событий следует руководствоваться указаниями Главного эксперта или должностного лица, заменяющего его. Приложить усилия для исключения состояния страха и паники.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обнаружении очага возгорания на конкурсной площадке необходимо любым возможным способом постараться загасить пламя в "зародыше" с обязательным соблюдением мер личной безопасности.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возгорании одежды попытаться сбросить ее. Если это сделать не удается, упасть на пол и, перекатываясь, сбить пламя; необходимо накрыть горящую одежду куском плотной ткани, облиться водой, запрещается бежать – бег только усилит интенсивность горения.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загоревшемся помещении не следует дожидаться, пока приблизится пламя. Основная опасность пожара для человека – дым. При наступлении признаков удушья лечь на пол и как можно быстрее ползти в сторону эвакуационного выхода.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4.6. При обнаружении взрывоопасного или подозрительного предмета не подходить близко к нему, предупредить о возможной опасности находящихся поблизости ответственных лиц.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происшествии взрыва необходимо спокойно уточнить обстановку и действовать по указанию должностных лиц, при необходимости эвакуации, эвакуировать участников и других экспертов с конкурсной площадки, взять те с собой документы и предметы первой необходимости, при передвижении соблюдать осторожность, не трогать поврежденные конструкции, оголившиеся электрические провода. В разрушенном или поврежденном помещении не следует пользоваться открытым огнем (спичками, зажигалками и т.п.).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 всех аварийных  и чрезвычайных ситуациях всем участникам и экспертам под руководством Главного эксперта или инспектора по ТБ и ОТ руководствоваться знаками эвакуации (Приложение 1).  Дополняя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план эвакуации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данные знаки направляют движение человеческого потока в нужном направлении, ориентируют людей даже при повышенной задымленности и отсутствии освещения, способствуют снижению паники и повышают эффективность эвакуации.</w:t>
      </w:r>
    </w:p>
    <w:p w:rsidR="00000000" w:rsidDel="00000000" w:rsidP="00000000" w:rsidRDefault="00000000" w:rsidRPr="00000000" w14:paraId="00000126">
      <w:pPr>
        <w:pStyle w:val="Heading2"/>
        <w:numPr>
          <w:ilvl w:val="1"/>
          <w:numId w:val="17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35nkun2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Требование охраны труда по окончании работ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 окончания конкурсного дня Эксперт обязан: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5.1. Отключить электрические приборы, оборудование, инструмент и устройства от источника питания.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5.2. Привести в порядок рабочее место Эксперта и проверить рабочие места участников. 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5.3. Сообщить техническому эксперту о выявленных во время выполнения конкурсных заданий неполадках и неисправностях оборудования, и других факторах, влияющих на безопасность труда.</w:t>
      </w:r>
    </w:p>
    <w:p w:rsidR="00000000" w:rsidDel="00000000" w:rsidP="00000000" w:rsidRDefault="00000000" w:rsidRPr="00000000" w14:paraId="0000012B">
      <w:pPr>
        <w:pStyle w:val="Heading1"/>
        <w:jc w:val="right"/>
        <w:rPr>
          <w:rFonts w:ascii="Times New Roman" w:cs="Times New Roman" w:eastAsia="Times New Roman" w:hAnsi="Times New Roman"/>
          <w:color w:val="000000"/>
        </w:rPr>
      </w:pPr>
      <w:bookmarkStart w:colFirst="0" w:colLast="0" w:name="_1ksv4uv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Приложение 1</w:t>
      </w:r>
    </w:p>
    <w:p w:rsidR="00000000" w:rsidDel="00000000" w:rsidP="00000000" w:rsidRDefault="00000000" w:rsidRPr="00000000" w14:paraId="0000012C">
      <w:pPr>
        <w:ind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0425" cy="7751013"/>
            <wp:effectExtent b="0" l="0" r="0" t="0"/>
            <wp:docPr descr="Ð·Ð½Ð°ÐºÐ¸ Ð±ÐµÐ·Ð¾Ð¿Ð°ÑÐ½Ð¾ÑÑÐ¸" id="1" name="image1.jpg"/>
            <a:graphic>
              <a:graphicData uri="http://schemas.openxmlformats.org/drawingml/2006/picture">
                <pic:pic>
                  <pic:nvPicPr>
                    <pic:cNvPr descr="Ð·Ð½Ð°ÐºÐ¸ Ð±ÐµÐ·Ð¾Ð¿Ð°ÑÐ½Ð¾ÑÑÐ¸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38" w:w="11906" w:orient="portrait"/>
      <w:pgMar w:bottom="1134" w:top="1134" w:left="1701" w:right="85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Akrobat Bold"/>
  <w:font w:name="Noto Sans Symbols">
    <w:embedRegular w:fontKey="{00000000-0000-0000-0000-000000000000}" r:id="rId1" w:subsetted="0"/>
    <w:embedBold w:fontKey="{00000000-0000-0000-0000-000000000000}" r:id="rId2" w:subsetted="0"/>
  </w:font>
  <w:font w:name="Akroba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line="240" w:lineRule="auto"/>
      <w:jc w:val="right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line="240" w:lineRule="auto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pStyle w:val="Heading1"/>
      <w:tabs>
        <w:tab w:val="center" w:leader="none" w:pos="4677"/>
        <w:tab w:val="right" w:leader="none" w:pos="9355"/>
      </w:tabs>
      <w:rPr>
        <w:rFonts w:ascii="Times New Roman" w:cs="Times New Roman" w:eastAsia="Times New Roman" w:hAnsi="Times New Roman"/>
        <w:color w:val="000000"/>
      </w:rPr>
    </w:pPr>
    <w:bookmarkStart w:colFirst="0" w:colLast="0" w:name="_ovh5kzfd140s" w:id="15"/>
    <w:bookmarkEnd w:id="15"/>
    <w:r w:rsidDel="00000000" w:rsidR="00000000" w:rsidRPr="00000000">
      <w:rPr>
        <w:rFonts w:ascii="Times New Roman" w:cs="Times New Roman" w:eastAsia="Times New Roman" w:hAnsi="Times New Roman"/>
        <w:color w:val="000000"/>
        <w:rtl w:val="0"/>
      </w:rPr>
      <w:t xml:space="preserve">Оглавление</w:t>
    </w:r>
  </w:p>
  <w:p w:rsidR="00000000" w:rsidDel="00000000" w:rsidP="00000000" w:rsidRDefault="00000000" w:rsidRPr="00000000" w14:paraId="000001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line="240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1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1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1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1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1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1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1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−"/>
      <w:lvlJc w:val="left"/>
      <w:pPr>
        <w:ind w:left="9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5"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1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17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krobat" w:cs="Akrobat" w:eastAsia="Akrobat" w:hAnsi="Akrobat"/>
        <w:sz w:val="22"/>
        <w:szCs w:val="22"/>
        <w:lang w:val="ru-RU"/>
      </w:rPr>
    </w:rPrDefault>
    <w:pPrDefault>
      <w:pPr>
        <w:spacing w:line="259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line="360" w:lineRule="auto"/>
      <w:ind w:firstLine="0"/>
    </w:pPr>
    <w:rPr>
      <w:b w:val="1"/>
      <w:color w:val="365f9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before="120" w:line="360" w:lineRule="auto"/>
      <w:ind w:left="720" w:hanging="360"/>
    </w:pPr>
    <w:rPr>
      <w:rFonts w:ascii="Akrobat Bold" w:cs="Akrobat Bold" w:eastAsia="Akrobat Bold" w:hAnsi="Akrobat Bold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krobat Bold" w:cs="Akrobat Bold" w:eastAsia="Akrobat Bold" w:hAnsi="Akrobat Bold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fire-declaration.ru/novosti/plan-evakuacii-lyudey.html" TargetMode="External"/><Relationship Id="rId7" Type="http://schemas.openxmlformats.org/officeDocument/2006/relationships/hyperlink" Target="http://fire-declaration.ru/novosti/plan-evakuacii-lyudey.html" TargetMode="Externa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