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49ADB366" w:rsidR="00115ACC" w:rsidRDefault="00087D6B" w:rsidP="00087D6B">
      <w:pPr>
        <w:pStyle w:val="Heading1"/>
      </w:pPr>
      <w:r>
        <w:t>SEMTA Post-Processing Server</w:t>
      </w:r>
    </w:p>
    <w:p w14:paraId="27C83E20" w14:textId="480424F2" w:rsidR="00087D6B" w:rsidRDefault="00087D6B" w:rsidP="00087D6B"/>
    <w:p w14:paraId="620A3127" w14:textId="2F11AC43" w:rsidR="00087D6B" w:rsidRDefault="00087D6B" w:rsidP="00087D6B">
      <w:pPr>
        <w:pStyle w:val="Heading2"/>
      </w:pPr>
      <w:r>
        <w:t>Overview</w:t>
      </w:r>
    </w:p>
    <w:p w14:paraId="633F6003" w14:textId="30EFB64A" w:rsidR="00087D6B" w:rsidRDefault="00087D6B" w:rsidP="00087D6B">
      <w:pPr>
        <w:pStyle w:val="ListParagraph"/>
        <w:numPr>
          <w:ilvl w:val="0"/>
          <w:numId w:val="1"/>
        </w:numPr>
      </w:pPr>
      <w:r>
        <w:t xml:space="preserve">The SEMTA system uses a remote server to collect data and perform post-processing tasks such as data fusion and tracking. </w:t>
      </w:r>
    </w:p>
    <w:p w14:paraId="63011CD3" w14:textId="09ACDFBB" w:rsidR="00087D6B" w:rsidRDefault="00087D6B" w:rsidP="00087D6B">
      <w:pPr>
        <w:pStyle w:val="ListParagraph"/>
        <w:numPr>
          <w:ilvl w:val="0"/>
          <w:numId w:val="1"/>
        </w:numPr>
      </w:pPr>
      <w:r>
        <w:t>This system is implemented in two Python scripts. Data processing is performed by Tracking.py, while Server.py implements a simple HTTP server using Flask.</w:t>
      </w:r>
    </w:p>
    <w:p w14:paraId="2B9A2E15" w14:textId="3056ADF6" w:rsidR="00087D6B" w:rsidRDefault="00AF519C" w:rsidP="00AF519C">
      <w:pPr>
        <w:pStyle w:val="Heading2"/>
      </w:pPr>
      <w:r>
        <w:t xml:space="preserve">Server </w:t>
      </w:r>
      <w:r w:rsidR="00087D6B">
        <w:t>Deployment</w:t>
      </w:r>
    </w:p>
    <w:p w14:paraId="15A0DD01" w14:textId="525AA9BE" w:rsidR="00087D6B" w:rsidRDefault="002A7801" w:rsidP="00AF519C">
      <w:pPr>
        <w:pStyle w:val="ListParagraph"/>
        <w:numPr>
          <w:ilvl w:val="0"/>
          <w:numId w:val="2"/>
        </w:numPr>
      </w:pPr>
      <w:r>
        <w:t>A Docker container using Docker Compose has been configured for installation &amp; deployment to any target operating system</w:t>
      </w:r>
      <w:r w:rsidR="00087D6B">
        <w:t>:</w:t>
      </w:r>
    </w:p>
    <w:p w14:paraId="008E830C" w14:textId="7BFB3746" w:rsidR="00AF519C" w:rsidRDefault="00087D6B" w:rsidP="00AF519C">
      <w:pPr>
        <w:pStyle w:val="ListParagraph"/>
        <w:numPr>
          <w:ilvl w:val="1"/>
          <w:numId w:val="2"/>
        </w:numPr>
      </w:pPr>
      <w:r>
        <w:t>Install Docker and Docker Compose using preferred package manager</w:t>
      </w:r>
    </w:p>
    <w:p w14:paraId="6F8485E4" w14:textId="0043C657" w:rsidR="00AF519C" w:rsidRDefault="00AF519C" w:rsidP="00AF519C">
      <w:pPr>
        <w:pStyle w:val="ListParagraph"/>
        <w:numPr>
          <w:ilvl w:val="1"/>
          <w:numId w:val="2"/>
        </w:numPr>
      </w:pPr>
      <w:r>
        <w:t xml:space="preserve">Set desired port in </w:t>
      </w:r>
      <w:proofErr w:type="spellStart"/>
      <w:r>
        <w:t>PostProcessing</w:t>
      </w:r>
      <w:proofErr w:type="spellEnd"/>
      <w:r>
        <w:t>/docker-</w:t>
      </w:r>
      <w:proofErr w:type="spellStart"/>
      <w:r>
        <w:t>compose.yml</w:t>
      </w:r>
      <w:proofErr w:type="spellEnd"/>
      <w:r>
        <w:t>, defaults to 5000</w:t>
      </w:r>
    </w:p>
    <w:p w14:paraId="4E5B1745" w14:textId="73093BA7" w:rsidR="00AF519C" w:rsidRDefault="00AF519C" w:rsidP="00AF519C">
      <w:pPr>
        <w:pStyle w:val="ListParagraph"/>
        <w:numPr>
          <w:ilvl w:val="1"/>
          <w:numId w:val="2"/>
        </w:numPr>
      </w:pPr>
      <w:r>
        <w:t>Issue the following commands within the “</w:t>
      </w:r>
      <w:proofErr w:type="spellStart"/>
      <w:r>
        <w:t>PostProcessing</w:t>
      </w:r>
      <w:proofErr w:type="spellEnd"/>
      <w:r>
        <w:t>” directory:</w:t>
      </w:r>
    </w:p>
    <w:p w14:paraId="444262B0" w14:textId="52C3CA50" w:rsidR="00AF519C" w:rsidRDefault="00AF519C" w:rsidP="00AF519C">
      <w:pPr>
        <w:pStyle w:val="ListParagraph"/>
        <w:numPr>
          <w:ilvl w:val="2"/>
          <w:numId w:val="2"/>
        </w:numPr>
      </w:pPr>
      <w:r>
        <w:t>docker-compose build</w:t>
      </w:r>
    </w:p>
    <w:p w14:paraId="1351CAFD" w14:textId="7B2EB35D" w:rsidR="002A7801" w:rsidRDefault="00AF519C" w:rsidP="002A7801">
      <w:pPr>
        <w:pStyle w:val="ListParagraph"/>
        <w:numPr>
          <w:ilvl w:val="2"/>
          <w:numId w:val="2"/>
        </w:numPr>
      </w:pPr>
      <w:r>
        <w:t>docker-compose up -d</w:t>
      </w:r>
    </w:p>
    <w:p w14:paraId="4A699B0A" w14:textId="300832D3" w:rsidR="002A7801" w:rsidRDefault="002A7801" w:rsidP="002A7801">
      <w:pPr>
        <w:pStyle w:val="Heading2"/>
      </w:pPr>
      <w:r>
        <w:t>Client Usage</w:t>
      </w:r>
    </w:p>
    <w:p w14:paraId="4592A6EA" w14:textId="66E89141" w:rsidR="004A0D5F" w:rsidRDefault="004A0D5F" w:rsidP="004A0D5F">
      <w:pPr>
        <w:pStyle w:val="ListParagraph"/>
        <w:numPr>
          <w:ilvl w:val="0"/>
          <w:numId w:val="2"/>
        </w:numPr>
      </w:pPr>
      <w:r>
        <w:t>Radar data is currently packaged in a .mat file, for use with MATLAB simulation and processing results. This format should be modified for file format of final use case.</w:t>
      </w:r>
    </w:p>
    <w:p w14:paraId="0319541E" w14:textId="2722CD09" w:rsidR="004A0D5F" w:rsidRDefault="004A0D5F" w:rsidP="004A0D5F">
      <w:pPr>
        <w:pStyle w:val="ListParagraph"/>
        <w:numPr>
          <w:ilvl w:val="1"/>
          <w:numId w:val="2"/>
        </w:numPr>
      </w:pPr>
      <w:r>
        <w:t>The .mat file contains the following fields:</w:t>
      </w:r>
    </w:p>
    <w:p w14:paraId="7D208C56" w14:textId="20469CEC" w:rsidR="004A0D5F" w:rsidRDefault="004A0D5F" w:rsidP="004A0D5F">
      <w:pPr>
        <w:pStyle w:val="ListParagraph"/>
        <w:numPr>
          <w:ilvl w:val="2"/>
          <w:numId w:val="2"/>
        </w:numPr>
      </w:pPr>
      <w:r>
        <w:t>‘range’</w:t>
      </w:r>
    </w:p>
    <w:p w14:paraId="1F12BBC3" w14:textId="2AF0D5F4" w:rsidR="004A0D5F" w:rsidRDefault="004A0D5F" w:rsidP="004A0D5F">
      <w:pPr>
        <w:pStyle w:val="ListParagraph"/>
        <w:numPr>
          <w:ilvl w:val="3"/>
          <w:numId w:val="2"/>
        </w:numPr>
      </w:pPr>
      <w:r>
        <w:t>Estimated range to target</w:t>
      </w:r>
    </w:p>
    <w:p w14:paraId="0991DAFC" w14:textId="77777777" w:rsid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3B8AB9F5" w14:textId="51844EFC" w:rsidR="004A0D5F" w:rsidRDefault="004A0D5F" w:rsidP="004A0D5F">
      <w:pPr>
        <w:pStyle w:val="ListParagraph"/>
        <w:numPr>
          <w:ilvl w:val="2"/>
          <w:numId w:val="2"/>
        </w:numPr>
      </w:pPr>
      <w:r>
        <w:t>‘vel’</w:t>
      </w:r>
    </w:p>
    <w:p w14:paraId="540CBF9F" w14:textId="26A1D872" w:rsidR="004A0D5F" w:rsidRDefault="004A0D5F" w:rsidP="004A0D5F">
      <w:pPr>
        <w:pStyle w:val="ListParagraph"/>
        <w:numPr>
          <w:ilvl w:val="3"/>
          <w:numId w:val="2"/>
        </w:numPr>
      </w:pPr>
      <w:r>
        <w:t xml:space="preserve">Estimated </w:t>
      </w:r>
      <w:r>
        <w:t>Doppler range rate of</w:t>
      </w:r>
      <w:r>
        <w:t xml:space="preserve"> target</w:t>
      </w:r>
    </w:p>
    <w:p w14:paraId="08202BE1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5E715CD3" w14:textId="4B9EB4B1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proofErr w:type="spellStart"/>
      <w:r>
        <w:t>az</w:t>
      </w:r>
      <w:proofErr w:type="spellEnd"/>
      <w:r>
        <w:t>’</w:t>
      </w:r>
    </w:p>
    <w:p w14:paraId="3E030516" w14:textId="60E3008F" w:rsidR="004A0D5F" w:rsidRDefault="004A0D5F" w:rsidP="004A0D5F">
      <w:pPr>
        <w:pStyle w:val="ListParagraph"/>
        <w:numPr>
          <w:ilvl w:val="3"/>
          <w:numId w:val="2"/>
        </w:numPr>
      </w:pPr>
      <w:r>
        <w:t xml:space="preserve">Estimated </w:t>
      </w:r>
      <w:r>
        <w:t>azimuth bearing of target</w:t>
      </w:r>
    </w:p>
    <w:p w14:paraId="14E6EF31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7A72E83D" w14:textId="57ACD036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r>
        <w:t>steer</w:t>
      </w:r>
      <w:r>
        <w:t>’</w:t>
      </w:r>
    </w:p>
    <w:p w14:paraId="25446A44" w14:textId="7A2CD465" w:rsidR="004A0D5F" w:rsidRDefault="004A0D5F" w:rsidP="004A0D5F">
      <w:pPr>
        <w:pStyle w:val="ListParagraph"/>
        <w:numPr>
          <w:ilvl w:val="3"/>
          <w:numId w:val="2"/>
        </w:numPr>
      </w:pPr>
      <w:r>
        <w:t>Antenna array steering direction</w:t>
      </w:r>
    </w:p>
    <w:p w14:paraId="4CAD8127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374095D4" w14:textId="6C63692B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r>
        <w:t>SNR</w:t>
      </w:r>
      <w:r>
        <w:t>’</w:t>
      </w:r>
    </w:p>
    <w:p w14:paraId="43C0A5A1" w14:textId="4E4F4BF7" w:rsidR="004A0D5F" w:rsidRDefault="004A0D5F" w:rsidP="004A0D5F">
      <w:pPr>
        <w:pStyle w:val="ListParagraph"/>
        <w:numPr>
          <w:ilvl w:val="3"/>
          <w:numId w:val="2"/>
        </w:numPr>
      </w:pPr>
      <w:r>
        <w:t xml:space="preserve">Estimated </w:t>
      </w:r>
      <w:r>
        <w:t>signal-to-noise ratio of target reflection</w:t>
      </w:r>
    </w:p>
    <w:p w14:paraId="509EF37E" w14:textId="77777777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>Floating point (# of radar units) x (# of frames) array</w:t>
      </w:r>
    </w:p>
    <w:p w14:paraId="7F034CF1" w14:textId="51317A2E" w:rsidR="004A0D5F" w:rsidRDefault="004A0D5F" w:rsidP="004A0D5F">
      <w:pPr>
        <w:pStyle w:val="ListParagraph"/>
        <w:numPr>
          <w:ilvl w:val="2"/>
          <w:numId w:val="2"/>
        </w:numPr>
      </w:pPr>
      <w:r>
        <w:t>‘</w:t>
      </w:r>
      <w:proofErr w:type="spellStart"/>
      <w:proofErr w:type="gramStart"/>
      <w:r>
        <w:t>hit</w:t>
      </w:r>
      <w:proofErr w:type="gramEnd"/>
      <w:r>
        <w:t>_list</w:t>
      </w:r>
      <w:proofErr w:type="spellEnd"/>
      <w:r>
        <w:t>’</w:t>
      </w:r>
    </w:p>
    <w:p w14:paraId="72292A06" w14:textId="787CA2B7" w:rsidR="004A0D5F" w:rsidRDefault="004A0D5F" w:rsidP="004A0D5F">
      <w:pPr>
        <w:pStyle w:val="ListParagraph"/>
        <w:numPr>
          <w:ilvl w:val="3"/>
          <w:numId w:val="2"/>
        </w:numPr>
      </w:pPr>
      <w:r>
        <w:t>True/false indicator of whether a target detection occurred</w:t>
      </w:r>
    </w:p>
    <w:p w14:paraId="0420FCF7" w14:textId="10C0E574" w:rsidR="004A0D5F" w:rsidRPr="004A0D5F" w:rsidRDefault="004A0D5F" w:rsidP="004A0D5F">
      <w:pPr>
        <w:pStyle w:val="ListParagraph"/>
        <w:numPr>
          <w:ilvl w:val="3"/>
          <w:numId w:val="2"/>
        </w:numPr>
      </w:pPr>
      <w:r>
        <w:t xml:space="preserve">Boolean </w:t>
      </w:r>
      <w:r>
        <w:t>(# of radar units) x (# of frames) array</w:t>
      </w:r>
    </w:p>
    <w:p w14:paraId="587FB4C1" w14:textId="72361DD7" w:rsidR="002A7801" w:rsidRDefault="002A7801" w:rsidP="002A7801">
      <w:pPr>
        <w:pStyle w:val="ListParagraph"/>
        <w:numPr>
          <w:ilvl w:val="0"/>
          <w:numId w:val="2"/>
        </w:numPr>
      </w:pPr>
      <w:r>
        <w:t>Radar measurement data is uploaded to server using HTTP POST request.</w:t>
      </w:r>
    </w:p>
    <w:p w14:paraId="2123ADC1" w14:textId="4D9D1628" w:rsidR="004A0D5F" w:rsidRDefault="004A0D5F" w:rsidP="004A0D5F">
      <w:pPr>
        <w:pStyle w:val="ListParagraph"/>
        <w:numPr>
          <w:ilvl w:val="1"/>
          <w:numId w:val="2"/>
        </w:numPr>
      </w:pPr>
      <w:r>
        <w:t>Default URI is ‘/’, for example http://127.0.0.1:5000/</w:t>
      </w:r>
    </w:p>
    <w:p w14:paraId="202474FD" w14:textId="780E4310" w:rsidR="002A7801" w:rsidRDefault="004A0D5F" w:rsidP="002A7801">
      <w:pPr>
        <w:pStyle w:val="ListParagraph"/>
        <w:numPr>
          <w:ilvl w:val="1"/>
          <w:numId w:val="2"/>
        </w:numPr>
      </w:pPr>
      <w:r>
        <w:t>File is attached to request body using ‘form-data’ format, with key “file”</w:t>
      </w:r>
    </w:p>
    <w:p w14:paraId="562FB73F" w14:textId="0580ED2A" w:rsidR="004A0D5F" w:rsidRDefault="004A0D5F" w:rsidP="004A0D5F">
      <w:pPr>
        <w:pStyle w:val="ListParagraph"/>
        <w:numPr>
          <w:ilvl w:val="0"/>
          <w:numId w:val="2"/>
        </w:numPr>
      </w:pPr>
      <w:r>
        <w:lastRenderedPageBreak/>
        <w:t>If file is successfully sent, it will be saved in the “</w:t>
      </w:r>
      <w:proofErr w:type="spellStart"/>
      <w:r>
        <w:t>PostProcessing</w:t>
      </w:r>
      <w:proofErr w:type="spellEnd"/>
      <w:r>
        <w:t>/Input” folder.</w:t>
      </w:r>
    </w:p>
    <w:p w14:paraId="3E170BD2" w14:textId="27CEB832" w:rsidR="004A0D5F" w:rsidRDefault="004A0D5F" w:rsidP="004A0D5F">
      <w:pPr>
        <w:pStyle w:val="ListParagraph"/>
        <w:numPr>
          <w:ilvl w:val="1"/>
          <w:numId w:val="2"/>
        </w:numPr>
      </w:pPr>
      <w:r>
        <w:t>A folder within “</w:t>
      </w:r>
      <w:proofErr w:type="spellStart"/>
      <w:r>
        <w:t>PostProcessing</w:t>
      </w:r>
      <w:proofErr w:type="spellEnd"/>
      <w:r>
        <w:t>/Output” is generated using the</w:t>
      </w:r>
      <w:r w:rsidR="00B62496">
        <w:t xml:space="preserve"> name of the file</w:t>
      </w:r>
      <w:r>
        <w:t>.</w:t>
      </w:r>
    </w:p>
    <w:p w14:paraId="4A90F7B9" w14:textId="13495F05" w:rsidR="004A0D5F" w:rsidRDefault="00B62496" w:rsidP="004A0D5F">
      <w:pPr>
        <w:pStyle w:val="ListParagraph"/>
        <w:numPr>
          <w:ilvl w:val="1"/>
          <w:numId w:val="2"/>
        </w:numPr>
      </w:pPr>
      <w:r>
        <w:t>.csv files of tracked target coordinates, along with .</w:t>
      </w:r>
      <w:proofErr w:type="spellStart"/>
      <w:r>
        <w:t>png</w:t>
      </w:r>
      <w:proofErr w:type="spellEnd"/>
      <w:r>
        <w:t xml:space="preserve"> files of resulting scatter plots, are saved to the new output file.</w:t>
      </w:r>
    </w:p>
    <w:p w14:paraId="00CEF519" w14:textId="3F546654" w:rsidR="00B62496" w:rsidRDefault="00B62496" w:rsidP="004A0D5F">
      <w:pPr>
        <w:pStyle w:val="ListParagraph"/>
        <w:numPr>
          <w:ilvl w:val="1"/>
          <w:numId w:val="2"/>
        </w:numPr>
      </w:pPr>
      <w:r>
        <w:t>One of each type of output file is created for each single-unit tracking result, plus one for the multistatic results.</w:t>
      </w:r>
    </w:p>
    <w:p w14:paraId="6C5FEEEC" w14:textId="458DBAA4" w:rsidR="004A0D5F" w:rsidRDefault="004A0D5F" w:rsidP="004A0D5F">
      <w:pPr>
        <w:pStyle w:val="ListParagraph"/>
        <w:numPr>
          <w:ilvl w:val="0"/>
          <w:numId w:val="2"/>
        </w:numPr>
      </w:pPr>
      <w:r>
        <w:t>Postman REST client API can be used to verify connection and correct operation.</w:t>
      </w:r>
    </w:p>
    <w:p w14:paraId="412CE410" w14:textId="532B7754" w:rsidR="004A0D5F" w:rsidRPr="002A7801" w:rsidRDefault="004A0D5F" w:rsidP="004A0D5F">
      <w:pPr>
        <w:pStyle w:val="ListParagraph"/>
        <w:numPr>
          <w:ilvl w:val="1"/>
          <w:numId w:val="2"/>
        </w:numPr>
      </w:pPr>
      <w:r>
        <w:t>GET request to root URI of ‘/’ should return HTTP status 200 if connected successfully</w:t>
      </w:r>
    </w:p>
    <w:p w14:paraId="18CE282D" w14:textId="77777777" w:rsidR="002A7801" w:rsidRDefault="002A7801" w:rsidP="002A7801">
      <w:pPr>
        <w:pStyle w:val="Heading2"/>
      </w:pPr>
    </w:p>
    <w:p w14:paraId="49A3F2B7" w14:textId="693DF959" w:rsidR="002A7801" w:rsidRDefault="002A7801" w:rsidP="002A7801">
      <w:pPr>
        <w:pStyle w:val="Heading2"/>
      </w:pPr>
      <w:r>
        <w:t>Open Issues</w:t>
      </w:r>
    </w:p>
    <w:p w14:paraId="0993A806" w14:textId="05B521F2" w:rsidR="004A0D5F" w:rsidRDefault="004A0D5F" w:rsidP="004A0D5F">
      <w:pPr>
        <w:pStyle w:val="ListParagraph"/>
        <w:numPr>
          <w:ilvl w:val="0"/>
          <w:numId w:val="3"/>
        </w:numPr>
      </w:pPr>
      <w:r>
        <w:t>System will need to be made compatible with final system software.</w:t>
      </w:r>
    </w:p>
    <w:p w14:paraId="10E4045A" w14:textId="230F3206" w:rsidR="004A0D5F" w:rsidRDefault="004A0D5F" w:rsidP="004A0D5F">
      <w:pPr>
        <w:pStyle w:val="ListParagraph"/>
        <w:numPr>
          <w:ilvl w:val="1"/>
          <w:numId w:val="3"/>
        </w:numPr>
      </w:pPr>
      <w:r>
        <w:t xml:space="preserve">.mat file will be replaced with </w:t>
      </w:r>
      <w:r w:rsidR="00B62496">
        <w:t>output format used by radar system.</w:t>
      </w:r>
    </w:p>
    <w:p w14:paraId="71D8BE73" w14:textId="32B55FBA" w:rsidR="00B62496" w:rsidRDefault="00B62496" w:rsidP="00B62496">
      <w:pPr>
        <w:pStyle w:val="ListParagraph"/>
        <w:numPr>
          <w:ilvl w:val="0"/>
          <w:numId w:val="3"/>
        </w:numPr>
      </w:pPr>
      <w:r>
        <w:t>System will need to be made compatible with asynchronous arrival of results.</w:t>
      </w:r>
    </w:p>
    <w:p w14:paraId="3CCA29E1" w14:textId="3CC412DC" w:rsidR="00B62496" w:rsidRDefault="00B62496" w:rsidP="00B62496">
      <w:pPr>
        <w:pStyle w:val="ListParagraph"/>
        <w:numPr>
          <w:ilvl w:val="1"/>
          <w:numId w:val="3"/>
        </w:numPr>
      </w:pPr>
      <w:r>
        <w:t>Database using system such as MySQL or MongoDB can be implemented for this case.</w:t>
      </w:r>
    </w:p>
    <w:p w14:paraId="52EA0297" w14:textId="1BB5DC4F" w:rsidR="00B62496" w:rsidRDefault="00B62496" w:rsidP="00B62496">
      <w:pPr>
        <w:pStyle w:val="ListParagraph"/>
        <w:numPr>
          <w:ilvl w:val="0"/>
          <w:numId w:val="3"/>
        </w:numPr>
      </w:pPr>
      <w:r>
        <w:t>HTTP server will need to be exposed to WAN.</w:t>
      </w:r>
    </w:p>
    <w:p w14:paraId="44E83D65" w14:textId="4189285A" w:rsidR="00B62496" w:rsidRPr="004A0D5F" w:rsidRDefault="00B62496" w:rsidP="00B62496">
      <w:pPr>
        <w:pStyle w:val="ListParagraph"/>
        <w:numPr>
          <w:ilvl w:val="1"/>
          <w:numId w:val="3"/>
        </w:numPr>
      </w:pPr>
      <w:r>
        <w:t>HTTP server currently runs on localhost/127.0.0.1</w:t>
      </w:r>
    </w:p>
    <w:sectPr w:rsidR="00B62496" w:rsidRPr="004A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1F6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76469"/>
    <w:rsid w:val="000865B9"/>
    <w:rsid w:val="00087D6B"/>
    <w:rsid w:val="002A7801"/>
    <w:rsid w:val="002F1228"/>
    <w:rsid w:val="0033701B"/>
    <w:rsid w:val="004A0D5F"/>
    <w:rsid w:val="00913B43"/>
    <w:rsid w:val="00AF519C"/>
    <w:rsid w:val="00B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2</cp:revision>
  <dcterms:created xsi:type="dcterms:W3CDTF">2021-10-26T01:35:00Z</dcterms:created>
  <dcterms:modified xsi:type="dcterms:W3CDTF">2021-10-26T02:20:00Z</dcterms:modified>
</cp:coreProperties>
</file>