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1.2 Status Report: Week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week you should be establishing your group. You will want to determine when and how you will meet over the course of the semester. You should also discuss how you plan on accomplishing the 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Tasks accomplished this week:</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 have decided to do this project on my own. My schedule for the next month or so is way too hectic to be able to commit to meeting with a group at set times, and I don’t want to be that group member who is always needing to change the schedule around.</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 have decided on a dataset. </w:t>
      </w:r>
    </w:p>
    <w:p w:rsidR="00000000" w:rsidDel="00000000" w:rsidP="00000000" w:rsidRDefault="00000000" w:rsidRPr="00000000" w14:paraId="00000008">
      <w:pPr>
        <w:rPr/>
      </w:pPr>
      <w:r w:rsidDel="00000000" w:rsidR="00000000" w:rsidRPr="00000000">
        <w:rPr>
          <w:rtl w:val="0"/>
        </w:rPr>
        <w:t xml:space="preserve">Problems or issues encountered in the analytics task</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 would like to incorporate my job with school as much as possible. I am working as a data scientist in the field of baseball and I am by far the least knowledgeable person about baseball at my company. So I am trying to learn as much about baseball as possible and I think this project could be a way to help me learn more about baseball. I am unable to use the data used in my job, as that is confidential (college baseball data for schools that we have contracts with). However, there is a massive amount of publicly available MLB data that I can use to get some practice performing analytics with baseball.</w:t>
      </w:r>
    </w:p>
    <w:p w:rsidR="00000000" w:rsidDel="00000000" w:rsidP="00000000" w:rsidRDefault="00000000" w:rsidRPr="00000000" w14:paraId="0000000A">
      <w:pPr>
        <w:rPr/>
      </w:pPr>
      <w:r w:rsidDel="00000000" w:rsidR="00000000" w:rsidRPr="00000000">
        <w:rPr>
          <w:rtl w:val="0"/>
        </w:rPr>
        <w:t xml:space="preserve">Possible ideas for solving issues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I was able to get the MLB data for the years of 2008 - 2019 and will use this for my project.</w:t>
      </w:r>
    </w:p>
    <w:p w:rsidR="00000000" w:rsidDel="00000000" w:rsidP="00000000" w:rsidRDefault="00000000" w:rsidRPr="00000000" w14:paraId="0000000C">
      <w:pPr>
        <w:rPr/>
      </w:pPr>
      <w:r w:rsidDel="00000000" w:rsidR="00000000" w:rsidRPr="00000000">
        <w:rPr>
          <w:rtl w:val="0"/>
        </w:rPr>
        <w:t xml:space="preserve">Work plan for next week</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Complete the project proposal, 5-7 pages long</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Complete week 2 status report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Complete the peer review. I see that the peer review is a graded assignment. I double-checked and for this project, it says “As a reminder, you do have the option to complete the course project on your own.” So I am guessing I just complete the peer review about myself.</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