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F422E" w14:textId="135A4BA3"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normaltextrun"/>
          <w:rFonts w:ascii="Times" w:hAnsi="Times" w:cs="Arial"/>
        </w:rPr>
        <w:t>Name: _______</w:t>
      </w:r>
      <w:r w:rsidR="00DF062A">
        <w:rPr>
          <w:rStyle w:val="normaltextrun"/>
          <w:rFonts w:ascii="Times" w:hAnsi="Times" w:cs="Arial"/>
        </w:rPr>
        <w:t>Ian Holm</w:t>
      </w:r>
      <w:r w:rsidRPr="00CC1C23">
        <w:rPr>
          <w:rStyle w:val="normaltextrun"/>
          <w:rFonts w:ascii="Times" w:hAnsi="Times" w:cs="Arial"/>
        </w:rPr>
        <w:t>___________</w:t>
      </w:r>
      <w:r w:rsidRPr="00CC1C23">
        <w:rPr>
          <w:rStyle w:val="normaltextrun"/>
          <w:rFonts w:ascii="Times" w:hAnsi="Times" w:cs="Arial"/>
        </w:rPr>
        <w:tab/>
      </w:r>
      <w:r w:rsidRPr="00CC1C23">
        <w:rPr>
          <w:rStyle w:val="normaltextrun"/>
          <w:rFonts w:ascii="Times" w:hAnsi="Times" w:cs="Arial"/>
        </w:rPr>
        <w:tab/>
      </w:r>
      <w:r w:rsidRPr="00CC1C23">
        <w:rPr>
          <w:rStyle w:val="normaltextrun"/>
          <w:rFonts w:ascii="Times" w:hAnsi="Times" w:cs="Arial"/>
        </w:rPr>
        <w:tab/>
      </w:r>
      <w:r w:rsidRPr="00CC1C23">
        <w:rPr>
          <w:rStyle w:val="normaltextrun"/>
          <w:rFonts w:ascii="Times" w:hAnsi="Times" w:cs="Arial"/>
        </w:rPr>
        <w:tab/>
      </w:r>
      <w:r w:rsidRPr="00CC1C23">
        <w:rPr>
          <w:rStyle w:val="normaltextrun"/>
          <w:rFonts w:ascii="Times" w:hAnsi="Times" w:cs="Arial"/>
        </w:rPr>
        <w:tab/>
      </w:r>
      <w:r w:rsidRPr="00CC1C23">
        <w:rPr>
          <w:rStyle w:val="normaltextrun"/>
          <w:rFonts w:ascii="Times" w:hAnsi="Times" w:cs="Arial"/>
        </w:rPr>
        <w:tab/>
      </w:r>
      <w:r w:rsidRPr="00CC1C23">
        <w:rPr>
          <w:rStyle w:val="normaltextrun"/>
          <w:rFonts w:ascii="Times" w:hAnsi="Times" w:cs="Arial"/>
          <w:sz w:val="32"/>
          <w:szCs w:val="32"/>
        </w:rPr>
        <w:t>SG Section 25</w:t>
      </w:r>
      <w:r w:rsidRPr="00CC1C23">
        <w:rPr>
          <w:rStyle w:val="eop"/>
          <w:rFonts w:ascii="Times" w:hAnsi="Times" w:cs="Arial"/>
          <w:sz w:val="32"/>
          <w:szCs w:val="32"/>
        </w:rPr>
        <w:t> </w:t>
      </w:r>
    </w:p>
    <w:p w14:paraId="4D3AC7C3" w14:textId="77777777" w:rsidR="00CC1C23" w:rsidRPr="00CC1C23" w:rsidRDefault="00CC1C23" w:rsidP="00CC1C23">
      <w:pPr>
        <w:pStyle w:val="paragraph"/>
        <w:spacing w:before="0" w:beforeAutospacing="0" w:after="0" w:afterAutospacing="0"/>
        <w:textAlignment w:val="baseline"/>
        <w:rPr>
          <w:rStyle w:val="eop"/>
          <w:rFonts w:ascii="Times" w:hAnsi="Times" w:cs="Arial"/>
        </w:rPr>
      </w:pPr>
    </w:p>
    <w:p w14:paraId="630E50A4" w14:textId="111EC3B1" w:rsidR="00CC1C23" w:rsidRPr="00CC1C23" w:rsidRDefault="00CC1C23" w:rsidP="00CC1C23">
      <w:pPr>
        <w:pStyle w:val="paragraph"/>
        <w:spacing w:before="0" w:beforeAutospacing="0" w:after="0" w:afterAutospacing="0"/>
        <w:textAlignment w:val="baseline"/>
        <w:rPr>
          <w:rFonts w:ascii="Times" w:hAnsi="Times" w:cs="Arial"/>
        </w:rPr>
      </w:pPr>
      <w:r w:rsidRPr="00CC1C23">
        <w:rPr>
          <w:rFonts w:ascii="Times" w:hAnsi="Times" w:cs="Arial"/>
        </w:rPr>
        <w:t xml:space="preserve">Title: </w:t>
      </w:r>
      <w:r w:rsidR="00DF062A">
        <w:rPr>
          <w:rFonts w:ascii="Times" w:hAnsi="Times" w:cs="Arial"/>
        </w:rPr>
        <w:t>Emma’s Role in the Restoration</w:t>
      </w:r>
    </w:p>
    <w:p w14:paraId="37388463" w14:textId="77777777" w:rsidR="00CC1C23" w:rsidRPr="00CC1C23" w:rsidRDefault="00CC1C23" w:rsidP="00CC1C23">
      <w:pPr>
        <w:pStyle w:val="paragraph"/>
        <w:spacing w:before="0" w:beforeAutospacing="0" w:after="0" w:afterAutospacing="0"/>
        <w:textAlignment w:val="baseline"/>
        <w:rPr>
          <w:rFonts w:ascii="Times" w:hAnsi="Times" w:cs="Arial"/>
        </w:rPr>
      </w:pPr>
    </w:p>
    <w:p w14:paraId="0E3B9785" w14:textId="7B8A8E65" w:rsidR="00CC1C23" w:rsidRPr="00CC1C23" w:rsidRDefault="00CC1C23" w:rsidP="00CC1C23">
      <w:pPr>
        <w:pStyle w:val="paragraph"/>
        <w:spacing w:before="0" w:beforeAutospacing="0" w:after="0" w:afterAutospacing="0"/>
        <w:textAlignment w:val="baseline"/>
        <w:rPr>
          <w:rFonts w:ascii="Times" w:hAnsi="Times" w:cs="Arial"/>
        </w:rPr>
      </w:pPr>
      <w:r w:rsidRPr="00CC1C23">
        <w:rPr>
          <w:rFonts w:ascii="Times" w:hAnsi="Times" w:cs="Arial"/>
        </w:rPr>
        <w:t>Question of JS / Emma that prompted this revelation</w:t>
      </w:r>
      <w:proofErr w:type="gramStart"/>
      <w:r w:rsidRPr="00CC1C23">
        <w:rPr>
          <w:rFonts w:ascii="Times" w:hAnsi="Times" w:cs="Arial"/>
        </w:rPr>
        <w:t xml:space="preserve">: </w:t>
      </w:r>
      <w:r w:rsidR="00DF062A">
        <w:rPr>
          <w:rFonts w:ascii="Times" w:hAnsi="Times" w:cs="Arial"/>
        </w:rPr>
        <w:t xml:space="preserve"> What</w:t>
      </w:r>
      <w:proofErr w:type="gramEnd"/>
      <w:r w:rsidR="00DF062A">
        <w:rPr>
          <w:rFonts w:ascii="Times" w:hAnsi="Times" w:cs="Arial"/>
        </w:rPr>
        <w:t xml:space="preserve"> can I do to help the church if I don’t have the priesthood or get to see the plates?</w:t>
      </w:r>
    </w:p>
    <w:p w14:paraId="1F307CB8" w14:textId="77777777" w:rsidR="00CC1C23" w:rsidRPr="00CC1C23" w:rsidRDefault="00CC1C23" w:rsidP="00CC1C23">
      <w:pPr>
        <w:pStyle w:val="paragraph"/>
        <w:spacing w:before="0" w:beforeAutospacing="0" w:after="0" w:afterAutospacing="0"/>
        <w:textAlignment w:val="baseline"/>
        <w:rPr>
          <w:rFonts w:ascii="Times" w:hAnsi="Times" w:cs="Arial"/>
        </w:rPr>
      </w:pPr>
    </w:p>
    <w:p w14:paraId="222D698D" w14:textId="77777777" w:rsidR="00CC1C23" w:rsidRPr="00CC1C23" w:rsidRDefault="00CC1C23" w:rsidP="00CC1C23">
      <w:pPr>
        <w:rPr>
          <w:rFonts w:ascii="Times" w:eastAsia="Times New Roman" w:hAnsi="Times" w:cs="Times New Roman"/>
          <w:color w:val="000000" w:themeColor="text1"/>
        </w:rPr>
      </w:pPr>
      <w:r w:rsidRPr="00CC1C23">
        <w:rPr>
          <w:rFonts w:ascii="Times" w:eastAsia="Times New Roman" w:hAnsi="Times" w:cs="Times New Roman"/>
          <w:color w:val="000000" w:themeColor="text1"/>
          <w:shd w:val="clear" w:color="auto" w:fill="FFFFFF"/>
        </w:rPr>
        <w:t>Every woman and every man who makes covenants with God and keeps those covenants, and who participates worthily in priesthood ordinances, has direct access to the power of God…What I </w:t>
      </w:r>
      <w:r w:rsidRPr="00CC1C23">
        <w:rPr>
          <w:rFonts w:ascii="Times" w:eastAsia="Times New Roman" w:hAnsi="Times" w:cs="Times New Roman"/>
          <w:i/>
          <w:iCs/>
          <w:color w:val="000000" w:themeColor="text1"/>
          <w:bdr w:val="none" w:sz="0" w:space="0" w:color="auto" w:frame="1"/>
        </w:rPr>
        <w:t>can</w:t>
      </w:r>
      <w:r w:rsidRPr="00CC1C23">
        <w:rPr>
          <w:rFonts w:ascii="Times" w:eastAsia="Times New Roman" w:hAnsi="Times" w:cs="Times New Roman"/>
          <w:color w:val="000000" w:themeColor="text1"/>
          <w:shd w:val="clear" w:color="auto" w:fill="FFFFFF"/>
        </w:rPr>
        <w:t> tell you is that accessing the power of God in your life requires the same things that the Lord instructed Emma and each of you to do…So, I invite you to study prayerfully </w:t>
      </w:r>
      <w:r w:rsidRPr="00CC1C23">
        <w:rPr>
          <w:rFonts w:ascii="Times" w:eastAsia="Times New Roman" w:hAnsi="Times" w:cs="Times New Roman"/>
          <w:color w:val="000000" w:themeColor="text1"/>
          <w:bdr w:val="none" w:sz="0" w:space="0" w:color="auto" w:frame="1"/>
        </w:rPr>
        <w:t>section 25 of the Doctrine and Covenants</w:t>
      </w:r>
      <w:r w:rsidRPr="00CC1C23">
        <w:rPr>
          <w:rFonts w:ascii="Times" w:eastAsia="Times New Roman" w:hAnsi="Times" w:cs="Times New Roman"/>
          <w:color w:val="000000" w:themeColor="text1"/>
          <w:shd w:val="clear" w:color="auto" w:fill="FFFFFF"/>
        </w:rPr>
        <w:t> and discover what the Holy Ghost will teach </w:t>
      </w:r>
      <w:r w:rsidRPr="00CC1C23">
        <w:rPr>
          <w:rFonts w:ascii="Times" w:eastAsia="Times New Roman" w:hAnsi="Times" w:cs="Times New Roman"/>
          <w:i/>
          <w:iCs/>
          <w:color w:val="000000" w:themeColor="text1"/>
          <w:bdr w:val="none" w:sz="0" w:space="0" w:color="auto" w:frame="1"/>
        </w:rPr>
        <w:t>you.</w:t>
      </w:r>
      <w:r w:rsidRPr="00CC1C23">
        <w:rPr>
          <w:rFonts w:ascii="Times" w:eastAsia="Times New Roman" w:hAnsi="Times" w:cs="Times New Roman"/>
          <w:color w:val="000000" w:themeColor="text1"/>
          <w:shd w:val="clear" w:color="auto" w:fill="FFFFFF"/>
        </w:rPr>
        <w:t> (</w:t>
      </w:r>
      <w:r w:rsidRPr="00CC1C23">
        <w:rPr>
          <w:rFonts w:ascii="Times" w:eastAsia="Times New Roman" w:hAnsi="Times" w:cs="Times New Roman"/>
          <w:i/>
          <w:color w:val="000000" w:themeColor="text1"/>
          <w:shd w:val="clear" w:color="auto" w:fill="FFFFFF"/>
        </w:rPr>
        <w:t>President Nelson, Spiritual Treasures, CR Oct 2019</w:t>
      </w:r>
      <w:r w:rsidRPr="00CC1C23">
        <w:rPr>
          <w:rFonts w:ascii="Times" w:eastAsia="Times New Roman" w:hAnsi="Times" w:cs="Times New Roman"/>
          <w:color w:val="000000" w:themeColor="text1"/>
          <w:shd w:val="clear" w:color="auto" w:fill="FFFFFF"/>
        </w:rPr>
        <w:t>)</w:t>
      </w:r>
    </w:p>
    <w:p w14:paraId="4336FD5F" w14:textId="77777777" w:rsidR="00CC1C23" w:rsidRPr="00CC1C23" w:rsidRDefault="00CC1C23" w:rsidP="00CC1C23">
      <w:pPr>
        <w:rPr>
          <w:rFonts w:ascii="Times" w:eastAsia="Times New Roman" w:hAnsi="Times" w:cs="Times New Roman"/>
        </w:rPr>
      </w:pPr>
    </w:p>
    <w:p w14:paraId="2FA2F35D" w14:textId="623C1E3E" w:rsidR="00CC1C23" w:rsidRDefault="00CC1C23" w:rsidP="00CC1C23">
      <w:pPr>
        <w:pStyle w:val="paragraph"/>
        <w:spacing w:before="0" w:beforeAutospacing="0" w:after="0" w:afterAutospacing="0"/>
        <w:textAlignment w:val="baseline"/>
        <w:rPr>
          <w:rStyle w:val="eop"/>
          <w:rFonts w:ascii="Times" w:hAnsi="Times" w:cs="Arial"/>
        </w:rPr>
      </w:pPr>
      <w:r w:rsidRPr="00CC1C23">
        <w:rPr>
          <w:rStyle w:val="normaltextrun"/>
          <w:rFonts w:ascii="Times" w:hAnsi="Times" w:cs="Arial"/>
        </w:rPr>
        <w:t xml:space="preserve">What </w:t>
      </w:r>
      <w:r w:rsidR="00A660B0">
        <w:rPr>
          <w:rStyle w:val="normaltextrun"/>
          <w:rFonts w:ascii="Times" w:hAnsi="Times" w:cs="Arial"/>
        </w:rPr>
        <w:t xml:space="preserve">do you </w:t>
      </w:r>
      <w:r w:rsidRPr="00CC1C23">
        <w:rPr>
          <w:rStyle w:val="normaltextrun"/>
          <w:rFonts w:ascii="Times" w:hAnsi="Times" w:cs="Arial"/>
        </w:rPr>
        <w:t>discover in</w:t>
      </w:r>
      <w:r w:rsidRPr="00CC1C23">
        <w:rPr>
          <w:rStyle w:val="apple-converted-space"/>
          <w:rFonts w:ascii="Times" w:hAnsi="Times" w:cs="Arial"/>
        </w:rPr>
        <w:t> </w:t>
      </w:r>
      <w:r w:rsidRPr="00CC1C23">
        <w:rPr>
          <w:rStyle w:val="normaltextrun"/>
          <w:rFonts w:ascii="Times" w:hAnsi="Times" w:cs="Arial"/>
        </w:rPr>
        <w:t>section 25 about “accessing the power of God in your life”?</w:t>
      </w:r>
      <w:r w:rsidRPr="00CC1C23">
        <w:rPr>
          <w:rStyle w:val="apple-converted-space"/>
          <w:rFonts w:ascii="Times" w:hAnsi="Times" w:cs="Arial"/>
        </w:rPr>
        <w:t> </w:t>
      </w:r>
      <w:r w:rsidRPr="00CC1C23">
        <w:rPr>
          <w:rStyle w:val="normaltextrun"/>
          <w:rFonts w:ascii="Times" w:hAnsi="Times" w:cs="Arial"/>
        </w:rPr>
        <w:t xml:space="preserve">Reference, cite &amp; explain </w:t>
      </w:r>
      <w:proofErr w:type="gramStart"/>
      <w:r w:rsidRPr="00CC1C23">
        <w:rPr>
          <w:rStyle w:val="normaltextrun"/>
          <w:rFonts w:ascii="Times" w:hAnsi="Times" w:cs="Arial"/>
        </w:rPr>
        <w:t>you</w:t>
      </w:r>
      <w:proofErr w:type="gramEnd"/>
      <w:r w:rsidRPr="00CC1C23">
        <w:rPr>
          <w:rStyle w:val="normaltextrun"/>
          <w:rFonts w:ascii="Times" w:hAnsi="Times" w:cs="Arial"/>
        </w:rPr>
        <w:t xml:space="preserve"> answers below.</w:t>
      </w:r>
      <w:r w:rsidRPr="00CC1C23">
        <w:rPr>
          <w:rStyle w:val="eop"/>
          <w:rFonts w:ascii="Times" w:hAnsi="Times" w:cs="Arial"/>
        </w:rPr>
        <w:t> </w:t>
      </w:r>
    </w:p>
    <w:p w14:paraId="516833C1" w14:textId="77777777" w:rsidR="00DF062A" w:rsidRPr="00CC1C23" w:rsidRDefault="00DF062A" w:rsidP="00CC1C23">
      <w:pPr>
        <w:pStyle w:val="paragraph"/>
        <w:spacing w:before="0" w:beforeAutospacing="0" w:after="0" w:afterAutospacing="0"/>
        <w:textAlignment w:val="baseline"/>
        <w:rPr>
          <w:rFonts w:ascii="Times" w:hAnsi="Times" w:cs="Arial"/>
          <w:sz w:val="18"/>
          <w:szCs w:val="18"/>
        </w:rPr>
      </w:pPr>
    </w:p>
    <w:p w14:paraId="540AA24B" w14:textId="580B0C29" w:rsidR="00CC1C23" w:rsidRPr="00DF062A" w:rsidRDefault="00CC1C23" w:rsidP="00CC1C23">
      <w:pPr>
        <w:pStyle w:val="paragraph"/>
        <w:spacing w:before="0" w:beforeAutospacing="0" w:after="0" w:afterAutospacing="0"/>
        <w:textAlignment w:val="baseline"/>
        <w:rPr>
          <w:rFonts w:ascii="Times" w:hAnsi="Times" w:cs="Arial"/>
          <w:sz w:val="18"/>
          <w:szCs w:val="18"/>
        </w:rPr>
      </w:pPr>
      <w:r w:rsidRPr="00CC1C23">
        <w:rPr>
          <w:rStyle w:val="normaltextrun"/>
          <w:rFonts w:ascii="Times" w:hAnsi="Times" w:cs="Arial"/>
        </w:rPr>
        <w:t>1.</w:t>
      </w:r>
      <w:r w:rsidRPr="00CC1C23">
        <w:rPr>
          <w:rStyle w:val="eop"/>
          <w:rFonts w:ascii="Times" w:hAnsi="Times" w:cs="Arial"/>
        </w:rPr>
        <w:t> </w:t>
      </w:r>
      <w:r w:rsidR="00DF062A">
        <w:rPr>
          <w:rStyle w:val="eop"/>
          <w:rFonts w:ascii="Times" w:hAnsi="Times" w:cs="Arial"/>
        </w:rPr>
        <w:t>Verse 10 says to “</w:t>
      </w:r>
      <w:r w:rsidR="00DF062A" w:rsidRPr="00DF062A">
        <w:rPr>
          <w:rFonts w:ascii="Times" w:hAnsi="Times" w:cs="Arial"/>
        </w:rPr>
        <w:t>lay aside the </w:t>
      </w:r>
      <w:hyperlink r:id="rId4" w:anchor="note10a" w:history="1">
        <w:r w:rsidR="00DF062A" w:rsidRPr="00DF062A">
          <w:rPr>
            <w:rStyle w:val="Hyperlink"/>
            <w:rFonts w:ascii="Times" w:hAnsi="Times" w:cs="Arial"/>
          </w:rPr>
          <w:t>things</w:t>
        </w:r>
      </w:hyperlink>
      <w:r w:rsidR="00DF062A" w:rsidRPr="00DF062A">
        <w:rPr>
          <w:rFonts w:ascii="Times" w:hAnsi="Times" w:cs="Arial"/>
        </w:rPr>
        <w:t> of this </w:t>
      </w:r>
      <w:hyperlink r:id="rId5" w:anchor="note10b" w:history="1">
        <w:r w:rsidR="00DF062A" w:rsidRPr="00DF062A">
          <w:rPr>
            <w:rStyle w:val="Hyperlink"/>
            <w:rFonts w:ascii="Times" w:hAnsi="Times" w:cs="Arial"/>
          </w:rPr>
          <w:t>world</w:t>
        </w:r>
      </w:hyperlink>
      <w:r w:rsidR="00DF062A" w:rsidRPr="00DF062A">
        <w:rPr>
          <w:rFonts w:ascii="Times" w:hAnsi="Times" w:cs="Arial"/>
        </w:rPr>
        <w:t>, and </w:t>
      </w:r>
      <w:hyperlink r:id="rId6" w:anchor="note10c" w:history="1">
        <w:r w:rsidR="00DF062A" w:rsidRPr="00DF062A">
          <w:rPr>
            <w:rStyle w:val="Hyperlink"/>
            <w:rFonts w:ascii="Times" w:hAnsi="Times" w:cs="Arial"/>
          </w:rPr>
          <w:t>seek</w:t>
        </w:r>
      </w:hyperlink>
      <w:r w:rsidR="00DF062A" w:rsidRPr="00DF062A">
        <w:rPr>
          <w:rFonts w:ascii="Times" w:hAnsi="Times" w:cs="Arial"/>
        </w:rPr>
        <w:t> for the things of a </w:t>
      </w:r>
      <w:hyperlink r:id="rId7" w:anchor="note10d" w:history="1">
        <w:r w:rsidR="00DF062A" w:rsidRPr="00DF062A">
          <w:rPr>
            <w:rStyle w:val="Hyperlink"/>
            <w:rFonts w:ascii="Times" w:hAnsi="Times" w:cs="Arial"/>
          </w:rPr>
          <w:t>better</w:t>
        </w:r>
      </w:hyperlink>
      <w:r w:rsidR="00DF062A">
        <w:rPr>
          <w:rFonts w:ascii="Times" w:hAnsi="Times" w:cs="Arial"/>
        </w:rPr>
        <w:t xml:space="preserve">.”  It seems that in order to access the power of </w:t>
      </w:r>
      <w:proofErr w:type="gramStart"/>
      <w:r w:rsidR="00DF062A">
        <w:rPr>
          <w:rFonts w:ascii="Times" w:hAnsi="Times" w:cs="Arial"/>
        </w:rPr>
        <w:t>god</w:t>
      </w:r>
      <w:proofErr w:type="gramEnd"/>
      <w:r w:rsidR="00DF062A">
        <w:rPr>
          <w:rFonts w:ascii="Times" w:hAnsi="Times" w:cs="Arial"/>
        </w:rPr>
        <w:t xml:space="preserve"> in our lives, that it’s important to not focus on worldly things and to spend more of our time on building ourselves up spiritually. Putting more of a focus on God in our lives is a good way to access his power.</w:t>
      </w:r>
    </w:p>
    <w:p w14:paraId="3700FF79"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39ED7C69" w14:textId="5868E85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normaltextrun"/>
          <w:rFonts w:ascii="Times" w:hAnsi="Times" w:cs="Arial"/>
        </w:rPr>
        <w:t>2.</w:t>
      </w:r>
      <w:r w:rsidRPr="00CC1C23">
        <w:rPr>
          <w:rStyle w:val="eop"/>
          <w:rFonts w:ascii="Times" w:hAnsi="Times" w:cs="Arial"/>
        </w:rPr>
        <w:t> </w:t>
      </w:r>
      <w:r w:rsidR="00DF062A">
        <w:rPr>
          <w:rStyle w:val="eop"/>
          <w:rFonts w:ascii="Times" w:hAnsi="Times" w:cs="Arial"/>
        </w:rPr>
        <w:t xml:space="preserve"> Verse 15 says “</w:t>
      </w:r>
      <w:r w:rsidR="00DF062A" w:rsidRPr="00DF062A">
        <w:rPr>
          <w:rFonts w:ascii="Times" w:hAnsi="Times" w:cs="Arial"/>
        </w:rPr>
        <w:t>Keep my commandments continually, and a </w:t>
      </w:r>
      <w:hyperlink r:id="rId8" w:anchor="note15a" w:history="1">
        <w:r w:rsidR="00DF062A" w:rsidRPr="00DF062A">
          <w:rPr>
            <w:rStyle w:val="Hyperlink"/>
            <w:rFonts w:ascii="Times" w:hAnsi="Times" w:cs="Arial"/>
          </w:rPr>
          <w:t>crown</w:t>
        </w:r>
      </w:hyperlink>
      <w:r w:rsidR="00DF062A" w:rsidRPr="00DF062A">
        <w:rPr>
          <w:rFonts w:ascii="Times" w:hAnsi="Times" w:cs="Arial"/>
        </w:rPr>
        <w:t> of </w:t>
      </w:r>
      <w:hyperlink r:id="rId9" w:anchor="note15b" w:history="1">
        <w:r w:rsidR="00DF062A" w:rsidRPr="00DF062A">
          <w:rPr>
            <w:rStyle w:val="Hyperlink"/>
            <w:rFonts w:ascii="Times" w:hAnsi="Times" w:cs="Arial"/>
          </w:rPr>
          <w:t>righteousness</w:t>
        </w:r>
      </w:hyperlink>
      <w:r w:rsidR="00DF062A" w:rsidRPr="00DF062A">
        <w:rPr>
          <w:rFonts w:ascii="Times" w:hAnsi="Times" w:cs="Arial"/>
        </w:rPr>
        <w:t> thou shalt receive.</w:t>
      </w:r>
      <w:r w:rsidR="00DF062A">
        <w:rPr>
          <w:rFonts w:ascii="Times" w:hAnsi="Times" w:cs="Arial"/>
        </w:rPr>
        <w:t>” Keeping the commandments is a good way to allow God to send us blessings and to help us however he can. If sinning makes it so we can’t receive blessings from God, then keeping the commandments would be a good way to access his power.</w:t>
      </w:r>
    </w:p>
    <w:p w14:paraId="66CA910C"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00E9EA73" w14:textId="161A91A1"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normaltextrun"/>
          <w:rFonts w:ascii="Times" w:hAnsi="Times" w:cs="Arial"/>
        </w:rPr>
        <w:t>3.</w:t>
      </w:r>
      <w:r w:rsidRPr="00CC1C23">
        <w:rPr>
          <w:rStyle w:val="eop"/>
          <w:rFonts w:ascii="Times" w:hAnsi="Times" w:cs="Arial"/>
        </w:rPr>
        <w:t> </w:t>
      </w:r>
      <w:r w:rsidR="00DF062A">
        <w:rPr>
          <w:rStyle w:val="eop"/>
          <w:rFonts w:ascii="Times" w:hAnsi="Times" w:cs="Arial"/>
        </w:rPr>
        <w:t xml:space="preserve"> </w:t>
      </w:r>
      <w:r w:rsidR="002A48A2">
        <w:rPr>
          <w:rStyle w:val="eop"/>
          <w:rFonts w:ascii="Times" w:hAnsi="Times" w:cs="Arial"/>
        </w:rPr>
        <w:t>Verse 8 says “</w:t>
      </w:r>
      <w:r w:rsidR="002A48A2" w:rsidRPr="002A48A2">
        <w:rPr>
          <w:rFonts w:ascii="Times" w:hAnsi="Times" w:cs="Arial"/>
        </w:rPr>
        <w:t>For he shall lay his </w:t>
      </w:r>
      <w:hyperlink r:id="rId10" w:anchor="note8a" w:history="1">
        <w:r w:rsidR="002A48A2" w:rsidRPr="002A48A2">
          <w:rPr>
            <w:rStyle w:val="Hyperlink"/>
            <w:rFonts w:ascii="Times" w:hAnsi="Times" w:cs="Arial"/>
          </w:rPr>
          <w:t>hands</w:t>
        </w:r>
      </w:hyperlink>
      <w:r w:rsidR="002A48A2" w:rsidRPr="002A48A2">
        <w:rPr>
          <w:rFonts w:ascii="Times" w:hAnsi="Times" w:cs="Arial"/>
        </w:rPr>
        <w:t> upon thee, and thou shalt receive the Holy Ghost,</w:t>
      </w:r>
      <w:r w:rsidR="002A48A2">
        <w:rPr>
          <w:rFonts w:ascii="Times" w:hAnsi="Times" w:cs="Arial"/>
        </w:rPr>
        <w:t>” Having the holy ghost to be with us is a great way to get help or power from god, so having the gift of the holy Ghost would be vital to accessing his power in our lives. Living in a way that lets the spirit be with you is a good way to make sure you are living in a way that allows God to bless you as well.</w:t>
      </w:r>
    </w:p>
    <w:p w14:paraId="28D3F6F3"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66B59275" w14:textId="01860530"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normaltextrun"/>
          <w:rFonts w:ascii="Times" w:hAnsi="Times" w:cs="Arial"/>
        </w:rPr>
        <w:t>4.</w:t>
      </w:r>
      <w:r w:rsidRPr="00CC1C23">
        <w:rPr>
          <w:rStyle w:val="eop"/>
          <w:rFonts w:ascii="Times" w:hAnsi="Times" w:cs="Arial"/>
        </w:rPr>
        <w:t> </w:t>
      </w:r>
      <w:r w:rsidR="002A48A2">
        <w:rPr>
          <w:rFonts w:ascii="Times" w:hAnsi="Times" w:cs="Arial"/>
          <w:b/>
          <w:bCs/>
        </w:rPr>
        <w:t>Verse 4 says “</w:t>
      </w:r>
      <w:hyperlink r:id="rId11" w:anchor="note4a" w:history="1">
        <w:r w:rsidR="002A48A2" w:rsidRPr="002A48A2">
          <w:rPr>
            <w:rStyle w:val="Hyperlink"/>
            <w:rFonts w:ascii="Times" w:hAnsi="Times" w:cs="Arial"/>
          </w:rPr>
          <w:t>Murmur</w:t>
        </w:r>
      </w:hyperlink>
      <w:r w:rsidR="002A48A2" w:rsidRPr="002A48A2">
        <w:rPr>
          <w:rFonts w:ascii="Times" w:hAnsi="Times" w:cs="Arial"/>
        </w:rPr>
        <w:t> not because of the </w:t>
      </w:r>
      <w:hyperlink r:id="rId12" w:anchor="note4b" w:history="1">
        <w:r w:rsidR="002A48A2" w:rsidRPr="002A48A2">
          <w:rPr>
            <w:rStyle w:val="Hyperlink"/>
            <w:rFonts w:ascii="Times" w:hAnsi="Times" w:cs="Arial"/>
          </w:rPr>
          <w:t>things</w:t>
        </w:r>
      </w:hyperlink>
      <w:r w:rsidR="002A48A2" w:rsidRPr="002A48A2">
        <w:rPr>
          <w:rFonts w:ascii="Times" w:hAnsi="Times" w:cs="Arial"/>
        </w:rPr>
        <w:t> which thou hast not seen, for they are </w:t>
      </w:r>
      <w:hyperlink r:id="rId13" w:anchor="note4c" w:history="1">
        <w:r w:rsidR="002A48A2" w:rsidRPr="002A48A2">
          <w:rPr>
            <w:rStyle w:val="Hyperlink"/>
            <w:rFonts w:ascii="Times" w:hAnsi="Times" w:cs="Arial"/>
          </w:rPr>
          <w:t>withheld</w:t>
        </w:r>
      </w:hyperlink>
      <w:r w:rsidR="002A48A2" w:rsidRPr="002A48A2">
        <w:rPr>
          <w:rFonts w:ascii="Times" w:hAnsi="Times" w:cs="Arial"/>
        </w:rPr>
        <w:t> from thee and from the world, which is wisdom in me in a time to come.</w:t>
      </w:r>
      <w:r w:rsidR="002A48A2">
        <w:rPr>
          <w:rFonts w:ascii="Times" w:hAnsi="Times" w:cs="Arial"/>
        </w:rPr>
        <w:t>” I think that this is a good reminder to not worry about things that don’t matter in the long run. If we do what God has asked of us and then not worry about the things we don’t know yet, then we can focus on what is important.</w:t>
      </w:r>
    </w:p>
    <w:p w14:paraId="448FBE93" w14:textId="5B774717" w:rsidR="00CC1C23" w:rsidRPr="00CC1C23" w:rsidRDefault="00CC1C23" w:rsidP="00CC1C23">
      <w:pPr>
        <w:pStyle w:val="paragraph"/>
        <w:spacing w:before="0" w:beforeAutospacing="0" w:after="0" w:afterAutospacing="0"/>
        <w:textAlignment w:val="baseline"/>
        <w:rPr>
          <w:rFonts w:ascii="Times" w:hAnsi="Times" w:cs="Arial"/>
          <w:sz w:val="18"/>
          <w:szCs w:val="18"/>
        </w:rPr>
      </w:pPr>
    </w:p>
    <w:p w14:paraId="656326BB" w14:textId="17608C85" w:rsidR="00CC1C23" w:rsidRPr="00BF6774" w:rsidRDefault="00CC1C23" w:rsidP="00CC1C23">
      <w:pPr>
        <w:pStyle w:val="paragraph"/>
        <w:spacing w:before="0" w:beforeAutospacing="0" w:after="0" w:afterAutospacing="0"/>
        <w:textAlignment w:val="baseline"/>
        <w:rPr>
          <w:rFonts w:ascii="Times" w:hAnsi="Times" w:cs="Arial"/>
        </w:rPr>
      </w:pPr>
      <w:r w:rsidRPr="00CC1C23">
        <w:rPr>
          <w:rStyle w:val="normaltextrun"/>
          <w:rFonts w:ascii="Times" w:hAnsi="Times" w:cs="Arial"/>
        </w:rPr>
        <w:t>5.</w:t>
      </w:r>
      <w:r w:rsidRPr="00CC1C23">
        <w:rPr>
          <w:rStyle w:val="eop"/>
          <w:rFonts w:ascii="Times" w:hAnsi="Times" w:cs="Arial"/>
        </w:rPr>
        <w:t> </w:t>
      </w:r>
      <w:r w:rsidR="00BF6774">
        <w:rPr>
          <w:rStyle w:val="eop"/>
          <w:rFonts w:ascii="Times" w:hAnsi="Times" w:cs="Arial"/>
        </w:rPr>
        <w:t>Verse 14 says “</w:t>
      </w:r>
      <w:r w:rsidR="00BF6774" w:rsidRPr="00BF6774">
        <w:rPr>
          <w:rFonts w:ascii="Times" w:hAnsi="Times" w:cs="Arial"/>
        </w:rPr>
        <w:t>Continue in the spirit of meekness, and beware of </w:t>
      </w:r>
      <w:hyperlink r:id="rId14" w:anchor="note14a" w:history="1">
        <w:r w:rsidR="00BF6774" w:rsidRPr="00BF6774">
          <w:rPr>
            <w:rStyle w:val="Hyperlink"/>
            <w:rFonts w:ascii="Times" w:hAnsi="Times" w:cs="Arial"/>
          </w:rPr>
          <w:t>pride</w:t>
        </w:r>
      </w:hyperlink>
      <w:r w:rsidR="00BF6774" w:rsidRPr="00BF6774">
        <w:rPr>
          <w:rFonts w:ascii="Times" w:hAnsi="Times" w:cs="Arial"/>
        </w:rPr>
        <w:t>.</w:t>
      </w:r>
      <w:r w:rsidR="00BF6774">
        <w:rPr>
          <w:rFonts w:ascii="Times" w:hAnsi="Times" w:cs="Arial"/>
        </w:rPr>
        <w:t xml:space="preserve">” This verse seems like that pride makes it hard for us to access the power of God. If we stop focusing on ourselves, then we can focus on doing the </w:t>
      </w:r>
      <w:proofErr w:type="gramStart"/>
      <w:r w:rsidR="00BF6774">
        <w:rPr>
          <w:rFonts w:ascii="Times" w:hAnsi="Times" w:cs="Arial"/>
        </w:rPr>
        <w:t>lords</w:t>
      </w:r>
      <w:proofErr w:type="gramEnd"/>
      <w:r w:rsidR="00BF6774">
        <w:rPr>
          <w:rFonts w:ascii="Times" w:hAnsi="Times" w:cs="Arial"/>
        </w:rPr>
        <w:t xml:space="preserve"> work, which lets us access his power.</w:t>
      </w:r>
    </w:p>
    <w:p w14:paraId="27D1BD0F"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43340EE2" w14:textId="77777777" w:rsidR="00BF6774" w:rsidRDefault="00CC1C23" w:rsidP="00CC1C23">
      <w:pPr>
        <w:pStyle w:val="paragraph"/>
        <w:spacing w:before="0" w:beforeAutospacing="0" w:after="0" w:afterAutospacing="0"/>
        <w:textAlignment w:val="baseline"/>
        <w:rPr>
          <w:rStyle w:val="normaltextrun"/>
          <w:rFonts w:ascii="Times" w:hAnsi="Times" w:cs="Arial"/>
        </w:rPr>
      </w:pPr>
      <w:r w:rsidRPr="00CC1C23">
        <w:rPr>
          <w:rStyle w:val="normaltextrun"/>
          <w:rFonts w:ascii="Times" w:hAnsi="Times" w:cs="Arial"/>
        </w:rPr>
        <w:t>What do you know about Emma’s life that matches well with the admonitions given to her in this revelation? </w:t>
      </w:r>
    </w:p>
    <w:p w14:paraId="0DC4F105" w14:textId="77777777" w:rsidR="00BF6774" w:rsidRDefault="00BF6774" w:rsidP="00CC1C23">
      <w:pPr>
        <w:pStyle w:val="paragraph"/>
        <w:spacing w:before="0" w:beforeAutospacing="0" w:after="0" w:afterAutospacing="0"/>
        <w:textAlignment w:val="baseline"/>
        <w:rPr>
          <w:rStyle w:val="normaltextrun"/>
          <w:rFonts w:ascii="Times" w:hAnsi="Times" w:cs="Arial"/>
        </w:rPr>
      </w:pPr>
    </w:p>
    <w:p w14:paraId="344EBC38" w14:textId="5F3E7168" w:rsidR="00CC1C23" w:rsidRPr="00CC1C23" w:rsidRDefault="00BF6774" w:rsidP="00CC1C23">
      <w:pPr>
        <w:pStyle w:val="paragraph"/>
        <w:spacing w:before="0" w:beforeAutospacing="0" w:after="0" w:afterAutospacing="0"/>
        <w:textAlignment w:val="baseline"/>
        <w:rPr>
          <w:rFonts w:ascii="Times" w:hAnsi="Times" w:cs="Arial"/>
          <w:sz w:val="18"/>
          <w:szCs w:val="18"/>
        </w:rPr>
      </w:pPr>
      <w:r>
        <w:rPr>
          <w:rStyle w:val="normaltextrun"/>
          <w:rFonts w:ascii="Times" w:hAnsi="Times" w:cs="Arial"/>
        </w:rPr>
        <w:t xml:space="preserve">It seems like she was probably musically gifted, since she was asked to work on the church’s hymns. I could also see that she might be the kind of person that likes to be doing things, since she wanted to help the church and get revelation from </w:t>
      </w:r>
      <w:proofErr w:type="gramStart"/>
      <w:r>
        <w:rPr>
          <w:rStyle w:val="normaltextrun"/>
          <w:rFonts w:ascii="Times" w:hAnsi="Times" w:cs="Arial"/>
        </w:rPr>
        <w:t>god</w:t>
      </w:r>
      <w:proofErr w:type="gramEnd"/>
      <w:r>
        <w:rPr>
          <w:rStyle w:val="normaltextrun"/>
          <w:rFonts w:ascii="Times" w:hAnsi="Times" w:cs="Arial"/>
        </w:rPr>
        <w:t xml:space="preserve"> as well.</w:t>
      </w:r>
      <w:r w:rsidR="00CC1C23" w:rsidRPr="00CC1C23">
        <w:rPr>
          <w:rStyle w:val="eop"/>
          <w:rFonts w:ascii="Times" w:hAnsi="Times" w:cs="Arial"/>
        </w:rPr>
        <w:t> </w:t>
      </w:r>
    </w:p>
    <w:p w14:paraId="4B978D08"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100A39D6"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7359769E" w14:textId="77777777" w:rsidR="00CC1C23" w:rsidRDefault="00CC1C23" w:rsidP="00CC1C23">
      <w:pPr>
        <w:pStyle w:val="paragraph"/>
        <w:spacing w:before="0" w:beforeAutospacing="0" w:after="0" w:afterAutospacing="0"/>
        <w:textAlignment w:val="baseline"/>
        <w:rPr>
          <w:rStyle w:val="eop"/>
          <w:rFonts w:ascii="Times" w:hAnsi="Times" w:cs="Arial"/>
        </w:rPr>
      </w:pPr>
      <w:r w:rsidRPr="00CC1C23">
        <w:rPr>
          <w:rStyle w:val="normaltextrun"/>
          <w:rFonts w:ascii="Times" w:hAnsi="Times" w:cs="Arial"/>
        </w:rPr>
        <w:t>What in</w:t>
      </w:r>
      <w:r w:rsidRPr="00CC1C23">
        <w:rPr>
          <w:rStyle w:val="apple-converted-space"/>
          <w:rFonts w:ascii="Times" w:hAnsi="Times" w:cs="Arial"/>
        </w:rPr>
        <w:t> </w:t>
      </w:r>
      <w:r w:rsidRPr="00CC1C23">
        <w:rPr>
          <w:rStyle w:val="normaltextrun"/>
          <w:rFonts w:ascii="Times" w:hAnsi="Times" w:cs="Arial"/>
        </w:rPr>
        <w:t>this revelation</w:t>
      </w:r>
      <w:r w:rsidRPr="00CC1C23">
        <w:rPr>
          <w:rStyle w:val="apple-converted-space"/>
          <w:rFonts w:ascii="Times" w:hAnsi="Times" w:cs="Arial"/>
        </w:rPr>
        <w:t> </w:t>
      </w:r>
      <w:r w:rsidRPr="00CC1C23">
        <w:rPr>
          <w:rStyle w:val="normaltextrun"/>
          <w:rFonts w:ascii="Times" w:hAnsi="Times" w:cs="Arial"/>
        </w:rPr>
        <w:t>would be difficult for women, or the world for that matter, to understand or accept? </w:t>
      </w:r>
      <w:r w:rsidRPr="00CC1C23">
        <w:rPr>
          <w:rStyle w:val="eop"/>
          <w:rFonts w:ascii="Times" w:hAnsi="Times" w:cs="Arial"/>
        </w:rPr>
        <w:t> </w:t>
      </w:r>
    </w:p>
    <w:p w14:paraId="664BECF0" w14:textId="77777777" w:rsidR="00BF6774" w:rsidRDefault="00BF6774" w:rsidP="00CC1C23">
      <w:pPr>
        <w:pStyle w:val="paragraph"/>
        <w:spacing w:before="0" w:beforeAutospacing="0" w:after="0" w:afterAutospacing="0"/>
        <w:textAlignment w:val="baseline"/>
        <w:rPr>
          <w:rStyle w:val="eop"/>
          <w:rFonts w:ascii="Times" w:hAnsi="Times" w:cs="Arial"/>
        </w:rPr>
      </w:pPr>
    </w:p>
    <w:p w14:paraId="326AE062" w14:textId="45F65F4D" w:rsidR="00BF6774" w:rsidRPr="00CC1C23" w:rsidRDefault="00BF6774" w:rsidP="00CC1C23">
      <w:pPr>
        <w:pStyle w:val="paragraph"/>
        <w:spacing w:before="0" w:beforeAutospacing="0" w:after="0" w:afterAutospacing="0"/>
        <w:textAlignment w:val="baseline"/>
        <w:rPr>
          <w:rFonts w:ascii="Times" w:hAnsi="Times" w:cs="Arial"/>
          <w:sz w:val="18"/>
          <w:szCs w:val="18"/>
        </w:rPr>
      </w:pPr>
      <w:r>
        <w:rPr>
          <w:rStyle w:val="eop"/>
          <w:rFonts w:ascii="Times" w:hAnsi="Times" w:cs="Arial"/>
        </w:rPr>
        <w:t xml:space="preserve">Especially since there were so few members at the time of this revelation, it would probably seem like that only the priesthood holders were getting revelation from </w:t>
      </w:r>
      <w:proofErr w:type="gramStart"/>
      <w:r>
        <w:rPr>
          <w:rStyle w:val="eop"/>
          <w:rFonts w:ascii="Times" w:hAnsi="Times" w:cs="Arial"/>
        </w:rPr>
        <w:t>god</w:t>
      </w:r>
      <w:proofErr w:type="gramEnd"/>
      <w:r>
        <w:rPr>
          <w:rStyle w:val="eop"/>
          <w:rFonts w:ascii="Times" w:hAnsi="Times" w:cs="Arial"/>
        </w:rPr>
        <w:t xml:space="preserve">, and they got to do all the important stuff. I could see </w:t>
      </w:r>
      <w:r>
        <w:rPr>
          <w:rStyle w:val="eop"/>
          <w:rFonts w:ascii="Times" w:hAnsi="Times" w:cs="Arial"/>
        </w:rPr>
        <w:lastRenderedPageBreak/>
        <w:t>how at the time Emma might have felt like she was less important to the lord than someone like Jospeh or Oliver were.</w:t>
      </w:r>
    </w:p>
    <w:p w14:paraId="4A288E39"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10E5003E" w14:textId="77777777" w:rsidR="00CC1C23" w:rsidRPr="00CC1C23" w:rsidRDefault="00CC1C23" w:rsidP="00CC1C23">
      <w:pPr>
        <w:pStyle w:val="paragraph"/>
        <w:spacing w:before="0" w:beforeAutospacing="0" w:after="0" w:afterAutospacing="0"/>
        <w:textAlignment w:val="baseline"/>
        <w:rPr>
          <w:rFonts w:ascii="Times" w:hAnsi="Times" w:cs="Arial"/>
          <w:sz w:val="18"/>
          <w:szCs w:val="18"/>
        </w:rPr>
      </w:pPr>
      <w:r w:rsidRPr="00CC1C23">
        <w:rPr>
          <w:rStyle w:val="eop"/>
          <w:rFonts w:ascii="Times" w:hAnsi="Times" w:cs="Arial"/>
        </w:rPr>
        <w:t> </w:t>
      </w:r>
    </w:p>
    <w:p w14:paraId="3C4714B4" w14:textId="77777777" w:rsidR="007F3DC2" w:rsidRDefault="00CC1C23" w:rsidP="00CC1C23">
      <w:pPr>
        <w:pStyle w:val="paragraph"/>
        <w:spacing w:before="0" w:beforeAutospacing="0" w:after="0" w:afterAutospacing="0"/>
        <w:textAlignment w:val="baseline"/>
        <w:rPr>
          <w:rStyle w:val="normaltextrun"/>
          <w:rFonts w:ascii="Times" w:hAnsi="Times" w:cs="Arial"/>
        </w:rPr>
      </w:pPr>
      <w:r w:rsidRPr="00CC1C23">
        <w:rPr>
          <w:rStyle w:val="normaltextrun"/>
          <w:rFonts w:ascii="Times" w:hAnsi="Times" w:cs="Arial"/>
        </w:rPr>
        <w:t>Questions (2):</w:t>
      </w:r>
    </w:p>
    <w:p w14:paraId="44709EA0" w14:textId="77777777" w:rsidR="00A73211" w:rsidRDefault="00A73211" w:rsidP="00CC1C23">
      <w:pPr>
        <w:pStyle w:val="paragraph"/>
        <w:spacing w:before="0" w:beforeAutospacing="0" w:after="0" w:afterAutospacing="0"/>
        <w:textAlignment w:val="baseline"/>
        <w:rPr>
          <w:rStyle w:val="normaltextrun"/>
          <w:rFonts w:ascii="Times" w:hAnsi="Times" w:cs="Arial"/>
        </w:rPr>
      </w:pPr>
    </w:p>
    <w:p w14:paraId="33D3B4EF" w14:textId="6994FEB6" w:rsidR="00A73211" w:rsidRDefault="00A73211" w:rsidP="00CC1C23">
      <w:pPr>
        <w:pStyle w:val="paragraph"/>
        <w:spacing w:before="0" w:beforeAutospacing="0" w:after="0" w:afterAutospacing="0"/>
        <w:textAlignment w:val="baseline"/>
        <w:rPr>
          <w:rStyle w:val="normaltextrun"/>
          <w:rFonts w:ascii="Times" w:hAnsi="Times" w:cs="Arial"/>
        </w:rPr>
      </w:pPr>
      <w:r>
        <w:rPr>
          <w:rStyle w:val="normaltextrun"/>
          <w:rFonts w:ascii="Times" w:hAnsi="Times" w:cs="Arial"/>
        </w:rPr>
        <w:t>What was Emma’s reaction to this revelation?</w:t>
      </w:r>
    </w:p>
    <w:p w14:paraId="5907C9D3" w14:textId="77777777" w:rsidR="00A73211" w:rsidRDefault="00A73211" w:rsidP="00CC1C23">
      <w:pPr>
        <w:pStyle w:val="paragraph"/>
        <w:spacing w:before="0" w:beforeAutospacing="0" w:after="0" w:afterAutospacing="0"/>
        <w:textAlignment w:val="baseline"/>
        <w:rPr>
          <w:rStyle w:val="normaltextrun"/>
          <w:rFonts w:ascii="Times" w:hAnsi="Times" w:cs="Arial"/>
        </w:rPr>
      </w:pPr>
    </w:p>
    <w:p w14:paraId="32FD8C69" w14:textId="21E8997F" w:rsidR="00A73211" w:rsidRPr="00CC1C23" w:rsidRDefault="00A73211" w:rsidP="00CC1C23">
      <w:pPr>
        <w:pStyle w:val="paragraph"/>
        <w:spacing w:before="0" w:beforeAutospacing="0" w:after="0" w:afterAutospacing="0"/>
        <w:textAlignment w:val="baseline"/>
        <w:rPr>
          <w:rFonts w:ascii="Times" w:hAnsi="Times" w:cs="Arial"/>
          <w:sz w:val="18"/>
          <w:szCs w:val="18"/>
        </w:rPr>
      </w:pPr>
      <w:r>
        <w:rPr>
          <w:rStyle w:val="normaltextrun"/>
          <w:rFonts w:ascii="Times" w:hAnsi="Times" w:cs="Arial"/>
        </w:rPr>
        <w:t>Why didn’t the lord let Emma be a witness to the Book of Mormon? Did you have to be a priesthood holder to be a witness?</w:t>
      </w:r>
    </w:p>
    <w:sectPr w:rsidR="00A73211" w:rsidRPr="00CC1C23" w:rsidSect="00CC1C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23"/>
    <w:rsid w:val="002A48A2"/>
    <w:rsid w:val="00715F74"/>
    <w:rsid w:val="007F3DC2"/>
    <w:rsid w:val="008E64EB"/>
    <w:rsid w:val="00911703"/>
    <w:rsid w:val="00964E44"/>
    <w:rsid w:val="00A660B0"/>
    <w:rsid w:val="00A73211"/>
    <w:rsid w:val="00BF6774"/>
    <w:rsid w:val="00CC1C23"/>
    <w:rsid w:val="00DF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4FBF"/>
  <w15:chartTrackingRefBased/>
  <w15:docId w15:val="{E9350DEE-43F0-874F-B068-0DFBBF46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1C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C1C23"/>
  </w:style>
  <w:style w:type="character" w:customStyle="1" w:styleId="eop">
    <w:name w:val="eop"/>
    <w:basedOn w:val="DefaultParagraphFont"/>
    <w:rsid w:val="00CC1C23"/>
  </w:style>
  <w:style w:type="character" w:customStyle="1" w:styleId="apple-converted-space">
    <w:name w:val="apple-converted-space"/>
    <w:basedOn w:val="DefaultParagraphFont"/>
    <w:rsid w:val="00CC1C23"/>
  </w:style>
  <w:style w:type="character" w:styleId="Emphasis">
    <w:name w:val="Emphasis"/>
    <w:basedOn w:val="DefaultParagraphFont"/>
    <w:uiPriority w:val="20"/>
    <w:qFormat/>
    <w:rsid w:val="00CC1C23"/>
    <w:rPr>
      <w:i/>
      <w:iCs/>
    </w:rPr>
  </w:style>
  <w:style w:type="character" w:styleId="Hyperlink">
    <w:name w:val="Hyperlink"/>
    <w:basedOn w:val="DefaultParagraphFont"/>
    <w:uiPriority w:val="99"/>
    <w:unhideWhenUsed/>
    <w:rsid w:val="00CC1C23"/>
    <w:rPr>
      <w:color w:val="0000FF"/>
      <w:u w:val="single"/>
    </w:rPr>
  </w:style>
  <w:style w:type="character" w:styleId="UnresolvedMention">
    <w:name w:val="Unresolved Mention"/>
    <w:basedOn w:val="DefaultParagraphFont"/>
    <w:uiPriority w:val="99"/>
    <w:rsid w:val="00DF0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35968">
      <w:bodyDiv w:val="1"/>
      <w:marLeft w:val="0"/>
      <w:marRight w:val="0"/>
      <w:marTop w:val="0"/>
      <w:marBottom w:val="0"/>
      <w:divBdr>
        <w:top w:val="none" w:sz="0" w:space="0" w:color="auto"/>
        <w:left w:val="none" w:sz="0" w:space="0" w:color="auto"/>
        <w:bottom w:val="none" w:sz="0" w:space="0" w:color="auto"/>
        <w:right w:val="none" w:sz="0" w:space="0" w:color="auto"/>
      </w:divBdr>
      <w:divsChild>
        <w:div w:id="2022469892">
          <w:marLeft w:val="0"/>
          <w:marRight w:val="0"/>
          <w:marTop w:val="0"/>
          <w:marBottom w:val="0"/>
          <w:divBdr>
            <w:top w:val="none" w:sz="0" w:space="0" w:color="auto"/>
            <w:left w:val="none" w:sz="0" w:space="0" w:color="auto"/>
            <w:bottom w:val="none" w:sz="0" w:space="0" w:color="auto"/>
            <w:right w:val="none" w:sz="0" w:space="0" w:color="auto"/>
          </w:divBdr>
        </w:div>
        <w:div w:id="1390959718">
          <w:marLeft w:val="0"/>
          <w:marRight w:val="0"/>
          <w:marTop w:val="0"/>
          <w:marBottom w:val="0"/>
          <w:divBdr>
            <w:top w:val="none" w:sz="0" w:space="0" w:color="auto"/>
            <w:left w:val="none" w:sz="0" w:space="0" w:color="auto"/>
            <w:bottom w:val="none" w:sz="0" w:space="0" w:color="auto"/>
            <w:right w:val="none" w:sz="0" w:space="0" w:color="auto"/>
          </w:divBdr>
        </w:div>
        <w:div w:id="1669861946">
          <w:marLeft w:val="0"/>
          <w:marRight w:val="0"/>
          <w:marTop w:val="0"/>
          <w:marBottom w:val="0"/>
          <w:divBdr>
            <w:top w:val="none" w:sz="0" w:space="0" w:color="auto"/>
            <w:left w:val="none" w:sz="0" w:space="0" w:color="auto"/>
            <w:bottom w:val="none" w:sz="0" w:space="0" w:color="auto"/>
            <w:right w:val="none" w:sz="0" w:space="0" w:color="auto"/>
          </w:divBdr>
        </w:div>
        <w:div w:id="1109466611">
          <w:marLeft w:val="0"/>
          <w:marRight w:val="0"/>
          <w:marTop w:val="0"/>
          <w:marBottom w:val="0"/>
          <w:divBdr>
            <w:top w:val="none" w:sz="0" w:space="0" w:color="auto"/>
            <w:left w:val="none" w:sz="0" w:space="0" w:color="auto"/>
            <w:bottom w:val="none" w:sz="0" w:space="0" w:color="auto"/>
            <w:right w:val="none" w:sz="0" w:space="0" w:color="auto"/>
          </w:divBdr>
        </w:div>
        <w:div w:id="2131126980">
          <w:marLeft w:val="0"/>
          <w:marRight w:val="0"/>
          <w:marTop w:val="0"/>
          <w:marBottom w:val="0"/>
          <w:divBdr>
            <w:top w:val="none" w:sz="0" w:space="0" w:color="auto"/>
            <w:left w:val="none" w:sz="0" w:space="0" w:color="auto"/>
            <w:bottom w:val="none" w:sz="0" w:space="0" w:color="auto"/>
            <w:right w:val="none" w:sz="0" w:space="0" w:color="auto"/>
          </w:divBdr>
        </w:div>
        <w:div w:id="2093623185">
          <w:marLeft w:val="0"/>
          <w:marRight w:val="0"/>
          <w:marTop w:val="0"/>
          <w:marBottom w:val="0"/>
          <w:divBdr>
            <w:top w:val="none" w:sz="0" w:space="0" w:color="auto"/>
            <w:left w:val="none" w:sz="0" w:space="0" w:color="auto"/>
            <w:bottom w:val="none" w:sz="0" w:space="0" w:color="auto"/>
            <w:right w:val="none" w:sz="0" w:space="0" w:color="auto"/>
          </w:divBdr>
        </w:div>
        <w:div w:id="167330292">
          <w:marLeft w:val="0"/>
          <w:marRight w:val="0"/>
          <w:marTop w:val="0"/>
          <w:marBottom w:val="0"/>
          <w:divBdr>
            <w:top w:val="none" w:sz="0" w:space="0" w:color="auto"/>
            <w:left w:val="none" w:sz="0" w:space="0" w:color="auto"/>
            <w:bottom w:val="none" w:sz="0" w:space="0" w:color="auto"/>
            <w:right w:val="none" w:sz="0" w:space="0" w:color="auto"/>
          </w:divBdr>
        </w:div>
        <w:div w:id="1153327072">
          <w:marLeft w:val="0"/>
          <w:marRight w:val="0"/>
          <w:marTop w:val="0"/>
          <w:marBottom w:val="0"/>
          <w:divBdr>
            <w:top w:val="none" w:sz="0" w:space="0" w:color="auto"/>
            <w:left w:val="none" w:sz="0" w:space="0" w:color="auto"/>
            <w:bottom w:val="none" w:sz="0" w:space="0" w:color="auto"/>
            <w:right w:val="none" w:sz="0" w:space="0" w:color="auto"/>
          </w:divBdr>
        </w:div>
        <w:div w:id="649821678">
          <w:marLeft w:val="0"/>
          <w:marRight w:val="0"/>
          <w:marTop w:val="0"/>
          <w:marBottom w:val="0"/>
          <w:divBdr>
            <w:top w:val="none" w:sz="0" w:space="0" w:color="auto"/>
            <w:left w:val="none" w:sz="0" w:space="0" w:color="auto"/>
            <w:bottom w:val="none" w:sz="0" w:space="0" w:color="auto"/>
            <w:right w:val="none" w:sz="0" w:space="0" w:color="auto"/>
          </w:divBdr>
        </w:div>
        <w:div w:id="784228330">
          <w:marLeft w:val="0"/>
          <w:marRight w:val="0"/>
          <w:marTop w:val="0"/>
          <w:marBottom w:val="0"/>
          <w:divBdr>
            <w:top w:val="none" w:sz="0" w:space="0" w:color="auto"/>
            <w:left w:val="none" w:sz="0" w:space="0" w:color="auto"/>
            <w:bottom w:val="none" w:sz="0" w:space="0" w:color="auto"/>
            <w:right w:val="none" w:sz="0" w:space="0" w:color="auto"/>
          </w:divBdr>
        </w:div>
        <w:div w:id="1141384113">
          <w:marLeft w:val="0"/>
          <w:marRight w:val="0"/>
          <w:marTop w:val="0"/>
          <w:marBottom w:val="0"/>
          <w:divBdr>
            <w:top w:val="none" w:sz="0" w:space="0" w:color="auto"/>
            <w:left w:val="none" w:sz="0" w:space="0" w:color="auto"/>
            <w:bottom w:val="none" w:sz="0" w:space="0" w:color="auto"/>
            <w:right w:val="none" w:sz="0" w:space="0" w:color="auto"/>
          </w:divBdr>
        </w:div>
        <w:div w:id="1547444566">
          <w:marLeft w:val="0"/>
          <w:marRight w:val="0"/>
          <w:marTop w:val="0"/>
          <w:marBottom w:val="0"/>
          <w:divBdr>
            <w:top w:val="none" w:sz="0" w:space="0" w:color="auto"/>
            <w:left w:val="none" w:sz="0" w:space="0" w:color="auto"/>
            <w:bottom w:val="none" w:sz="0" w:space="0" w:color="auto"/>
            <w:right w:val="none" w:sz="0" w:space="0" w:color="auto"/>
          </w:divBdr>
        </w:div>
        <w:div w:id="1628849397">
          <w:marLeft w:val="0"/>
          <w:marRight w:val="0"/>
          <w:marTop w:val="0"/>
          <w:marBottom w:val="0"/>
          <w:divBdr>
            <w:top w:val="none" w:sz="0" w:space="0" w:color="auto"/>
            <w:left w:val="none" w:sz="0" w:space="0" w:color="auto"/>
            <w:bottom w:val="none" w:sz="0" w:space="0" w:color="auto"/>
            <w:right w:val="none" w:sz="0" w:space="0" w:color="auto"/>
          </w:divBdr>
        </w:div>
        <w:div w:id="236477827">
          <w:marLeft w:val="0"/>
          <w:marRight w:val="0"/>
          <w:marTop w:val="0"/>
          <w:marBottom w:val="0"/>
          <w:divBdr>
            <w:top w:val="none" w:sz="0" w:space="0" w:color="auto"/>
            <w:left w:val="none" w:sz="0" w:space="0" w:color="auto"/>
            <w:bottom w:val="none" w:sz="0" w:space="0" w:color="auto"/>
            <w:right w:val="none" w:sz="0" w:space="0" w:color="auto"/>
          </w:divBdr>
        </w:div>
        <w:div w:id="2082017481">
          <w:marLeft w:val="0"/>
          <w:marRight w:val="0"/>
          <w:marTop w:val="0"/>
          <w:marBottom w:val="0"/>
          <w:divBdr>
            <w:top w:val="none" w:sz="0" w:space="0" w:color="auto"/>
            <w:left w:val="none" w:sz="0" w:space="0" w:color="auto"/>
            <w:bottom w:val="none" w:sz="0" w:space="0" w:color="auto"/>
            <w:right w:val="none" w:sz="0" w:space="0" w:color="auto"/>
          </w:divBdr>
        </w:div>
        <w:div w:id="1785802334">
          <w:marLeft w:val="0"/>
          <w:marRight w:val="0"/>
          <w:marTop w:val="0"/>
          <w:marBottom w:val="0"/>
          <w:divBdr>
            <w:top w:val="none" w:sz="0" w:space="0" w:color="auto"/>
            <w:left w:val="none" w:sz="0" w:space="0" w:color="auto"/>
            <w:bottom w:val="none" w:sz="0" w:space="0" w:color="auto"/>
            <w:right w:val="none" w:sz="0" w:space="0" w:color="auto"/>
          </w:divBdr>
        </w:div>
        <w:div w:id="1702588373">
          <w:marLeft w:val="0"/>
          <w:marRight w:val="0"/>
          <w:marTop w:val="0"/>
          <w:marBottom w:val="0"/>
          <w:divBdr>
            <w:top w:val="none" w:sz="0" w:space="0" w:color="auto"/>
            <w:left w:val="none" w:sz="0" w:space="0" w:color="auto"/>
            <w:bottom w:val="none" w:sz="0" w:space="0" w:color="auto"/>
            <w:right w:val="none" w:sz="0" w:space="0" w:color="auto"/>
          </w:divBdr>
        </w:div>
        <w:div w:id="1443648228">
          <w:marLeft w:val="0"/>
          <w:marRight w:val="0"/>
          <w:marTop w:val="0"/>
          <w:marBottom w:val="0"/>
          <w:divBdr>
            <w:top w:val="none" w:sz="0" w:space="0" w:color="auto"/>
            <w:left w:val="none" w:sz="0" w:space="0" w:color="auto"/>
            <w:bottom w:val="none" w:sz="0" w:space="0" w:color="auto"/>
            <w:right w:val="none" w:sz="0" w:space="0" w:color="auto"/>
          </w:divBdr>
        </w:div>
        <w:div w:id="445855170">
          <w:marLeft w:val="0"/>
          <w:marRight w:val="0"/>
          <w:marTop w:val="0"/>
          <w:marBottom w:val="0"/>
          <w:divBdr>
            <w:top w:val="none" w:sz="0" w:space="0" w:color="auto"/>
            <w:left w:val="none" w:sz="0" w:space="0" w:color="auto"/>
            <w:bottom w:val="none" w:sz="0" w:space="0" w:color="auto"/>
            <w:right w:val="none" w:sz="0" w:space="0" w:color="auto"/>
          </w:divBdr>
        </w:div>
        <w:div w:id="1509559134">
          <w:marLeft w:val="0"/>
          <w:marRight w:val="0"/>
          <w:marTop w:val="0"/>
          <w:marBottom w:val="0"/>
          <w:divBdr>
            <w:top w:val="none" w:sz="0" w:space="0" w:color="auto"/>
            <w:left w:val="none" w:sz="0" w:space="0" w:color="auto"/>
            <w:bottom w:val="none" w:sz="0" w:space="0" w:color="auto"/>
            <w:right w:val="none" w:sz="0" w:space="0" w:color="auto"/>
          </w:divBdr>
        </w:div>
        <w:div w:id="362829357">
          <w:marLeft w:val="0"/>
          <w:marRight w:val="0"/>
          <w:marTop w:val="0"/>
          <w:marBottom w:val="0"/>
          <w:divBdr>
            <w:top w:val="none" w:sz="0" w:space="0" w:color="auto"/>
            <w:left w:val="none" w:sz="0" w:space="0" w:color="auto"/>
            <w:bottom w:val="none" w:sz="0" w:space="0" w:color="auto"/>
            <w:right w:val="none" w:sz="0" w:space="0" w:color="auto"/>
          </w:divBdr>
        </w:div>
        <w:div w:id="228001329">
          <w:marLeft w:val="0"/>
          <w:marRight w:val="0"/>
          <w:marTop w:val="0"/>
          <w:marBottom w:val="0"/>
          <w:divBdr>
            <w:top w:val="none" w:sz="0" w:space="0" w:color="auto"/>
            <w:left w:val="none" w:sz="0" w:space="0" w:color="auto"/>
            <w:bottom w:val="none" w:sz="0" w:space="0" w:color="auto"/>
            <w:right w:val="none" w:sz="0" w:space="0" w:color="auto"/>
          </w:divBdr>
        </w:div>
        <w:div w:id="26302654">
          <w:marLeft w:val="0"/>
          <w:marRight w:val="0"/>
          <w:marTop w:val="0"/>
          <w:marBottom w:val="0"/>
          <w:divBdr>
            <w:top w:val="none" w:sz="0" w:space="0" w:color="auto"/>
            <w:left w:val="none" w:sz="0" w:space="0" w:color="auto"/>
            <w:bottom w:val="none" w:sz="0" w:space="0" w:color="auto"/>
            <w:right w:val="none" w:sz="0" w:space="0" w:color="auto"/>
          </w:divBdr>
        </w:div>
        <w:div w:id="539781372">
          <w:marLeft w:val="0"/>
          <w:marRight w:val="0"/>
          <w:marTop w:val="0"/>
          <w:marBottom w:val="0"/>
          <w:divBdr>
            <w:top w:val="none" w:sz="0" w:space="0" w:color="auto"/>
            <w:left w:val="none" w:sz="0" w:space="0" w:color="auto"/>
            <w:bottom w:val="none" w:sz="0" w:space="0" w:color="auto"/>
            <w:right w:val="none" w:sz="0" w:space="0" w:color="auto"/>
          </w:divBdr>
        </w:div>
        <w:div w:id="840119582">
          <w:marLeft w:val="0"/>
          <w:marRight w:val="0"/>
          <w:marTop w:val="0"/>
          <w:marBottom w:val="0"/>
          <w:divBdr>
            <w:top w:val="none" w:sz="0" w:space="0" w:color="auto"/>
            <w:left w:val="none" w:sz="0" w:space="0" w:color="auto"/>
            <w:bottom w:val="none" w:sz="0" w:space="0" w:color="auto"/>
            <w:right w:val="none" w:sz="0" w:space="0" w:color="auto"/>
          </w:divBdr>
        </w:div>
        <w:div w:id="1266185125">
          <w:marLeft w:val="0"/>
          <w:marRight w:val="0"/>
          <w:marTop w:val="0"/>
          <w:marBottom w:val="0"/>
          <w:divBdr>
            <w:top w:val="none" w:sz="0" w:space="0" w:color="auto"/>
            <w:left w:val="none" w:sz="0" w:space="0" w:color="auto"/>
            <w:bottom w:val="none" w:sz="0" w:space="0" w:color="auto"/>
            <w:right w:val="none" w:sz="0" w:space="0" w:color="auto"/>
          </w:divBdr>
        </w:div>
        <w:div w:id="554900411">
          <w:marLeft w:val="0"/>
          <w:marRight w:val="0"/>
          <w:marTop w:val="0"/>
          <w:marBottom w:val="0"/>
          <w:divBdr>
            <w:top w:val="none" w:sz="0" w:space="0" w:color="auto"/>
            <w:left w:val="none" w:sz="0" w:space="0" w:color="auto"/>
            <w:bottom w:val="none" w:sz="0" w:space="0" w:color="auto"/>
            <w:right w:val="none" w:sz="0" w:space="0" w:color="auto"/>
          </w:divBdr>
        </w:div>
        <w:div w:id="1665543821">
          <w:marLeft w:val="0"/>
          <w:marRight w:val="0"/>
          <w:marTop w:val="0"/>
          <w:marBottom w:val="0"/>
          <w:divBdr>
            <w:top w:val="none" w:sz="0" w:space="0" w:color="auto"/>
            <w:left w:val="none" w:sz="0" w:space="0" w:color="auto"/>
            <w:bottom w:val="none" w:sz="0" w:space="0" w:color="auto"/>
            <w:right w:val="none" w:sz="0" w:space="0" w:color="auto"/>
          </w:divBdr>
        </w:div>
        <w:div w:id="2064328143">
          <w:marLeft w:val="0"/>
          <w:marRight w:val="0"/>
          <w:marTop w:val="0"/>
          <w:marBottom w:val="0"/>
          <w:divBdr>
            <w:top w:val="none" w:sz="0" w:space="0" w:color="auto"/>
            <w:left w:val="none" w:sz="0" w:space="0" w:color="auto"/>
            <w:bottom w:val="none" w:sz="0" w:space="0" w:color="auto"/>
            <w:right w:val="none" w:sz="0" w:space="0" w:color="auto"/>
          </w:divBdr>
        </w:div>
        <w:div w:id="102504356">
          <w:marLeft w:val="0"/>
          <w:marRight w:val="0"/>
          <w:marTop w:val="0"/>
          <w:marBottom w:val="0"/>
          <w:divBdr>
            <w:top w:val="none" w:sz="0" w:space="0" w:color="auto"/>
            <w:left w:val="none" w:sz="0" w:space="0" w:color="auto"/>
            <w:bottom w:val="none" w:sz="0" w:space="0" w:color="auto"/>
            <w:right w:val="none" w:sz="0" w:space="0" w:color="auto"/>
          </w:divBdr>
        </w:div>
        <w:div w:id="79764335">
          <w:marLeft w:val="0"/>
          <w:marRight w:val="0"/>
          <w:marTop w:val="0"/>
          <w:marBottom w:val="0"/>
          <w:divBdr>
            <w:top w:val="none" w:sz="0" w:space="0" w:color="auto"/>
            <w:left w:val="none" w:sz="0" w:space="0" w:color="auto"/>
            <w:bottom w:val="none" w:sz="0" w:space="0" w:color="auto"/>
            <w:right w:val="none" w:sz="0" w:space="0" w:color="auto"/>
          </w:divBdr>
        </w:div>
        <w:div w:id="177472167">
          <w:marLeft w:val="0"/>
          <w:marRight w:val="0"/>
          <w:marTop w:val="0"/>
          <w:marBottom w:val="0"/>
          <w:divBdr>
            <w:top w:val="none" w:sz="0" w:space="0" w:color="auto"/>
            <w:left w:val="none" w:sz="0" w:space="0" w:color="auto"/>
            <w:bottom w:val="none" w:sz="0" w:space="0" w:color="auto"/>
            <w:right w:val="none" w:sz="0" w:space="0" w:color="auto"/>
          </w:divBdr>
        </w:div>
        <w:div w:id="1537690685">
          <w:marLeft w:val="0"/>
          <w:marRight w:val="0"/>
          <w:marTop w:val="0"/>
          <w:marBottom w:val="0"/>
          <w:divBdr>
            <w:top w:val="none" w:sz="0" w:space="0" w:color="auto"/>
            <w:left w:val="none" w:sz="0" w:space="0" w:color="auto"/>
            <w:bottom w:val="none" w:sz="0" w:space="0" w:color="auto"/>
            <w:right w:val="none" w:sz="0" w:space="0" w:color="auto"/>
          </w:divBdr>
        </w:div>
        <w:div w:id="1508786383">
          <w:marLeft w:val="0"/>
          <w:marRight w:val="0"/>
          <w:marTop w:val="0"/>
          <w:marBottom w:val="0"/>
          <w:divBdr>
            <w:top w:val="none" w:sz="0" w:space="0" w:color="auto"/>
            <w:left w:val="none" w:sz="0" w:space="0" w:color="auto"/>
            <w:bottom w:val="none" w:sz="0" w:space="0" w:color="auto"/>
            <w:right w:val="none" w:sz="0" w:space="0" w:color="auto"/>
          </w:divBdr>
        </w:div>
        <w:div w:id="1383945022">
          <w:marLeft w:val="0"/>
          <w:marRight w:val="0"/>
          <w:marTop w:val="0"/>
          <w:marBottom w:val="0"/>
          <w:divBdr>
            <w:top w:val="none" w:sz="0" w:space="0" w:color="auto"/>
            <w:left w:val="none" w:sz="0" w:space="0" w:color="auto"/>
            <w:bottom w:val="none" w:sz="0" w:space="0" w:color="auto"/>
            <w:right w:val="none" w:sz="0" w:space="0" w:color="auto"/>
          </w:divBdr>
        </w:div>
        <w:div w:id="458495009">
          <w:marLeft w:val="0"/>
          <w:marRight w:val="0"/>
          <w:marTop w:val="0"/>
          <w:marBottom w:val="0"/>
          <w:divBdr>
            <w:top w:val="none" w:sz="0" w:space="0" w:color="auto"/>
            <w:left w:val="none" w:sz="0" w:space="0" w:color="auto"/>
            <w:bottom w:val="none" w:sz="0" w:space="0" w:color="auto"/>
            <w:right w:val="none" w:sz="0" w:space="0" w:color="auto"/>
          </w:divBdr>
        </w:div>
        <w:div w:id="1213737827">
          <w:marLeft w:val="0"/>
          <w:marRight w:val="0"/>
          <w:marTop w:val="0"/>
          <w:marBottom w:val="0"/>
          <w:divBdr>
            <w:top w:val="none" w:sz="0" w:space="0" w:color="auto"/>
            <w:left w:val="none" w:sz="0" w:space="0" w:color="auto"/>
            <w:bottom w:val="none" w:sz="0" w:space="0" w:color="auto"/>
            <w:right w:val="none" w:sz="0" w:space="0" w:color="auto"/>
          </w:divBdr>
        </w:div>
        <w:div w:id="279918251">
          <w:marLeft w:val="0"/>
          <w:marRight w:val="0"/>
          <w:marTop w:val="0"/>
          <w:marBottom w:val="0"/>
          <w:divBdr>
            <w:top w:val="none" w:sz="0" w:space="0" w:color="auto"/>
            <w:left w:val="none" w:sz="0" w:space="0" w:color="auto"/>
            <w:bottom w:val="none" w:sz="0" w:space="0" w:color="auto"/>
            <w:right w:val="none" w:sz="0" w:space="0" w:color="auto"/>
          </w:divBdr>
        </w:div>
        <w:div w:id="1676765533">
          <w:marLeft w:val="0"/>
          <w:marRight w:val="0"/>
          <w:marTop w:val="0"/>
          <w:marBottom w:val="0"/>
          <w:divBdr>
            <w:top w:val="none" w:sz="0" w:space="0" w:color="auto"/>
            <w:left w:val="none" w:sz="0" w:space="0" w:color="auto"/>
            <w:bottom w:val="none" w:sz="0" w:space="0" w:color="auto"/>
            <w:right w:val="none" w:sz="0" w:space="0" w:color="auto"/>
          </w:divBdr>
        </w:div>
        <w:div w:id="1330214008">
          <w:marLeft w:val="0"/>
          <w:marRight w:val="0"/>
          <w:marTop w:val="0"/>
          <w:marBottom w:val="0"/>
          <w:divBdr>
            <w:top w:val="none" w:sz="0" w:space="0" w:color="auto"/>
            <w:left w:val="none" w:sz="0" w:space="0" w:color="auto"/>
            <w:bottom w:val="none" w:sz="0" w:space="0" w:color="auto"/>
            <w:right w:val="none" w:sz="0" w:space="0" w:color="auto"/>
          </w:divBdr>
        </w:div>
        <w:div w:id="1192764895">
          <w:marLeft w:val="0"/>
          <w:marRight w:val="0"/>
          <w:marTop w:val="0"/>
          <w:marBottom w:val="0"/>
          <w:divBdr>
            <w:top w:val="none" w:sz="0" w:space="0" w:color="auto"/>
            <w:left w:val="none" w:sz="0" w:space="0" w:color="auto"/>
            <w:bottom w:val="none" w:sz="0" w:space="0" w:color="auto"/>
            <w:right w:val="none" w:sz="0" w:space="0" w:color="auto"/>
          </w:divBdr>
        </w:div>
        <w:div w:id="1985621162">
          <w:marLeft w:val="0"/>
          <w:marRight w:val="0"/>
          <w:marTop w:val="0"/>
          <w:marBottom w:val="0"/>
          <w:divBdr>
            <w:top w:val="none" w:sz="0" w:space="0" w:color="auto"/>
            <w:left w:val="none" w:sz="0" w:space="0" w:color="auto"/>
            <w:bottom w:val="none" w:sz="0" w:space="0" w:color="auto"/>
            <w:right w:val="none" w:sz="0" w:space="0" w:color="auto"/>
          </w:divBdr>
        </w:div>
        <w:div w:id="216478345">
          <w:marLeft w:val="0"/>
          <w:marRight w:val="0"/>
          <w:marTop w:val="0"/>
          <w:marBottom w:val="0"/>
          <w:divBdr>
            <w:top w:val="none" w:sz="0" w:space="0" w:color="auto"/>
            <w:left w:val="none" w:sz="0" w:space="0" w:color="auto"/>
            <w:bottom w:val="none" w:sz="0" w:space="0" w:color="auto"/>
            <w:right w:val="none" w:sz="0" w:space="0" w:color="auto"/>
          </w:divBdr>
        </w:div>
        <w:div w:id="985015011">
          <w:marLeft w:val="0"/>
          <w:marRight w:val="0"/>
          <w:marTop w:val="0"/>
          <w:marBottom w:val="0"/>
          <w:divBdr>
            <w:top w:val="none" w:sz="0" w:space="0" w:color="auto"/>
            <w:left w:val="none" w:sz="0" w:space="0" w:color="auto"/>
            <w:bottom w:val="none" w:sz="0" w:space="0" w:color="auto"/>
            <w:right w:val="none" w:sz="0" w:space="0" w:color="auto"/>
          </w:divBdr>
        </w:div>
        <w:div w:id="7216501">
          <w:marLeft w:val="0"/>
          <w:marRight w:val="0"/>
          <w:marTop w:val="0"/>
          <w:marBottom w:val="0"/>
          <w:divBdr>
            <w:top w:val="none" w:sz="0" w:space="0" w:color="auto"/>
            <w:left w:val="none" w:sz="0" w:space="0" w:color="auto"/>
            <w:bottom w:val="none" w:sz="0" w:space="0" w:color="auto"/>
            <w:right w:val="none" w:sz="0" w:space="0" w:color="auto"/>
          </w:divBdr>
        </w:div>
        <w:div w:id="786853525">
          <w:marLeft w:val="0"/>
          <w:marRight w:val="0"/>
          <w:marTop w:val="0"/>
          <w:marBottom w:val="0"/>
          <w:divBdr>
            <w:top w:val="none" w:sz="0" w:space="0" w:color="auto"/>
            <w:left w:val="none" w:sz="0" w:space="0" w:color="auto"/>
            <w:bottom w:val="none" w:sz="0" w:space="0" w:color="auto"/>
            <w:right w:val="none" w:sz="0" w:space="0" w:color="auto"/>
          </w:divBdr>
        </w:div>
        <w:div w:id="98334047">
          <w:marLeft w:val="0"/>
          <w:marRight w:val="0"/>
          <w:marTop w:val="0"/>
          <w:marBottom w:val="0"/>
          <w:divBdr>
            <w:top w:val="none" w:sz="0" w:space="0" w:color="auto"/>
            <w:left w:val="none" w:sz="0" w:space="0" w:color="auto"/>
            <w:bottom w:val="none" w:sz="0" w:space="0" w:color="auto"/>
            <w:right w:val="none" w:sz="0" w:space="0" w:color="auto"/>
          </w:divBdr>
        </w:div>
        <w:div w:id="1785805594">
          <w:marLeft w:val="0"/>
          <w:marRight w:val="0"/>
          <w:marTop w:val="0"/>
          <w:marBottom w:val="0"/>
          <w:divBdr>
            <w:top w:val="none" w:sz="0" w:space="0" w:color="auto"/>
            <w:left w:val="none" w:sz="0" w:space="0" w:color="auto"/>
            <w:bottom w:val="none" w:sz="0" w:space="0" w:color="auto"/>
            <w:right w:val="none" w:sz="0" w:space="0" w:color="auto"/>
          </w:divBdr>
        </w:div>
        <w:div w:id="2027097066">
          <w:marLeft w:val="0"/>
          <w:marRight w:val="0"/>
          <w:marTop w:val="0"/>
          <w:marBottom w:val="0"/>
          <w:divBdr>
            <w:top w:val="none" w:sz="0" w:space="0" w:color="auto"/>
            <w:left w:val="none" w:sz="0" w:space="0" w:color="auto"/>
            <w:bottom w:val="none" w:sz="0" w:space="0" w:color="auto"/>
            <w:right w:val="none" w:sz="0" w:space="0" w:color="auto"/>
          </w:divBdr>
        </w:div>
      </w:divsChild>
    </w:div>
    <w:div w:id="682628054">
      <w:bodyDiv w:val="1"/>
      <w:marLeft w:val="0"/>
      <w:marRight w:val="0"/>
      <w:marTop w:val="0"/>
      <w:marBottom w:val="0"/>
      <w:divBdr>
        <w:top w:val="none" w:sz="0" w:space="0" w:color="auto"/>
        <w:left w:val="none" w:sz="0" w:space="0" w:color="auto"/>
        <w:bottom w:val="none" w:sz="0" w:space="0" w:color="auto"/>
        <w:right w:val="none" w:sz="0" w:space="0" w:color="auto"/>
      </w:divBdr>
    </w:div>
    <w:div w:id="731461498">
      <w:bodyDiv w:val="1"/>
      <w:marLeft w:val="0"/>
      <w:marRight w:val="0"/>
      <w:marTop w:val="0"/>
      <w:marBottom w:val="0"/>
      <w:divBdr>
        <w:top w:val="none" w:sz="0" w:space="0" w:color="auto"/>
        <w:left w:val="none" w:sz="0" w:space="0" w:color="auto"/>
        <w:bottom w:val="none" w:sz="0" w:space="0" w:color="auto"/>
        <w:right w:val="none" w:sz="0" w:space="0" w:color="auto"/>
      </w:divBdr>
    </w:div>
    <w:div w:id="194087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dc-testament/dc/25?lang=eng" TargetMode="External"/><Relationship Id="rId13" Type="http://schemas.openxmlformats.org/officeDocument/2006/relationships/hyperlink" Target="https://www.churchofjesuschrist.org/study/scriptures/dc-testament/dc/25?lang=eng" TargetMode="External"/><Relationship Id="rId3" Type="http://schemas.openxmlformats.org/officeDocument/2006/relationships/webSettings" Target="webSettings.xml"/><Relationship Id="rId7" Type="http://schemas.openxmlformats.org/officeDocument/2006/relationships/hyperlink" Target="https://www.churchofjesuschrist.org/study/scriptures/dc-testament/dc/25?lang=eng" TargetMode="External"/><Relationship Id="rId12" Type="http://schemas.openxmlformats.org/officeDocument/2006/relationships/hyperlink" Target="https://www.churchofjesuschrist.org/study/scriptures/dc-testament/dc/25?lang=e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hurchofjesuschrist.org/study/scriptures/dc-testament/dc/25?lang=eng" TargetMode="External"/><Relationship Id="rId11" Type="http://schemas.openxmlformats.org/officeDocument/2006/relationships/hyperlink" Target="https://www.churchofjesuschrist.org/study/scriptures/dc-testament/dc/25?lang=eng" TargetMode="External"/><Relationship Id="rId5" Type="http://schemas.openxmlformats.org/officeDocument/2006/relationships/hyperlink" Target="https://www.churchofjesuschrist.org/study/scriptures/dc-testament/dc/25?lang=eng" TargetMode="External"/><Relationship Id="rId15" Type="http://schemas.openxmlformats.org/officeDocument/2006/relationships/fontTable" Target="fontTable.xml"/><Relationship Id="rId10" Type="http://schemas.openxmlformats.org/officeDocument/2006/relationships/hyperlink" Target="https://www.churchofjesuschrist.org/study/scriptures/dc-testament/dc/25?lang=eng" TargetMode="External"/><Relationship Id="rId4" Type="http://schemas.openxmlformats.org/officeDocument/2006/relationships/hyperlink" Target="https://www.churchofjesuschrist.org/study/scriptures/dc-testament/dc/25?lang=eng" TargetMode="External"/><Relationship Id="rId9" Type="http://schemas.openxmlformats.org/officeDocument/2006/relationships/hyperlink" Target="https://www.churchofjesuschrist.org/study/scriptures/dc-testament/dc/25?lang=eng" TargetMode="External"/><Relationship Id="rId14" Type="http://schemas.openxmlformats.org/officeDocument/2006/relationships/hyperlink" Target="https://www.churchofjesuschrist.org/study/scriptures/dc-testament/dc/25?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cp:lastPrinted>2020-10-15T21:21:00Z</cp:lastPrinted>
  <dcterms:created xsi:type="dcterms:W3CDTF">2024-10-28T03:18:00Z</dcterms:created>
  <dcterms:modified xsi:type="dcterms:W3CDTF">2024-10-28T03:18:00Z</dcterms:modified>
</cp:coreProperties>
</file>