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7月30日之我见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一、今日沟通背景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今日与中建科用户进行产品演示交流。用户反馈集中在几个方面：认为系统处于初级阶段、toB缺乏控标能力；关注点不在agent输出结果而在编排能力；认为agent和skill创建过程停留在初级阶段，不符合主流习惯；关注RAG使用方式；对agent结构图谱评价很高但对展示位置不满；询问底层开源框架；询问是否支持Codex形式的前端发布。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基于以上反馈，领导提出了六个问题和一个AI时代产研团队的理想模式，同时给出了四点建议。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二、我的理解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中建科反馈的本质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中建科这次演示暴露的问题，表面看是功能不完善、关键能力缺失、产品设计细节失分。但把这些反馈串起来看，它们指向的是同一个根因：</w:t>
      </w:r>
      <w:r>
        <w:rPr>
          <w:rFonts w:ascii="Arial" w:eastAsia="Microsoft YaHei" w:hAnsi="Arial"/>
          <w:b/>
          <w:bCs/>
          <w:sz w:val="24"/>
          <w:szCs w:val="24"/>
        </w:rPr>
        <w:t xml:space="preserve">缺乏对市场、客户、自身产品定位的系统性认知，因而没有明确什么阶段先做什么、后做什么、以什么节奏、在什么时间点产品达到什么水平、具备什么功能。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一个产品如果对"谁在用、谁在买、同行在做什么、我们该打哪里"没有清晰的答案，那么功能做多还是做少、做快还是做慢、重点投入哪个方向，就全凭感觉。感觉好了蒙对一次，感觉不好就是中建科这样的结果。一个产品的本质不是看到什么都要，而是要知道什么不做。只有明确了不做什么，才能把有限的资源聚焦在真正不可替代的核心能力上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六个问题与四点建议是一件事的两面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领导的六个问题，从"用户分几类"到"客户分几类"到"同行在干什么"到"我们的客群是谁"到"产品做什么不做什么"到"怎么模块化"，这不是六个独立的问题，而是一条完整的、有递进关系的产品战略思考链路。前三个问题是"看清外部"——用户什么样、客户什么样、同行什么样；中间两个问题是"定义自己"——基于外部认知，确定我们的客群和产品边界；最后一个问题是"落地商业"——产品能力如何以模块化方式灵活变现。六个问题串起来，就是一套产品战略从0到1的完整推导过程。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领导的四点建议——市场敏感度、客户与用户认知、产品认知、输出质量——同样不是四件独立的事。前三点对应的是"产品经理需要具备什么认知基础"，第四点对应的是"有了认知基础之后，怎么把认知转化为精准的产出"。这四点建议与六个问题之间存在一一映射的关系：市场敏感度是回答问题3和4的前提，客户与用户认知是回答问题1和2的前提，产品认知是回答问题5和6的前提，而输出质量是确保以上所有认知能够被准确传达、被团队执行的前提。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六个问题是从"产品"这个客体出发，问"这个产品应该怎么做"；四点建议是从"我"这个主体出发，问"产品经理应该怎么成长"。但两套框架的内核完全一致——都在说同一件事：</w:t>
      </w:r>
      <w:r>
        <w:rPr>
          <w:rFonts w:ascii="Arial" w:eastAsia="Microsoft YaHei" w:hAnsi="Arial"/>
          <w:b/>
          <w:bCs/>
          <w:sz w:val="24"/>
          <w:szCs w:val="24"/>
        </w:rPr>
        <w:t xml:space="preserve">产品经理的工作不是凭空想功能，而是基于对外部环境（市场、客户、用户、同行）的深刻理解，推导出产品应该做什么、不应该做什么，然后用精准的输出去驱动整个团队。</w:t>
      </w:r>
      <w:r>
        <w:rPr>
          <w:rFonts w:ascii="Arial" w:eastAsia="Microsoft YaHei" w:hAnsi="Arial"/>
          <w:sz w:val="24"/>
          <w:szCs w:val="24"/>
        </w:rPr>
        <w:t xml:space="preserve">领导今天看似讲了两件事，实际上是在用一个框架的两种表述方式，让我从两个角度理解同一个道理。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三、我的想法行动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市场方面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首先是同行。当前核心竞品包括Claude Cowork、Claude Code、WorkBuddy、CodeWork、MiniMax、扣子等。我需要实时掌握这些产品的动向——不是泛泛地"看他们在做什么"，而是带着明确的分析框架去跟踪：关注每个产品的版本发布节奏，分析版本之间的差异点，从差异中推导它们的产品发展线路。目的在于推理同行的产品方向，进而预测其未来动向。预测不是算命，预测需要结合当下最新的论文，用科研成果商业化的时间差来验证判断。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与此同时，还需要深入了解同行的目标客群。明确每家在战略上主打哪个细分市场，那个细分市场的客群有什么特征，这些特征如何影响了他们的产品策略。最终目的是预判同行下一步会往哪个方向走。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其次是上游。大模型本身的发展状况直接影响下游产品的能力天花板。需要持续关注DeepSeek、Kimi、Claude、OpenAI、千问、豆包等主流模型厂商的动态。关注维度包括：模型能力提升情况、与下游厂商的合作关系、定价策略变化、以及企业运转状态。目标是随时掌握上游动向，判断其对下游产品的冲击或赋能。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最后是下游。需要了解coding市场的用户状况。信息源主要来自各厂商产品的功能演变、GitHub上每周热门项目和星级攀升最快的项目。通过这些数据把握流行趋势和用户的关注焦点，预判市场可能的发展方向。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行业方面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需要实时了解AI在不同行业中的应用现状——用在哪些行业、怎么用的、解决了什么问题、这些问题是否触及了行业的核心业务。目标是明确掌握各家toB的AI服务商与用户结合的深度，搞清楚他们到底是在做"锦上添花"的辅助工具，还是已经切入了客户的业务主流程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客户方面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在toB企业中，智能体系统面向的用户类型需要深入分析。从划分依据、角色类型、行为特征、核心需求、使用习惯等维度，建立清晰的用户分类体系。同时还需要深入分析租户类型——也就是作为购买方的toB企业本身。从划分依据、自身特征、付费能力、解决什么核心问题等维度来分类。所有分析的目标只有一个：明确自己的智能体系统到底应该定位在哪里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产品层面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需要明确三件事。第一，产品定位和产品边界——哪些是必须做的，哪些是绝不能做的，每一个决策都需要有清晰的论证。第二，明确AgentScope的能力边界，产品基于它发展，必须知道它的上限在哪里，这样才能准确评估后续功能的实现难度。第三，明确智能体平台作为"发动机"的定位，与现在应用侧产品（如coding工具）的边界在哪里。发动机不是汽车，发动机不该去抢方向盘的活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工作层面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行为上，少说，说精准。把自己当作一个agent——输入清楚、输出准确、不带噪音。产出物上，每份文档必须明确背景、思路（原因）、输入、输出、验收方式（最终效果），标准是：研发拿着我的产出物喂给他们的agent，解读后不会有任何误解。重心上，从"写文档"转变为"判断输出内容是否符合我的预期"——我不再是内容的生产者，而是内容质量的把控者。眼界上，需要持续关注最前沿的变化。开发对齐上，需要深入理解AgentScope的架构，理解其他架构的优势和特征，理解为什么当初选型AgentScope作为基础。梳理清楚信息流，同时明确数据流的变化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理解本质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只有掌握了外部大环境，明确了身边随时发生的变化，同时掌握了用户与客户的情况，才能明确自己产品的客群定位，理清产品发展思路，确保理念贯穿至最终产品。最终保证产品设计方向不跑偏。这不是某一个环节的事，而是认知链条上每一个节点都必须到位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对个人能力方面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培养市场敏感度，这是基本功。以史为鉴，通过复盘来提升自己对市场的判断和预测能力。培养自己对Agent的指挥调度能力与审查能力——这是AI时代产品经理的核心竞争力。只有认知提升了，才不会被忽悠，才不会在面对变化时恐慌。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2026-07-30T12:53:16.115Z</dcterms:created>
  <dcterms:modified xsi:type="dcterms:W3CDTF">2026-07-30T12:53:16.121Z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