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C175" w14:textId="77777777" w:rsidR="00916F87" w:rsidRDefault="00000000">
      <w:pPr>
        <w:spacing w:before="400" w:after="300"/>
        <w:jc w:val="center"/>
      </w:pPr>
      <w:r>
        <w:rPr>
          <w:b/>
          <w:bCs/>
          <w:sz w:val="30"/>
          <w:szCs w:val="30"/>
        </w:rPr>
        <w:t>AI</w:t>
      </w:r>
      <w:r>
        <w:rPr>
          <w:b/>
          <w:bCs/>
          <w:sz w:val="30"/>
          <w:szCs w:val="30"/>
        </w:rPr>
        <w:t>算法中心</w:t>
      </w:r>
      <w:r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>大模型交付开发组</w:t>
      </w:r>
      <w:r>
        <w:rPr>
          <w:b/>
          <w:bCs/>
          <w:sz w:val="30"/>
          <w:szCs w:val="30"/>
        </w:rPr>
        <w:t xml:space="preserve"> 2026</w:t>
      </w:r>
      <w:r>
        <w:rPr>
          <w:b/>
          <w:bCs/>
          <w:sz w:val="30"/>
          <w:szCs w:val="30"/>
        </w:rPr>
        <w:t>年</w:t>
      </w:r>
      <w:r>
        <w:rPr>
          <w:b/>
          <w:bCs/>
          <w:sz w:val="30"/>
          <w:szCs w:val="30"/>
        </w:rPr>
        <w:t>Q2</w:t>
      </w:r>
      <w:r>
        <w:rPr>
          <w:b/>
          <w:bCs/>
          <w:sz w:val="30"/>
          <w:szCs w:val="30"/>
        </w:rPr>
        <w:t>工作总结</w:t>
      </w:r>
    </w:p>
    <w:p w14:paraId="153B9F0A" w14:textId="77777777" w:rsidR="00916F87" w:rsidRDefault="00000000">
      <w:pPr>
        <w:spacing w:before="280" w:after="160"/>
      </w:pPr>
      <w:r>
        <w:rPr>
          <w:b/>
          <w:bCs/>
          <w:sz w:val="26"/>
          <w:szCs w:val="26"/>
        </w:rPr>
        <w:t>一、整体完成情况</w:t>
      </w:r>
    </w:p>
    <w:p w14:paraId="2B510DF0" w14:textId="77777777" w:rsidR="00916F87" w:rsidRDefault="00000000">
      <w:pPr>
        <w:spacing w:before="60" w:after="60"/>
      </w:pPr>
      <w:r>
        <w:t>Q2</w:t>
      </w:r>
      <w:r>
        <w:t>围绕「智驭</w:t>
      </w:r>
      <w:r>
        <w:t>-</w:t>
      </w:r>
      <w:r>
        <w:t>智能体操作系统」并行推进</w:t>
      </w:r>
      <w:r>
        <w:t>OS 1.0</w:t>
      </w:r>
      <w:r>
        <w:t>成熟产品线完善和</w:t>
      </w:r>
      <w:r>
        <w:t>OS 2.0</w:t>
      </w:r>
      <w:r>
        <w:t>新一代架构搭建，合计完成</w:t>
      </w:r>
      <w:r>
        <w:t>122</w:t>
      </w:r>
      <w:r>
        <w:t>项任务，完成率</w:t>
      </w:r>
      <w:r>
        <w:t>100%</w:t>
      </w:r>
      <w:r>
        <w:t>。</w:t>
      </w:r>
      <w:r>
        <w:t>OS 1.0</w:t>
      </w:r>
      <w:r>
        <w:t>完成</w:t>
      </w:r>
      <w:r>
        <w:t>70</w:t>
      </w:r>
      <w:r>
        <w:t>项（</w:t>
      </w:r>
      <w:r>
        <w:t>Git</w:t>
      </w:r>
      <w:r>
        <w:t>提交</w:t>
      </w:r>
      <w:r>
        <w:t>615</w:t>
      </w:r>
      <w:r>
        <w:t>次），覆盖</w:t>
      </w:r>
      <w:r>
        <w:t>20</w:t>
      </w:r>
      <w:r>
        <w:t>个功能分组；</w:t>
      </w:r>
      <w:r>
        <w:t>OS 2.0</w:t>
      </w:r>
      <w:r>
        <w:t>在</w:t>
      </w:r>
      <w:r>
        <w:t>6</w:t>
      </w:r>
      <w:r>
        <w:t>月</w:t>
      </w:r>
      <w:r>
        <w:t>10</w:t>
      </w:r>
      <w:r>
        <w:t>日至</w:t>
      </w:r>
      <w:r>
        <w:t>30</w:t>
      </w:r>
      <w:r>
        <w:t>日的</w:t>
      </w:r>
      <w:r>
        <w:t>20</w:t>
      </w:r>
      <w:r>
        <w:t>天内完成</w:t>
      </w:r>
      <w:r>
        <w:t>52</w:t>
      </w:r>
      <w:r>
        <w:t>项子任务（</w:t>
      </w:r>
      <w:r>
        <w:t>Git</w:t>
      </w:r>
      <w:r>
        <w:t>提交</w:t>
      </w:r>
      <w:r>
        <w:t>248</w:t>
      </w:r>
      <w:r>
        <w:t>次），覆盖</w:t>
      </w:r>
      <w:r>
        <w:t>12</w:t>
      </w:r>
      <w:r>
        <w:t>个功能分组。</w:t>
      </w:r>
    </w:p>
    <w:p w14:paraId="5F9078B7" w14:textId="77777777" w:rsidR="00916F87" w:rsidRDefault="00000000">
      <w:pPr>
        <w:spacing w:before="280" w:after="160"/>
      </w:pPr>
      <w:r>
        <w:rPr>
          <w:b/>
          <w:bCs/>
          <w:sz w:val="26"/>
          <w:szCs w:val="26"/>
        </w:rPr>
        <w:t>二、</w:t>
      </w:r>
      <w:r>
        <w:rPr>
          <w:b/>
          <w:bCs/>
          <w:sz w:val="26"/>
          <w:szCs w:val="26"/>
        </w:rPr>
        <w:t>OS 1.0</w:t>
      </w:r>
      <w:r>
        <w:rPr>
          <w:b/>
          <w:bCs/>
          <w:sz w:val="26"/>
          <w:szCs w:val="26"/>
        </w:rPr>
        <w:t>主要成果及价值</w:t>
      </w:r>
    </w:p>
    <w:p w14:paraId="4473FE17" w14:textId="352354A9" w:rsidR="00916F87" w:rsidRDefault="00000000">
      <w:pPr>
        <w:spacing w:before="60" w:after="60"/>
      </w:pPr>
      <w:r>
        <w:t>智能体核心能力：完成智能体全生命周期管理及多租户隔离，支撑多租户商用场景。技能与技能池：技能池全面</w:t>
      </w:r>
      <w:r>
        <w:t>DB</w:t>
      </w:r>
      <w:r>
        <w:t>化，开发可视化编辑器，降低技能配置门槛。记忆与进化：实现运行时记忆流和持久化生命周期管理，使智能体具备持续学习能力。沙箱执行：新增沙箱执行层，完成国内镜像优化，保障安全运行。</w:t>
      </w:r>
    </w:p>
    <w:p w14:paraId="30E78AA1" w14:textId="77777777" w:rsidR="00916F87" w:rsidRDefault="00000000">
      <w:pPr>
        <w:spacing w:before="60" w:after="60"/>
      </w:pPr>
      <w:r>
        <w:t>MCP</w:t>
      </w:r>
      <w:r>
        <w:t>集成：完成连接测试、容器隔离及</w:t>
      </w:r>
      <w:r>
        <w:t>SSE</w:t>
      </w:r>
      <w:r>
        <w:t>认证支持，为智能体生态扩展提供标准化接入接口。</w:t>
      </w:r>
      <w:r>
        <w:t>A2A</w:t>
      </w:r>
      <w:r>
        <w:t>智能体协作：实现多智能体远程协同，满足复杂业务场景，是产品差异化竞争力。评测与基准：完成基准库、评测集管理及智能体评估排行，支持效果量化评估和数据驱动优化。</w:t>
      </w:r>
    </w:p>
    <w:p w14:paraId="3DBE06E6" w14:textId="243B21E9" w:rsidR="00916F87" w:rsidRDefault="00000000">
      <w:pPr>
        <w:spacing w:before="60" w:after="60"/>
      </w:pPr>
      <w:r>
        <w:t>安全与权限：完成第三方登录、多租户</w:t>
      </w:r>
      <w:r>
        <w:t>RBAC</w:t>
      </w:r>
      <w:r>
        <w:t>及审计日志，满足企业准入和合规要求。部署与数据库：完成</w:t>
      </w:r>
      <w:r>
        <w:t>docker-compose</w:t>
      </w:r>
      <w:r>
        <w:t>一键部署，实现达梦、人大金仓</w:t>
      </w:r>
      <w:r w:rsidR="00550D3E">
        <w:rPr>
          <w:rFonts w:hint="eastAsia"/>
        </w:rPr>
        <w:t>国产数据库</w:t>
      </w:r>
      <w:r>
        <w:t>兼容，满足信创需求，拓展政务国企市场。同步完成品牌升级为「智驭</w:t>
      </w:r>
      <w:r>
        <w:t>-</w:t>
      </w:r>
      <w:r>
        <w:t>智能体操作系统」。</w:t>
      </w:r>
    </w:p>
    <w:p w14:paraId="3E1B792D" w14:textId="77777777" w:rsidR="00916F87" w:rsidRDefault="00000000">
      <w:pPr>
        <w:spacing w:before="280" w:after="160"/>
      </w:pPr>
      <w:r>
        <w:rPr>
          <w:b/>
          <w:bCs/>
          <w:sz w:val="26"/>
          <w:szCs w:val="26"/>
        </w:rPr>
        <w:t>三、</w:t>
      </w:r>
      <w:r>
        <w:rPr>
          <w:b/>
          <w:bCs/>
          <w:sz w:val="26"/>
          <w:szCs w:val="26"/>
        </w:rPr>
        <w:t>OS 2.0</w:t>
      </w:r>
      <w:r>
        <w:rPr>
          <w:b/>
          <w:bCs/>
          <w:sz w:val="26"/>
          <w:szCs w:val="26"/>
        </w:rPr>
        <w:t>主要成果及价值</w:t>
      </w:r>
    </w:p>
    <w:p w14:paraId="3F048219" w14:textId="77777777" w:rsidR="00916F87" w:rsidRDefault="00000000">
      <w:pPr>
        <w:spacing w:before="60" w:after="60"/>
      </w:pPr>
      <w:r>
        <w:t>存储架构：全面转向</w:t>
      </w:r>
      <w:r>
        <w:t>PostgreSQL</w:t>
      </w:r>
      <w:r>
        <w:t>持久化，完成</w:t>
      </w:r>
      <w:r>
        <w:t>Redis</w:t>
      </w:r>
      <w:r>
        <w:t>表迁移及存储层并发硬化，降低运维复杂度。记忆模块重构：集成</w:t>
      </w:r>
      <w:proofErr w:type="spellStart"/>
      <w:r>
        <w:t>ChromaDB</w:t>
      </w:r>
      <w:proofErr w:type="spellEnd"/>
      <w:r>
        <w:t>向量存储，实现</w:t>
      </w:r>
      <w:proofErr w:type="spellStart"/>
      <w:r>
        <w:t>MemoryRouter</w:t>
      </w:r>
      <w:proofErr w:type="spellEnd"/>
      <w:r>
        <w:t>多后端路由（支持</w:t>
      </w:r>
      <w:r>
        <w:t>mem0</w:t>
      </w:r>
      <w:r>
        <w:t>和</w:t>
      </w:r>
      <w:proofErr w:type="spellStart"/>
      <w:r>
        <w:t>reme</w:t>
      </w:r>
      <w:proofErr w:type="spellEnd"/>
      <w:r>
        <w:t>），测试覆盖率</w:t>
      </w:r>
      <w:r>
        <w:t>59%→98%</w:t>
      </w:r>
      <w:r>
        <w:t>，稳定性大幅提升。</w:t>
      </w:r>
    </w:p>
    <w:p w14:paraId="2AFFCF40" w14:textId="1F14AB65" w:rsidR="00916F87" w:rsidRDefault="00000000">
      <w:pPr>
        <w:spacing w:before="60" w:after="60"/>
      </w:pPr>
      <w:r>
        <w:t>多智能体团队编排：实现嵌套团队编排、节点重试及终局兜底，支撑企业级智能体落地。</w:t>
      </w:r>
      <w:r>
        <w:t>MCP</w:t>
      </w:r>
      <w:r>
        <w:t>数据源：接入</w:t>
      </w:r>
      <w:r>
        <w:t>MySQL</w:t>
      </w:r>
      <w:r>
        <w:t>、</w:t>
      </w:r>
      <w:r>
        <w:t>PG</w:t>
      </w:r>
      <w:r w:rsidR="00550D3E">
        <w:rPr>
          <w:rFonts w:hint="eastAsia"/>
        </w:rPr>
        <w:t>等多</w:t>
      </w:r>
      <w:r>
        <w:t>种数据源并自动注入</w:t>
      </w:r>
      <w:r>
        <w:t>Agent toolkit</w:t>
      </w:r>
      <w:r>
        <w:t>。技能生态：支持第三方平台技能导入，为技能市场铺路。</w:t>
      </w:r>
      <w:r>
        <w:t>CI/CD</w:t>
      </w:r>
      <w:r>
        <w:t>：搭建</w:t>
      </w:r>
      <w:proofErr w:type="spellStart"/>
      <w:r>
        <w:t>Jenkins+ansible</w:t>
      </w:r>
      <w:proofErr w:type="spellEnd"/>
      <w:r>
        <w:t>自动化流水线，镜像升级至</w:t>
      </w:r>
      <w:r>
        <w:t>2.0.0</w:t>
      </w:r>
      <w:r>
        <w:t>。</w:t>
      </w:r>
    </w:p>
    <w:p w14:paraId="32BE9FBF" w14:textId="77777777" w:rsidR="00916F87" w:rsidRDefault="00000000">
      <w:pPr>
        <w:spacing w:before="60" w:after="60"/>
      </w:pPr>
      <w:r>
        <w:t>其他：完成</w:t>
      </w:r>
      <w:r>
        <w:t>JWT</w:t>
      </w:r>
      <w:r>
        <w:t>认证体系、</w:t>
      </w:r>
      <w:r>
        <w:t>@cred</w:t>
      </w:r>
      <w:r>
        <w:t>凭证引用、</w:t>
      </w:r>
      <w:proofErr w:type="spellStart"/>
      <w:r>
        <w:t>Langfuse</w:t>
      </w:r>
      <w:proofErr w:type="spellEnd"/>
      <w:r>
        <w:t>全链路追踪、</w:t>
      </w:r>
      <w:r>
        <w:t>Deep Research</w:t>
      </w:r>
      <w:r>
        <w:t>联网检索降级能力，确保联网失败时仍能完成任务。</w:t>
      </w:r>
    </w:p>
    <w:p w14:paraId="56031F87" w14:textId="77777777" w:rsidR="00916F87" w:rsidRDefault="00000000">
      <w:pPr>
        <w:spacing w:before="280" w:after="160"/>
      </w:pPr>
      <w:r>
        <w:rPr>
          <w:b/>
          <w:bCs/>
          <w:sz w:val="26"/>
          <w:szCs w:val="26"/>
        </w:rPr>
        <w:t>四、工作量统计</w:t>
      </w:r>
    </w:p>
    <w:p w14:paraId="50DD6046" w14:textId="77777777" w:rsidR="00916F87" w:rsidRDefault="00000000">
      <w:pPr>
        <w:spacing w:before="60" w:after="60"/>
      </w:pPr>
      <w:r>
        <w:t>OS 1.0</w:t>
      </w:r>
      <w:r>
        <w:t>完成</w:t>
      </w:r>
      <w:r>
        <w:t>70</w:t>
      </w:r>
      <w:r>
        <w:t>项，</w:t>
      </w:r>
      <w:r>
        <w:t>OS 2.0</w:t>
      </w:r>
      <w:r>
        <w:t>完成</w:t>
      </w:r>
      <w:r>
        <w:t>52</w:t>
      </w:r>
      <w:r>
        <w:t>项，合计</w:t>
      </w:r>
      <w:r>
        <w:t>122</w:t>
      </w:r>
      <w:r>
        <w:t>项，完成率</w:t>
      </w:r>
      <w:r>
        <w:t>100%</w:t>
      </w:r>
      <w:r>
        <w:t>。</w:t>
      </w:r>
      <w:r>
        <w:t>Git</w:t>
      </w:r>
      <w:r>
        <w:t>提交总数</w:t>
      </w:r>
      <w:r>
        <w:t>863</w:t>
      </w:r>
      <w:r>
        <w:t>次（</w:t>
      </w:r>
      <w:r>
        <w:t>OS1.0: 615</w:t>
      </w:r>
      <w:r>
        <w:t>次，</w:t>
      </w:r>
      <w:r>
        <w:t>OS2.0: 248</w:t>
      </w:r>
      <w:r>
        <w:t>次）。</w:t>
      </w:r>
    </w:p>
    <w:sectPr w:rsidR="00916F87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D9E0F" w14:textId="77777777" w:rsidR="00A73235" w:rsidRDefault="00A73235">
      <w:r>
        <w:separator/>
      </w:r>
    </w:p>
  </w:endnote>
  <w:endnote w:type="continuationSeparator" w:id="0">
    <w:p w14:paraId="5951F5A8" w14:textId="77777777" w:rsidR="00A73235" w:rsidRDefault="00A73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3C915" w14:textId="77777777" w:rsidR="00A73235" w:rsidRDefault="00A73235">
      <w:r>
        <w:separator/>
      </w:r>
    </w:p>
  </w:footnote>
  <w:footnote w:type="continuationSeparator" w:id="0">
    <w:p w14:paraId="64297828" w14:textId="77777777" w:rsidR="00A73235" w:rsidRDefault="00A73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14585" w14:textId="77777777" w:rsidR="00916F87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1620E65" wp14:editId="29CEED2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6C5D9E" w14:textId="77777777" w:rsidR="00916F87" w:rsidRDefault="00000000">
                          <w:pPr>
                            <w:jc w:val="right"/>
                          </w:pP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AI </w:t>
                          </w: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1620E65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" o:allowincell="f" filled="f" stroked="f">
              <v:textbox inset="0,0">
                <w:txbxContent>
                  <w:p w14:paraId="026C5D9E" w14:textId="77777777" w:rsidR="00916F87" w:rsidRDefault="00000000">
                    <w:pPr>
                      <w:jc w:val="right"/>
                    </w:pP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AI </w:t>
                    </w: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14C"/>
    <w:multiLevelType w:val="hybridMultilevel"/>
    <w:tmpl w:val="CB68CD9E"/>
    <w:lvl w:ilvl="0" w:tplc="C3FC23B8">
      <w:start w:val="1"/>
      <w:numFmt w:val="bullet"/>
      <w:lvlText w:val="●"/>
      <w:lvlJc w:val="left"/>
      <w:pPr>
        <w:ind w:left="720" w:hanging="360"/>
      </w:pPr>
    </w:lvl>
    <w:lvl w:ilvl="1" w:tplc="D3306D0E">
      <w:start w:val="1"/>
      <w:numFmt w:val="bullet"/>
      <w:lvlText w:val="○"/>
      <w:lvlJc w:val="left"/>
      <w:pPr>
        <w:ind w:left="1440" w:hanging="360"/>
      </w:pPr>
    </w:lvl>
    <w:lvl w:ilvl="2" w:tplc="18A48F9A">
      <w:start w:val="1"/>
      <w:numFmt w:val="bullet"/>
      <w:lvlText w:val="■"/>
      <w:lvlJc w:val="left"/>
      <w:pPr>
        <w:ind w:left="2160" w:hanging="360"/>
      </w:pPr>
    </w:lvl>
    <w:lvl w:ilvl="3" w:tplc="8DBA7AB8">
      <w:start w:val="1"/>
      <w:numFmt w:val="bullet"/>
      <w:lvlText w:val="●"/>
      <w:lvlJc w:val="left"/>
      <w:pPr>
        <w:ind w:left="2880" w:hanging="360"/>
      </w:pPr>
    </w:lvl>
    <w:lvl w:ilvl="4" w:tplc="85D4AF9A">
      <w:start w:val="1"/>
      <w:numFmt w:val="bullet"/>
      <w:lvlText w:val="○"/>
      <w:lvlJc w:val="left"/>
      <w:pPr>
        <w:ind w:left="3600" w:hanging="360"/>
      </w:pPr>
    </w:lvl>
    <w:lvl w:ilvl="5" w:tplc="22B49A7C">
      <w:start w:val="1"/>
      <w:numFmt w:val="bullet"/>
      <w:lvlText w:val="■"/>
      <w:lvlJc w:val="left"/>
      <w:pPr>
        <w:ind w:left="4320" w:hanging="360"/>
      </w:pPr>
    </w:lvl>
    <w:lvl w:ilvl="6" w:tplc="00C2861C">
      <w:start w:val="1"/>
      <w:numFmt w:val="bullet"/>
      <w:lvlText w:val="●"/>
      <w:lvlJc w:val="left"/>
      <w:pPr>
        <w:ind w:left="5040" w:hanging="360"/>
      </w:pPr>
    </w:lvl>
    <w:lvl w:ilvl="7" w:tplc="56BA8B32">
      <w:start w:val="1"/>
      <w:numFmt w:val="bullet"/>
      <w:lvlText w:val="●"/>
      <w:lvlJc w:val="left"/>
      <w:pPr>
        <w:ind w:left="5760" w:hanging="360"/>
      </w:pPr>
    </w:lvl>
    <w:lvl w:ilvl="8" w:tplc="8664478C">
      <w:start w:val="1"/>
      <w:numFmt w:val="bullet"/>
      <w:lvlText w:val="●"/>
      <w:lvlJc w:val="left"/>
      <w:pPr>
        <w:ind w:left="6480" w:hanging="360"/>
      </w:pPr>
    </w:lvl>
  </w:abstractNum>
  <w:num w:numId="1" w16cid:durableId="1986817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9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F87"/>
    <w:rsid w:val="001A7074"/>
    <w:rsid w:val="00550D3E"/>
    <w:rsid w:val="00916F87"/>
    <w:rsid w:val="00A7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C2204"/>
  <w15:docId w15:val="{54BE785C-9440-EE4F-B1D8-1F177500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 Holmes</cp:lastModifiedBy>
  <cp:revision>2</cp:revision>
  <dcterms:created xsi:type="dcterms:W3CDTF">2026-07-17T02:38:00Z</dcterms:created>
  <dcterms:modified xsi:type="dcterms:W3CDTF">2026-07-17T02:45:00Z</dcterms:modified>
</cp:coreProperties>
</file>