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DB5A5" w14:textId="3CCCAE2B" w:rsidR="00C37252" w:rsidRDefault="00C37252" w:rsidP="00C37252">
      <w:pPr>
        <w:pStyle w:val="NormalWeb"/>
      </w:pPr>
      <w:r>
        <w:t xml:space="preserve">Hi </w:t>
      </w:r>
      <w:r w:rsidRPr="00C37252">
        <w:rPr>
          <w:color w:val="FF0000"/>
        </w:rPr>
        <w:t>Name</w:t>
      </w:r>
      <w:r>
        <w:t>,</w:t>
      </w:r>
    </w:p>
    <w:p w14:paraId="692E5CF2" w14:textId="77777777" w:rsidR="00C37252" w:rsidRDefault="00C37252" w:rsidP="00C37252">
      <w:pPr>
        <w:pStyle w:val="NormalWeb"/>
      </w:pPr>
      <w:r>
        <w:t>Thank you for filling out the consent forms, we’re excited to have you in our study.</w:t>
      </w:r>
    </w:p>
    <w:p w14:paraId="32B0A03C" w14:textId="77777777" w:rsidR="00C37252" w:rsidRDefault="00C37252" w:rsidP="00C37252">
      <w:pPr>
        <w:pStyle w:val="NormalWeb"/>
      </w:pPr>
      <w:r>
        <w:t>Attached here are some links and information you’ll need for the second half of the session today. This involves filling out surveys about your behavior and experience. Please fill out all surveys to the best of your ability. If you do not wish to answer a question, you can always select “Do not wish to answer.” These surveys should take approximately 1 hour.</w:t>
      </w:r>
    </w:p>
    <w:p w14:paraId="3CFFDBFD" w14:textId="77777777" w:rsidR="00C37252" w:rsidRDefault="00C37252" w:rsidP="00C37252">
      <w:pPr>
        <w:pStyle w:val="NormalWeb"/>
      </w:pPr>
      <w:r>
        <w:t xml:space="preserve">While you’re taking the survey, a staff member will stay on zoom, but off camera and muted. If you have any questions, feel free to ask them, they will be able to hear you! Additionally, if you would like to take a </w:t>
      </w:r>
      <w:proofErr w:type="gramStart"/>
      <w:r>
        <w:t>5-10 minute</w:t>
      </w:r>
      <w:proofErr w:type="gramEnd"/>
      <w:r>
        <w:t xml:space="preserve"> break, please feel free to do so, just let the staff member know.</w:t>
      </w:r>
    </w:p>
    <w:p w14:paraId="3EA7499C" w14:textId="77777777" w:rsidR="00C37252" w:rsidRDefault="00C37252" w:rsidP="00C37252">
      <w:pPr>
        <w:pStyle w:val="NormalWeb"/>
      </w:pPr>
      <w:r>
        <w:t xml:space="preserve">Subject ID: </w:t>
      </w:r>
      <w:r>
        <w:rPr>
          <w:rStyle w:val="Strong"/>
          <w:rFonts w:eastAsiaTheme="majorEastAsia"/>
        </w:rPr>
        <w:t>qualr_2</w:t>
      </w:r>
      <w:r w:rsidRPr="00C37252">
        <w:rPr>
          <w:rStyle w:val="Strong"/>
          <w:rFonts w:eastAsiaTheme="majorEastAsia"/>
          <w:color w:val="FF0000"/>
        </w:rPr>
        <w:t>xx</w:t>
      </w:r>
    </w:p>
    <w:p w14:paraId="32BFB133" w14:textId="77777777" w:rsidR="00C37252" w:rsidRDefault="00C37252" w:rsidP="00C37252">
      <w:pPr>
        <w:pStyle w:val="NormalWeb"/>
      </w:pPr>
      <w:r>
        <w:t xml:space="preserve">Link to Self-Report Surveys on Qualtrics: </w:t>
      </w:r>
      <w:hyperlink r:id="rId4" w:history="1">
        <w:r>
          <w:rPr>
            <w:rStyle w:val="Hyperlink"/>
            <w:rFonts w:eastAsiaTheme="majorEastAsia"/>
          </w:rPr>
          <w:t>**</w:t>
        </w:r>
      </w:hyperlink>
      <w:hyperlink r:id="rId5" w:history="1">
        <w:r>
          <w:rPr>
            <w:rStyle w:val="Hyperlink"/>
            <w:rFonts w:eastAsiaTheme="majorEastAsia"/>
          </w:rPr>
          <w:t>https://rutgers.ca1.qualtrics.com/jfe/form/SV_78QRYTSOnegCSjQ</w:t>
        </w:r>
      </w:hyperlink>
      <w:r>
        <w:t>**</w:t>
      </w:r>
    </w:p>
    <w:p w14:paraId="7EFDCEF6" w14:textId="34E4FE8D" w:rsidR="00C37252" w:rsidRDefault="00C37252" w:rsidP="00C37252">
      <w:pPr>
        <w:pStyle w:val="NormalWeb"/>
      </w:pPr>
      <w:r>
        <w:t xml:space="preserve">When you click the link, fill in the Subject ID with your ID from this email, and select the site. For </w:t>
      </w:r>
      <w:proofErr w:type="gramStart"/>
      <w:r>
        <w:t>example</w:t>
      </w:r>
      <w:proofErr w:type="gramEnd"/>
      <w:r>
        <w:t xml:space="preserve"> see screenshot.</w:t>
      </w:r>
      <w:r>
        <w:rPr>
          <w:noProof/>
          <w14:ligatures w14:val="standardContextual"/>
        </w:rPr>
        <w:drawing>
          <wp:inline distT="0" distB="0" distL="0" distR="0" wp14:anchorId="50063632" wp14:editId="323DF73E">
            <wp:extent cx="5943600" cy="2827655"/>
            <wp:effectExtent l="0" t="0" r="0" b="4445"/>
            <wp:docPr id="74729187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91870"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7655"/>
                    </a:xfrm>
                    <a:prstGeom prst="rect">
                      <a:avLst/>
                    </a:prstGeom>
                  </pic:spPr>
                </pic:pic>
              </a:graphicData>
            </a:graphic>
          </wp:inline>
        </w:drawing>
      </w:r>
    </w:p>
    <w:p w14:paraId="1205E8AB" w14:textId="66614F6C" w:rsidR="00C37252" w:rsidRDefault="00C37252" w:rsidP="00C37252">
      <w:pPr>
        <w:pStyle w:val="NormalWeb"/>
      </w:pPr>
      <w:r>
        <w:t>Then click the arrow and fill out all the surveys. Please ask the study staff if you have any questions!</w:t>
      </w:r>
    </w:p>
    <w:p w14:paraId="0B9036FC" w14:textId="6CF17984" w:rsidR="00C37252" w:rsidRDefault="00C37252" w:rsidP="00C37252">
      <w:pPr>
        <w:pStyle w:val="NormalWeb"/>
      </w:pPr>
      <w:r>
        <w:t xml:space="preserve">As these surveys deal with mental health, we like to provide some New Jersey and national mental health resources: </w:t>
      </w:r>
      <w:hyperlink r:id="rId7" w:history="1">
        <w:r w:rsidRPr="004C27EF">
          <w:rPr>
            <w:rStyle w:val="Hyperlink"/>
          </w:rPr>
          <w:t>NJ Mental Health Resources</w:t>
        </w:r>
      </w:hyperlink>
      <w:r>
        <w:t xml:space="preserve"> </w:t>
      </w:r>
    </w:p>
    <w:p w14:paraId="39D41228" w14:textId="0059EB5E" w:rsidR="00C37252" w:rsidRDefault="00C37252" w:rsidP="00C37252">
      <w:pPr>
        <w:pStyle w:val="NormalWeb"/>
      </w:pPr>
      <w:r>
        <w:t xml:space="preserve">We’re always available at </w:t>
      </w:r>
      <w:hyperlink r:id="rId8" w:history="1">
        <w:r w:rsidRPr="00B5021F">
          <w:rPr>
            <w:rStyle w:val="Hyperlink"/>
          </w:rPr>
          <w:t>holmeslab.bhi@gmail.com</w:t>
        </w:r>
      </w:hyperlink>
      <w:r>
        <w:t xml:space="preserve">, don’t hesitate to reach out with any questions. </w:t>
      </w:r>
    </w:p>
    <w:p w14:paraId="6BCB73ED" w14:textId="7F0C8197" w:rsidR="00C37252" w:rsidRDefault="00C37252" w:rsidP="00C37252">
      <w:pPr>
        <w:pStyle w:val="NormalWeb"/>
      </w:pPr>
      <w:r>
        <w:lastRenderedPageBreak/>
        <w:t xml:space="preserve">Best, </w:t>
      </w:r>
    </w:p>
    <w:p w14:paraId="7BF4D731" w14:textId="57E61EF1" w:rsidR="00C37252" w:rsidRDefault="00C37252" w:rsidP="00C37252">
      <w:pPr>
        <w:pStyle w:val="NormalWeb"/>
      </w:pPr>
      <w:r>
        <w:t>PCX Study Staff</w:t>
      </w:r>
    </w:p>
    <w:p w14:paraId="2D3DC53C" w14:textId="77777777" w:rsidR="00C025B9" w:rsidRDefault="00C025B9"/>
    <w:sectPr w:rsidR="00C02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52"/>
    <w:rsid w:val="00063C70"/>
    <w:rsid w:val="000A7E41"/>
    <w:rsid w:val="0043568A"/>
    <w:rsid w:val="004C27EF"/>
    <w:rsid w:val="00566A9B"/>
    <w:rsid w:val="006A7C66"/>
    <w:rsid w:val="00776374"/>
    <w:rsid w:val="009B0139"/>
    <w:rsid w:val="00B625E4"/>
    <w:rsid w:val="00BE7030"/>
    <w:rsid w:val="00C025B9"/>
    <w:rsid w:val="00C1763F"/>
    <w:rsid w:val="00C37252"/>
    <w:rsid w:val="00C64AEF"/>
    <w:rsid w:val="00D67997"/>
    <w:rsid w:val="00EE290B"/>
    <w:rsid w:val="00F16D87"/>
    <w:rsid w:val="00F86C8F"/>
    <w:rsid w:val="00FF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5382E"/>
  <w15:chartTrackingRefBased/>
  <w15:docId w15:val="{4B7FAF52-E871-3F49-9F6D-B33D6141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52"/>
    <w:rPr>
      <w:rFonts w:eastAsiaTheme="majorEastAsia" w:cstheme="majorBidi"/>
      <w:color w:val="272727" w:themeColor="text1" w:themeTint="D8"/>
    </w:rPr>
  </w:style>
  <w:style w:type="paragraph" w:styleId="Title">
    <w:name w:val="Title"/>
    <w:basedOn w:val="Normal"/>
    <w:next w:val="Normal"/>
    <w:link w:val="TitleChar"/>
    <w:uiPriority w:val="10"/>
    <w:qFormat/>
    <w:rsid w:val="00C37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52"/>
    <w:pPr>
      <w:spacing w:before="160"/>
      <w:jc w:val="center"/>
    </w:pPr>
    <w:rPr>
      <w:i/>
      <w:iCs/>
      <w:color w:val="404040" w:themeColor="text1" w:themeTint="BF"/>
    </w:rPr>
  </w:style>
  <w:style w:type="character" w:customStyle="1" w:styleId="QuoteChar">
    <w:name w:val="Quote Char"/>
    <w:basedOn w:val="DefaultParagraphFont"/>
    <w:link w:val="Quote"/>
    <w:uiPriority w:val="29"/>
    <w:rsid w:val="00C37252"/>
    <w:rPr>
      <w:i/>
      <w:iCs/>
      <w:color w:val="404040" w:themeColor="text1" w:themeTint="BF"/>
    </w:rPr>
  </w:style>
  <w:style w:type="paragraph" w:styleId="ListParagraph">
    <w:name w:val="List Paragraph"/>
    <w:basedOn w:val="Normal"/>
    <w:uiPriority w:val="34"/>
    <w:qFormat/>
    <w:rsid w:val="00C37252"/>
    <w:pPr>
      <w:ind w:left="720"/>
      <w:contextualSpacing/>
    </w:pPr>
  </w:style>
  <w:style w:type="character" w:styleId="IntenseEmphasis">
    <w:name w:val="Intense Emphasis"/>
    <w:basedOn w:val="DefaultParagraphFont"/>
    <w:uiPriority w:val="21"/>
    <w:qFormat/>
    <w:rsid w:val="00C37252"/>
    <w:rPr>
      <w:i/>
      <w:iCs/>
      <w:color w:val="0F4761" w:themeColor="accent1" w:themeShade="BF"/>
    </w:rPr>
  </w:style>
  <w:style w:type="paragraph" w:styleId="IntenseQuote">
    <w:name w:val="Intense Quote"/>
    <w:basedOn w:val="Normal"/>
    <w:next w:val="Normal"/>
    <w:link w:val="IntenseQuoteChar"/>
    <w:uiPriority w:val="30"/>
    <w:qFormat/>
    <w:rsid w:val="00C37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252"/>
    <w:rPr>
      <w:i/>
      <w:iCs/>
      <w:color w:val="0F4761" w:themeColor="accent1" w:themeShade="BF"/>
    </w:rPr>
  </w:style>
  <w:style w:type="character" w:styleId="IntenseReference">
    <w:name w:val="Intense Reference"/>
    <w:basedOn w:val="DefaultParagraphFont"/>
    <w:uiPriority w:val="32"/>
    <w:qFormat/>
    <w:rsid w:val="00C37252"/>
    <w:rPr>
      <w:b/>
      <w:bCs/>
      <w:smallCaps/>
      <w:color w:val="0F4761" w:themeColor="accent1" w:themeShade="BF"/>
      <w:spacing w:val="5"/>
    </w:rPr>
  </w:style>
  <w:style w:type="paragraph" w:styleId="NormalWeb">
    <w:name w:val="Normal (Web)"/>
    <w:basedOn w:val="Normal"/>
    <w:uiPriority w:val="99"/>
    <w:semiHidden/>
    <w:unhideWhenUsed/>
    <w:rsid w:val="00C372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37252"/>
    <w:rPr>
      <w:b/>
      <w:bCs/>
    </w:rPr>
  </w:style>
  <w:style w:type="character" w:styleId="Hyperlink">
    <w:name w:val="Hyperlink"/>
    <w:basedOn w:val="DefaultParagraphFont"/>
    <w:uiPriority w:val="99"/>
    <w:unhideWhenUsed/>
    <w:rsid w:val="00C37252"/>
    <w:rPr>
      <w:color w:val="0000FF"/>
      <w:u w:val="single"/>
    </w:rPr>
  </w:style>
  <w:style w:type="character" w:styleId="UnresolvedMention">
    <w:name w:val="Unresolved Mention"/>
    <w:basedOn w:val="DefaultParagraphFont"/>
    <w:uiPriority w:val="99"/>
    <w:semiHidden/>
    <w:unhideWhenUsed/>
    <w:rsid w:val="00C37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165951">
      <w:bodyDiv w:val="1"/>
      <w:marLeft w:val="0"/>
      <w:marRight w:val="0"/>
      <w:marTop w:val="0"/>
      <w:marBottom w:val="0"/>
      <w:divBdr>
        <w:top w:val="none" w:sz="0" w:space="0" w:color="auto"/>
        <w:left w:val="none" w:sz="0" w:space="0" w:color="auto"/>
        <w:bottom w:val="none" w:sz="0" w:space="0" w:color="auto"/>
        <w:right w:val="none" w:sz="0" w:space="0" w:color="auto"/>
      </w:divBdr>
    </w:div>
    <w:div w:id="1295909916">
      <w:bodyDiv w:val="1"/>
      <w:marLeft w:val="0"/>
      <w:marRight w:val="0"/>
      <w:marTop w:val="0"/>
      <w:marBottom w:val="0"/>
      <w:divBdr>
        <w:top w:val="none" w:sz="0" w:space="0" w:color="auto"/>
        <w:left w:val="none" w:sz="0" w:space="0" w:color="auto"/>
        <w:bottom w:val="none" w:sz="0" w:space="0" w:color="auto"/>
        <w:right w:val="none" w:sz="0" w:space="0" w:color="auto"/>
      </w:divBdr>
    </w:div>
    <w:div w:id="16485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meslab.bhi@gmail.com" TargetMode="External"/><Relationship Id="rId3" Type="http://schemas.openxmlformats.org/officeDocument/2006/relationships/webSettings" Target="webSettings.xml"/><Relationship Id="rId7" Type="http://schemas.openxmlformats.org/officeDocument/2006/relationships/hyperlink" Target="https://rutgers.box.com/s/aycksjc5jldc6ry3nxo64ezw1fl43jf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utgers.ca1.qualtrics.com/jfe/form/SV_78QRYTSOnegCSjQ" TargetMode="External"/><Relationship Id="rId10" Type="http://schemas.openxmlformats.org/officeDocument/2006/relationships/theme" Target="theme/theme1.xml"/><Relationship Id="rId4" Type="http://schemas.openxmlformats.org/officeDocument/2006/relationships/hyperlink" Target="https://rutgers.ca1.qualtrics.com/jfe/form/SV_78QRYTSOnegCSjQ"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Kaley L.</dc:creator>
  <cp:keywords/>
  <dc:description/>
  <cp:lastModifiedBy>Joss, Kaley L.</cp:lastModifiedBy>
  <cp:revision>2</cp:revision>
  <dcterms:created xsi:type="dcterms:W3CDTF">2025-05-28T00:51:00Z</dcterms:created>
  <dcterms:modified xsi:type="dcterms:W3CDTF">2025-05-28T01:33:00Z</dcterms:modified>
</cp:coreProperties>
</file>