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30B3" w14:textId="104BEBEA" w:rsidR="000B6177" w:rsidRDefault="003B39DC">
      <w:r w:rsidRPr="00F675C4">
        <w:rPr>
          <w:b/>
          <w:bCs/>
        </w:rPr>
        <w:t>1.</w:t>
      </w:r>
      <w:r>
        <w:t xml:space="preserve"> Naszym dzisiejszym tematem będzie Urząd Ochrony Konkurencji i Konsumentów w skrócie UOKiK.</w:t>
      </w:r>
    </w:p>
    <w:p w14:paraId="2EC1D625" w14:textId="6BEA3750" w:rsidR="003B39DC" w:rsidRDefault="003B39DC">
      <w:r w:rsidRPr="00F675C4">
        <w:rPr>
          <w:b/>
          <w:bCs/>
        </w:rPr>
        <w:t>2.</w:t>
      </w:r>
      <w:r>
        <w:t xml:space="preserve"> UOKiK jest to urząd antymonopolowy w Polsce, którego zadaniem jest też ochrona praw konsumenta. </w:t>
      </w:r>
      <w:r w:rsidR="001652D4">
        <w:t>Na jego czele stoi Prezes, który jest centralnym organem administracji państwowej, odpowiadającym bezpośrednio przed Premierem.</w:t>
      </w:r>
      <w:r w:rsidR="009D405D">
        <w:t xml:space="preserve"> Opisywany urząd praw konsumenta broni poprzez m.in. prowadzenie postępowań w sprawach praktyk naruszających zbiorowe interesy konsumentów</w:t>
      </w:r>
      <w:r w:rsidR="009C0291">
        <w:t>.</w:t>
      </w:r>
    </w:p>
    <w:p w14:paraId="2C5F9928" w14:textId="74B622DD" w:rsidR="009C0291" w:rsidRDefault="009C0291">
      <w:r w:rsidRPr="00F675C4">
        <w:rPr>
          <w:b/>
          <w:bCs/>
        </w:rPr>
        <w:t>3.</w:t>
      </w:r>
      <w:r>
        <w:t xml:space="preserve"> </w:t>
      </w:r>
      <w:r w:rsidR="007E57E2">
        <w:t xml:space="preserve">Urząd został </w:t>
      </w:r>
      <w:r w:rsidR="00837524">
        <w:t xml:space="preserve">utworzony w 1990 r. jako Urząd Antymonopolowy, w 1996 r. przekształcony w UOKiK, a jego aktualną działalność opisana jest </w:t>
      </w:r>
      <w:r w:rsidR="007E57E2">
        <w:t xml:space="preserve">na mocy ustawy z dnia 16 lutego 2007 r. o ochronie konkurencji i konsumentów. </w:t>
      </w:r>
      <w:r w:rsidR="00636017">
        <w:t xml:space="preserve">Określa </w:t>
      </w:r>
      <w:r w:rsidR="00837524">
        <w:t xml:space="preserve">ona </w:t>
      </w:r>
      <w:r w:rsidR="00636017">
        <w:t>warunki rozwoju i ochrony konkurencji oraz zasady ochrony interesu przedsiębiorców i konsumentów.</w:t>
      </w:r>
    </w:p>
    <w:p w14:paraId="7264ADEB" w14:textId="77777777" w:rsidR="00F675C4" w:rsidRDefault="00636017">
      <w:r w:rsidRPr="00F675C4">
        <w:rPr>
          <w:b/>
          <w:bCs/>
        </w:rPr>
        <w:t>4.</w:t>
      </w:r>
      <w:r>
        <w:t xml:space="preserve">  Jeśli chodzi o zakres obowiązków i zadania, jakimi zajmuje się UOKiK, można podzielić to na dwie części.</w:t>
      </w:r>
      <w:r w:rsidR="00FA1039">
        <w:t xml:space="preserve"> Mamy ochronę konkurencji i ochronę konsumentów.</w:t>
      </w:r>
    </w:p>
    <w:p w14:paraId="7C3AC1F6" w14:textId="77777777" w:rsidR="00F675C4" w:rsidRDefault="00F675C4">
      <w:r w:rsidRPr="00F675C4">
        <w:rPr>
          <w:b/>
          <w:bCs/>
        </w:rPr>
        <w:t>Ochrona konkurencji:</w:t>
      </w:r>
      <w:r>
        <w:br/>
        <w:t xml:space="preserve">- </w:t>
      </w:r>
      <w:r w:rsidR="00FA1039">
        <w:t>zwalczanie antykonkurencyjnych praktyk stosowanych przez przedsiębiorców – niedozwolonych porozumień oraz nadużywania pozycji dominującej</w:t>
      </w:r>
      <w:r>
        <w:br/>
        <w:t>- kontrola koncentracji przedsiębiorców</w:t>
      </w:r>
      <w:r>
        <w:br/>
        <w:t xml:space="preserve">- monitorowanie pomocy publicznej udzielanej przez państwo </w:t>
      </w:r>
    </w:p>
    <w:p w14:paraId="7080C978" w14:textId="77777777" w:rsidR="00F675C4" w:rsidRDefault="00F675C4">
      <w:r w:rsidRPr="00F675C4">
        <w:rPr>
          <w:b/>
          <w:bCs/>
        </w:rPr>
        <w:t>Ochrona konsumentów:</w:t>
      </w:r>
      <w:r>
        <w:br/>
        <w:t>- eliminowanie praktyk naruszających zbiorowe interesy konsumentów oraz niedozwolonych klauzul wzorców umów</w:t>
      </w:r>
      <w:r>
        <w:br/>
        <w:t>- nadzór nad Inspekcją Handlową</w:t>
      </w:r>
      <w:r>
        <w:br/>
        <w:t>- nadzór rynku, zapewnianie bezpieczeństwa produktów nieżywnościowych, zarządzanie systemem monitorowania i kontrolowania jakości paliw i paliw stałych</w:t>
      </w:r>
    </w:p>
    <w:p w14:paraId="43248C4D" w14:textId="77777777" w:rsidR="00F675C4" w:rsidRDefault="00F675C4">
      <w:r w:rsidRPr="00F675C4">
        <w:rPr>
          <w:b/>
          <w:bCs/>
        </w:rPr>
        <w:t>5.</w:t>
      </w:r>
      <w:r>
        <w:t xml:space="preserve"> Uprawnienia przysługujące Urzędowi Ochrony Konkurencji i Konsumentów:</w:t>
      </w:r>
    </w:p>
    <w:p w14:paraId="7A6DA22E" w14:textId="09EE1626" w:rsidR="00BD25DA" w:rsidRDefault="0039472A">
      <w:r w:rsidRPr="00BD25DA">
        <w:rPr>
          <w:b/>
          <w:bCs/>
        </w:rPr>
        <w:t>Do najważniejszych należą:</w:t>
      </w:r>
      <w:r>
        <w:t xml:space="preserve"> </w:t>
      </w:r>
      <w:r>
        <w:br/>
        <w:t>-zakaz niepożądanych działań</w:t>
      </w:r>
      <w:r>
        <w:br/>
        <w:t>-nakaz usunięcia skutków naruszenia</w:t>
      </w:r>
      <w:r>
        <w:br/>
        <w:t>-nakładanie kar pieniężnych</w:t>
      </w:r>
      <w:r>
        <w:br/>
        <w:t>-ingerencja w zawartość stron internetowych</w:t>
      </w:r>
      <w:r>
        <w:br/>
        <w:t>-publikacja ostrzeżeń dotyczących sytuacji rynkowej w internecie, radiu i telewizji</w:t>
      </w:r>
      <w:r>
        <w:br/>
        <w:t>-możliwość przeszukania mieszkań</w:t>
      </w:r>
    </w:p>
    <w:p w14:paraId="2B97254E" w14:textId="3736E9BA" w:rsidR="00BD25DA" w:rsidRDefault="00BD25DA">
      <w:r w:rsidRPr="00BD25DA">
        <w:rPr>
          <w:b/>
          <w:bCs/>
        </w:rPr>
        <w:t>6.</w:t>
      </w:r>
      <w:r>
        <w:rPr>
          <w:b/>
          <w:bCs/>
        </w:rPr>
        <w:t xml:space="preserve"> </w:t>
      </w:r>
      <w:r>
        <w:t>Następnym czym się zajmiemy będzie struktura organizacyjna urzędu.</w:t>
      </w:r>
    </w:p>
    <w:p w14:paraId="50B15D36" w14:textId="1E204417" w:rsidR="0090768C" w:rsidRDefault="0090768C">
      <w:r>
        <w:t xml:space="preserve">Na czele UOKiKu stoi prezes, jest on </w:t>
      </w:r>
      <w:r w:rsidR="003D2B89">
        <w:t>najważniejszą osobą decyzyjną i twarzą całego urzędu. Wszczyna i nadzoruje on postępowania w sprawach należących do kompetencji UOKiKu. Można nawet stwierdzić, że jest on swego rodzaju prokuratorem, porównując działania urzędu do działań prokuratora w postępowaniu przygotowawczym.</w:t>
      </w:r>
      <w:r w:rsidR="006756BF">
        <w:t xml:space="preserve"> Biuro prezesa realizuje zadania zlecone przez Kierownictwo Urzędu</w:t>
      </w:r>
      <w:r w:rsidR="00766AF7">
        <w:t>, koordynuje proces kontroli zarządczej, a także prowadzi projekty horyzontalne w UOKiK.</w:t>
      </w:r>
    </w:p>
    <w:p w14:paraId="0DCC757B" w14:textId="38A116A7" w:rsidR="00766AF7" w:rsidRDefault="00766AF7">
      <w:r>
        <w:t>Dyrektor Generalny można powiedzieć, że jest prawą ręka prezesa. Jest uprawniony do wydawania rozporządzeń dotyczących działalności delegatur UOKiK zarządzanych przez dyrektorów delegatury.</w:t>
      </w:r>
      <w:r>
        <w:br/>
        <w:t xml:space="preserve">Dyrektorzy delegatury zajmują się przede wszystkim sprawowaniem merytorycznego nadzoru i kontroli nad realizacją zadań należących do właściwości delegatury oraz zadań przekazanych do </w:t>
      </w:r>
      <w:r>
        <w:lastRenderedPageBreak/>
        <w:t xml:space="preserve">realizacji przez prezesa UOKiK. Delegatury </w:t>
      </w:r>
      <w:r w:rsidR="00EF4A2B">
        <w:t>to oddziały w innych miastach poza centralnym w Warszawie</w:t>
      </w:r>
      <w:r>
        <w:t>, a jakie są to powiem potem.</w:t>
      </w:r>
    </w:p>
    <w:p w14:paraId="16EECFC0" w14:textId="4B6961B1" w:rsidR="00EF4A2B" w:rsidRDefault="00EF4A2B">
      <w:r>
        <w:t xml:space="preserve">Departamenty są to poszczególne oddziały, odpowiadające za realizację konkretnych zadań, przykładami takich departamentów są choćby między innymi: </w:t>
      </w:r>
      <w:r>
        <w:br/>
        <w:t>- Departament Prawny - rozpatruje skargi i wnioski dotyczące działalności urzędu</w:t>
      </w:r>
      <w:r>
        <w:br/>
        <w:t xml:space="preserve">- Departament Ochrony Konkurencji – ma na celu przeciwdziałanie porozumieniom antykonkurencyjnym </w:t>
      </w:r>
      <w:r>
        <w:br/>
        <w:t xml:space="preserve">- Departament </w:t>
      </w:r>
      <w:r w:rsidR="00BE2D6F">
        <w:t>Nadzoru Rynku – ma na celu eliminowanie z rynku produktów niebezpiecznych oraz wyrobów konsumenckich niespełniających zasadniczych wymagań</w:t>
      </w:r>
    </w:p>
    <w:p w14:paraId="7D5E9396" w14:textId="6E0FC8C2" w:rsidR="00766AF7" w:rsidRDefault="00BE2D6F">
      <w:r>
        <w:t>Łącznie takich departamentów jest 15.</w:t>
      </w:r>
    </w:p>
    <w:p w14:paraId="6E95A7B8" w14:textId="1975EC3B" w:rsidR="002533E4" w:rsidRDefault="002533E4">
      <w:r>
        <w:t>W skład struktury wchodzą także trzy laboratoria specjalistyczne:</w:t>
      </w:r>
      <w:r w:rsidR="00D25F62">
        <w:br/>
        <w:t xml:space="preserve">- </w:t>
      </w:r>
      <w:r>
        <w:t>w Bydgoszczy zajmuje się badaniem jakości benzyny silnikowej, oleju napędowego i biopaliw.</w:t>
      </w:r>
      <w:r w:rsidR="00D25F62">
        <w:br/>
        <w:t>- w Lublinie – jakość zabawek i hulajnóg sportowych</w:t>
      </w:r>
      <w:r w:rsidR="00D25F62">
        <w:br/>
        <w:t>- w Łodzi – jakość wyrobów włókienniczych, biżuterii, baterii i akumulatorów, obuwia i opon</w:t>
      </w:r>
    </w:p>
    <w:p w14:paraId="2BDFBF85" w14:textId="442FD4FF" w:rsidR="000C32F6" w:rsidRPr="000C32F6" w:rsidRDefault="000C32F6">
      <w:r>
        <w:rPr>
          <w:b/>
          <w:bCs/>
        </w:rPr>
        <w:t>7</w:t>
      </w:r>
      <w:r w:rsidRPr="000C32F6">
        <w:rPr>
          <w:b/>
          <w:bCs/>
        </w:rPr>
        <w:t>.</w:t>
      </w:r>
      <w:r>
        <w:rPr>
          <w:b/>
          <w:bCs/>
        </w:rPr>
        <w:t xml:space="preserve"> </w:t>
      </w:r>
      <w:r>
        <w:t xml:space="preserve">UOKiK posiada jednostkę zajmującą się analizą, jest to Departament Rozwoju Analiz, prowadzi on analizę dotyczącą prawdopodobieństwa nadmiernego opóźniania się ze spełnieniem świadczeń pieniężnych przez podmioty. Tu też warto nadmienić, że współpracuje on z KAS </w:t>
      </w:r>
      <w:r w:rsidR="00CB5CC8">
        <w:t>w zakresie informacji przekazywanych Prezesowi Urzędu</w:t>
      </w:r>
      <w:r w:rsidR="00A65664">
        <w:t>, ale o tej współpracy będzie jeszcze później więcej powiedziane</w:t>
      </w:r>
      <w:r w:rsidR="00CB5CC8">
        <w:t xml:space="preserve">. </w:t>
      </w:r>
      <w:r w:rsidR="001A2434" w:rsidRPr="001A2434">
        <w:rPr>
          <w:rFonts w:ascii="Verdana" w:hAnsi="Verdana"/>
          <w:sz w:val="18"/>
          <w:szCs w:val="18"/>
          <w:shd w:val="clear" w:color="auto" w:fill="FFFFFF"/>
        </w:rPr>
        <w:t>Ponadto, do kompetencji Departamentu Rozwoju Analiz należy wspieranie Departamentu Postępowań w Sprawach Zatorów Płatniczych poprzez zapewnienie obsługi informatycznej i narzędzi analitycznych w zakresie pozyskania, zabezpieczenia i analizy materiałów dowodowych uzyskanych w toku prowadzonych przez ten Departament postępowań.</w:t>
      </w:r>
    </w:p>
    <w:p w14:paraId="3B5D8B7C" w14:textId="3450F709" w:rsidR="007E0EF9" w:rsidRDefault="000C32F6">
      <w:r>
        <w:rPr>
          <w:b/>
          <w:bCs/>
        </w:rPr>
        <w:t xml:space="preserve">8. </w:t>
      </w:r>
      <w:r>
        <w:t>UOKiK posiada delegatury w kilku większych miastach tu wymienionych, a główna siedziba znajduje się w Warszawie. Tu już do kontaktów jest li</w:t>
      </w:r>
      <w:r w:rsidR="00B257B2">
        <w:t>nk</w:t>
      </w:r>
      <w:r>
        <w:t xml:space="preserve">, bo </w:t>
      </w:r>
      <w:r w:rsidR="008545AE">
        <w:t xml:space="preserve">nie </w:t>
      </w:r>
      <w:r>
        <w:t>było co już je tu wypisywać.</w:t>
      </w:r>
    </w:p>
    <w:p w14:paraId="536D2D7C" w14:textId="77777777" w:rsidR="003927DF" w:rsidRDefault="007E0EF9">
      <w:r w:rsidRPr="007E0EF9">
        <w:rPr>
          <w:b/>
          <w:bCs/>
        </w:rPr>
        <w:t xml:space="preserve">9. </w:t>
      </w:r>
      <w:r>
        <w:t>Tu znajduje się kontakt oficjalny do urzędu, można dzwonić, cho</w:t>
      </w:r>
      <w:r w:rsidR="00131AE4">
        <w:t>ć</w:t>
      </w:r>
      <w:r>
        <w:t xml:space="preserve"> ze mną osobiście się rozłączyli.</w:t>
      </w:r>
    </w:p>
    <w:p w14:paraId="5F499915" w14:textId="5685BFB8" w:rsidR="00F675C4" w:rsidRDefault="003927DF">
      <w:r w:rsidRPr="003927DF">
        <w:rPr>
          <w:b/>
          <w:bCs/>
        </w:rPr>
        <w:t>10.</w:t>
      </w:r>
      <w:r>
        <w:rPr>
          <w:b/>
          <w:bCs/>
        </w:rPr>
        <w:t xml:space="preserve"> </w:t>
      </w:r>
      <w:r>
        <w:t xml:space="preserve">UOKiK </w:t>
      </w:r>
      <w:r w:rsidR="009B073B">
        <w:t>swoją działalność prowadzi na wielu płaszczyznach i współpracuje z wieloma innymi organami krajowymi i międzynarodowymi.</w:t>
      </w:r>
    </w:p>
    <w:p w14:paraId="6C1FD0E3" w14:textId="6EE01E64" w:rsidR="009B073B" w:rsidRDefault="009B073B">
      <w:r>
        <w:t>Na poziomie krajowym współpracuje on z Krajową Administracją Skarbową, głownie w zakresie</w:t>
      </w:r>
      <w:r w:rsidR="007446EA">
        <w:t xml:space="preserve"> omawianego wcześniej Departamentu Rozwoju Analiz</w:t>
      </w:r>
      <w:r w:rsidR="00A65664">
        <w:t xml:space="preserve">, </w:t>
      </w:r>
      <w:r w:rsidR="003B55CA">
        <w:t>ale także w zakresie wymiany informacji i koordynowania wspólnych działań, organizacji wspólnych konferencji, seminariów, warsztatów oraz szkoleń, KAS i UOKiK doskonalą również metodykę wykonywania zadań i czynności służbowych oraz podejmują wspólne działania dotyczące zdarzeń lub podmiotów pozostających w zainteresowaniu stron. A</w:t>
      </w:r>
      <w:r w:rsidR="00A65664">
        <w:t xml:space="preserve"> poza tym ich najważniejszymi współpracami są te z organami nadzoru rynku takimi jak np. Inspekcja Pracy itd.</w:t>
      </w:r>
      <w:r w:rsidR="003B55CA">
        <w:t xml:space="preserve"> Współpraca z każdym z tych organów polega na wzajemnym udostępnianiu danych niezbędnych do rozwiązywania problemów pojawiających się w trakcie wykonywania zadań w ramach systemu kontroli wyrobów.</w:t>
      </w:r>
    </w:p>
    <w:p w14:paraId="26FAC9F5" w14:textId="11B633BA" w:rsidR="00D9514B" w:rsidRDefault="00D9514B">
      <w:r>
        <w:t>Na poziomie unijnym</w:t>
      </w:r>
      <w:r w:rsidR="00676D1B">
        <w:t xml:space="preserve"> bierze udział w pracach Rady Unii Europejskiej, jej organów przygotowawczych i grup roboczych, głównie w organach dotyczących konkurencji i ochrony konsumentów. A także z Komisją Europejską, Parlamentem Europejskim i innymi instytucjami UE.</w:t>
      </w:r>
      <w:r w:rsidR="00D43D86">
        <w:t xml:space="preserve"> Te wszystkie współprace </w:t>
      </w:r>
      <w:r w:rsidR="002D7038">
        <w:t xml:space="preserve">działają w ramach programów państw z Unii. </w:t>
      </w:r>
      <w:r w:rsidR="00AB7F1D">
        <w:t>Odpowiedniki UOKiKu z każdego państwa współpracują ze sobą w ramach Europejskiej Sieci Konkurencji oraz Europejskiej Sieci Ochrony Konsumentów poprzez wymianę informacji, dokumentację i wymianę doświadczeń z prowadzonych postępowań oraz wspieranie się w prowadzeniu ich.</w:t>
      </w:r>
    </w:p>
    <w:p w14:paraId="15EB1AB9" w14:textId="549269AF" w:rsidR="00AB7F1D" w:rsidRDefault="00AB7F1D">
      <w:r>
        <w:lastRenderedPageBreak/>
        <w:t>Na poziomie globalnym UOKiK uczestniczy w działaniach w ramach kilku organizacji podanych tu na slajdzie. Działa to w sumie miarę podobnie do tych działań na poziomie unijnym.</w:t>
      </w:r>
    </w:p>
    <w:p w14:paraId="0FED321F" w14:textId="621CEDED" w:rsidR="00AB7F1D" w:rsidRDefault="00AB7F1D">
      <w:r>
        <w:t>Mamy też coś takiego jak współpraca dwustronna, są to bezpośrednie kontakty UOKiKu ze swoimi odpowiednikami z innych państw.</w:t>
      </w:r>
      <w:r w:rsidR="00D82D72">
        <w:t xml:space="preserve"> One również prowadzą wymianę informacji i doświadczeń.</w:t>
      </w:r>
    </w:p>
    <w:p w14:paraId="5B8C17DE" w14:textId="07BE57E5" w:rsidR="00402854" w:rsidRDefault="00402854">
      <w:r w:rsidRPr="00402854">
        <w:rPr>
          <w:b/>
          <w:bCs/>
        </w:rPr>
        <w:t xml:space="preserve">11. </w:t>
      </w:r>
      <w:r>
        <w:t>Jeśli chodzi o przetwarzanie danych osobowych przez UOKiK to warto wiedzieć kilka rzeczy. Administratorem tych danych jest Prezes UOKiK</w:t>
      </w:r>
      <w:r w:rsidR="00906059">
        <w:t xml:space="preserve"> a są to głównie imię, nazwisko, adres zamieszkania i adres e-mail, a w szczególnych przypadkach s</w:t>
      </w:r>
      <w:r w:rsidR="00EC55ED">
        <w:t>ą</w:t>
      </w:r>
      <w:r w:rsidR="00906059">
        <w:t xml:space="preserve"> to inne dane niezbędne do realizacji zadań. Są one pozyskiwane od osoby, której dotyczą a także ze źródeł publicznie dostępnych lud od osób trzecich, a są gromadzone w celu realizowania</w:t>
      </w:r>
      <w:r w:rsidR="00EC55ED">
        <w:t xml:space="preserve"> swoich</w:t>
      </w:r>
      <w:r w:rsidR="00906059">
        <w:t xml:space="preserve"> zadań</w:t>
      </w:r>
      <w:r w:rsidR="00EC55ED">
        <w:t>. Mogą one być przekazywane np. do sądu lub policji jeśli jest taka potrzeba, a przechowywane mogą być tylko na okres prowadzenia danej sprawy. Każdy oczywiście ma prawo do dostępu do tych danych, ewentualnego sprostowania ich, a nawet do wniesienia skargi jeśli uważamy, ze przetwarzanie naszych danych nie jest zgodne z prawem.</w:t>
      </w:r>
    </w:p>
    <w:p w14:paraId="2C3EACB5" w14:textId="22815B41" w:rsidR="00EC55ED" w:rsidRDefault="00EC55ED">
      <w:r w:rsidRPr="00EC55ED">
        <w:rPr>
          <w:b/>
          <w:bCs/>
        </w:rPr>
        <w:t xml:space="preserve">12. </w:t>
      </w:r>
      <w:r>
        <w:t>Jak już wcześniej było wspomniane, na czele UOKiK stoi Prezes a jest nim powołany 27 stycznia 2020 roku przez Mateusza Morawieckiego Tomasz Chróstny</w:t>
      </w:r>
      <w:r w:rsidR="002F6EA3">
        <w:t>.</w:t>
      </w:r>
      <w:r>
        <w:t xml:space="preserve"> </w:t>
      </w:r>
      <w:r w:rsidR="002F6EA3">
        <w:t>Ukończył on finanse i rachunkowość w Szkole Głównej Handlowej w Warszawie oraz zarządzanie i inżynierię produkcji w Szkole Głównej Gospodarstwa Wiejskiego w Warszawie, a także studia doktoranckie w Kolegium Nauk o Przedsiębiorstwie SGH. Pracował on m.in. w Kancelarii Prezesa Rady Ministrów, a następnie w Ministerstwie Przedsiębiorczości i technologii gdzie pełnił funkcje dyrektora Departamentu Analiz Gospodarczych. 26 sierpnia 2019 roku został powołany na wiceprezesa UOKiK. Jest również nauczycielem akademickim w Szkole Głównej Handlowej w Warszawie a prywatnie ma żonę i czwórkę dzieci.</w:t>
      </w:r>
    </w:p>
    <w:p w14:paraId="57969717" w14:textId="43F303BA" w:rsidR="002F6EA3" w:rsidRDefault="002F6EA3">
      <w:r w:rsidRPr="002F6EA3">
        <w:rPr>
          <w:b/>
          <w:bCs/>
        </w:rPr>
        <w:t xml:space="preserve">13. </w:t>
      </w:r>
      <w:r>
        <w:t xml:space="preserve">Dyrektorem Generalnym UOKiK jest Katarzyna Prus-Stachyra. O tej pani niestety nie ma zbyt wiele informacji. Skontaktowaliśmy się z jej sekretariatem, który udzielił nam informacji, </w:t>
      </w:r>
      <w:r w:rsidR="00DD5677">
        <w:t>że pani Katarzyna nie udziela się w mediach i jej zdjęcie również nie jest dostępne publicznie. Z kolei po skontaktowaniu się z Departamentem Komunikacji dowiedzieliśmy się, że wynika to z faktu, że w UOKiK nie ma praktyki dodawania zdjęć Dyrektora Generalnego, ponieważ nie jest on od kontaktu z mediami.</w:t>
      </w:r>
    </w:p>
    <w:p w14:paraId="584913B5" w14:textId="77777777" w:rsidR="00DD5677" w:rsidRDefault="00DD5677" w:rsidP="00DD5677">
      <w:r>
        <w:rPr>
          <w:b/>
          <w:bCs/>
        </w:rPr>
        <w:t>14</w:t>
      </w:r>
      <w:r w:rsidRPr="005827BB">
        <w:rPr>
          <w:b/>
          <w:bCs/>
        </w:rPr>
        <w:t>.</w:t>
      </w:r>
      <w:r>
        <w:rPr>
          <w:b/>
          <w:bCs/>
        </w:rPr>
        <w:t xml:space="preserve"> </w:t>
      </w:r>
      <w:r>
        <w:t>Teraz umówimy czym między innymi zajmuje się UOKiK na przykładzie kilku głośniejszych afer. Jedną z głośniejszych spraw w świecie influencerów była afera metkowa Jessiki Mercedes. Mimo zapewnień, że jej produkty są produkowane w Polsce, to dzięki metkom wyszło na jaw, że sprzedaje on tak naprawdę koszulki zagranicznej marki tylko 20 razy drożej. Prezes UOKiK przyjrzał się tej sprawie pod kątem wprowadzania w błąd, ale nie zostało wszczęte postępowanie. Kontrolował on jedynie czy na pewno niezadowolonym klientom są zwracane pieniądze.</w:t>
      </w:r>
    </w:p>
    <w:p w14:paraId="0685E77D" w14:textId="77777777" w:rsidR="00DD5677" w:rsidRDefault="00DD5677" w:rsidP="00DD5677">
      <w:r>
        <w:rPr>
          <w:b/>
          <w:bCs/>
        </w:rPr>
        <w:t>15</w:t>
      </w:r>
      <w:r w:rsidRPr="0004147A">
        <w:rPr>
          <w:b/>
          <w:bCs/>
        </w:rPr>
        <w:t xml:space="preserve">. </w:t>
      </w:r>
      <w:r>
        <w:t>Postepowanie zostało wszczęte przeciwko spółce Jeronimo Martins Polska, ponieważ z tego co udało się ustalić Inspekcji Handlowej to w prawie 28% sklepów warzywa i owoce pochodziły z innych krajów niż podawano, a to łamało prawo konsumenta co do informacji o pochodzeniu kupowanych produktów. Tomasz Chróstny nałożył na spółkę 60 mln kary.</w:t>
      </w:r>
    </w:p>
    <w:p w14:paraId="5A0E6CFE" w14:textId="77777777" w:rsidR="00DD5677" w:rsidRPr="00A40360" w:rsidRDefault="00DD5677" w:rsidP="00DD5677">
      <w:r>
        <w:rPr>
          <w:b/>
          <w:bCs/>
        </w:rPr>
        <w:t>16</w:t>
      </w:r>
      <w:r w:rsidRPr="00A40360">
        <w:rPr>
          <w:b/>
          <w:bCs/>
        </w:rPr>
        <w:t>.</w:t>
      </w:r>
      <w:r>
        <w:rPr>
          <w:b/>
          <w:bCs/>
        </w:rPr>
        <w:t xml:space="preserve"> </w:t>
      </w:r>
      <w:r>
        <w:t>Rekordową karę za naruszanie praw konsumentów nałożył poprzedni Prezes – Marek Niechciał, a wynosiła ona 120 mln złotych. Afera dieslowa nazywana również aferą dieselgate dotyczyła koncernu Volkswagen za wprowadzanie w błąd co do poziomu emisji spalin i kierowanie wytycznych skutkujących odrzuceniem reklamacji.</w:t>
      </w:r>
    </w:p>
    <w:p w14:paraId="5CE2E084" w14:textId="2CAA9783" w:rsidR="00DD5677" w:rsidRDefault="00DD5677">
      <w:r w:rsidRPr="00DD5677">
        <w:rPr>
          <w:b/>
          <w:bCs/>
        </w:rPr>
        <w:t>17.</w:t>
      </w:r>
      <w:r>
        <w:rPr>
          <w:b/>
          <w:bCs/>
        </w:rPr>
        <w:t xml:space="preserve"> </w:t>
      </w:r>
      <w:r w:rsidR="007A618A">
        <w:t>UOKiK posiada również własną stronę internetową, z której pochodzi większość informacji z których korzystamy. Wygląda ona w ten sposób.</w:t>
      </w:r>
    </w:p>
    <w:p w14:paraId="278357B4" w14:textId="05456DCE" w:rsidR="007A618A" w:rsidRPr="007A618A" w:rsidRDefault="007A618A">
      <w:r w:rsidRPr="007A618A">
        <w:rPr>
          <w:b/>
          <w:bCs/>
        </w:rPr>
        <w:lastRenderedPageBreak/>
        <w:t xml:space="preserve">18. </w:t>
      </w:r>
      <w:r>
        <w:t>Urząd ten posiada również profile społecznościowe na Instagramie, LinkedInie, Youtubie, Facebooku oraz Twitterze</w:t>
      </w:r>
    </w:p>
    <w:p w14:paraId="72F94EFC" w14:textId="726D56F5" w:rsidR="00051CC3" w:rsidRDefault="007A618A">
      <w:r w:rsidRPr="007A618A">
        <w:rPr>
          <w:b/>
          <w:bCs/>
        </w:rPr>
        <w:t>19.</w:t>
      </w:r>
      <w:r>
        <w:rPr>
          <w:b/>
          <w:bCs/>
        </w:rPr>
        <w:t xml:space="preserve"> </w:t>
      </w:r>
      <w:r>
        <w:t>Na Facebooku UOKiK nie posiada konta, występują jako temat dysku</w:t>
      </w:r>
      <w:r w:rsidR="004C7735">
        <w:t>sji, aczkolwiek bardzo rzadko jest wspominany, głównie przez profil Agrounia, a ostatnia aktywność miała miejsce 15 lutego 2020 roku. Istnieje jednak możliwość zostawienia polubienia pod tematem, ale jak widać zrobiło to tylko 1024 osoby co jest bardzo słabym wynikiem jednak adekwatnym do aktywności.</w:t>
      </w:r>
    </w:p>
    <w:p w14:paraId="67ADF5CE" w14:textId="118E4102" w:rsidR="004C7735" w:rsidRDefault="004C7735">
      <w:r w:rsidRPr="004C7735">
        <w:rPr>
          <w:b/>
          <w:bCs/>
        </w:rPr>
        <w:t>20.</w:t>
      </w:r>
      <w:r>
        <w:rPr>
          <w:b/>
          <w:bCs/>
        </w:rPr>
        <w:t xml:space="preserve"> </w:t>
      </w:r>
      <w:r>
        <w:t>Profil na Facebooku posiada prawdopodobnie również Tomasz Chróstny, ale nie ma stu procent pewności, że to na pewno profil założony przez niego. Jednak jest to wysoce prawdopodobne, ponieważ ten profil jest jedynym wynikiem po wpisaniu frazy „Tomasz Chróstny”, a także przez fakt, że wszystkie informacje zostały przez niego ukryte. Nie ma też jakiegoś powodu czemu ktoś miałby zakładać fałszywe konto prezesa.</w:t>
      </w:r>
    </w:p>
    <w:p w14:paraId="1960A586" w14:textId="3D26FE90" w:rsidR="004C7735" w:rsidRPr="004C7735" w:rsidRDefault="004C7735">
      <w:r w:rsidRPr="004C7735">
        <w:rPr>
          <w:b/>
          <w:bCs/>
        </w:rPr>
        <w:t>21.</w:t>
      </w:r>
      <w:r>
        <w:rPr>
          <w:b/>
          <w:bCs/>
        </w:rPr>
        <w:t xml:space="preserve"> </w:t>
      </w:r>
      <w:r>
        <w:t xml:space="preserve">Konto na Instagramie jest stosunkowo nowe i bardzo zorientowane na młodszych odbiorców z samego faktu, że to głownie oni są użytkownikami tego serwisu. </w:t>
      </w:r>
      <w:r w:rsidR="00827F4E">
        <w:t>Liczba obserwujących wynosi zaledwie 174 co też jest bardzo słabym wynikiem, ale może wynikać ze słabej promocji lub po prostu małego zainteresowania.</w:t>
      </w:r>
    </w:p>
    <w:p w14:paraId="0BBE2E0D" w14:textId="4A21D8FC" w:rsidR="00051CC3" w:rsidRDefault="00827F4E">
      <w:r w:rsidRPr="00827F4E">
        <w:rPr>
          <w:b/>
          <w:bCs/>
        </w:rPr>
        <w:t xml:space="preserve">22. </w:t>
      </w:r>
      <w:r>
        <w:t xml:space="preserve">Pierwszy post został wrzucony 29 marca tego roku, a liczba polubień pod nim wynosi zaledwie 34. Osoby odpowiedzialne za ten profil starają się przybliżyć odbiorcom działalność UOKiKu przez dość dynamiczne posty relacjonujące walkę z danym problemem, do dnia dzisiejszego </w:t>
      </w:r>
      <w:r w:rsidR="00BA6103">
        <w:t>opisano problemy z fałszowaniem informacji o tkaninach, oznakowani kosmetyków i problemy z usługami gastronomicznymi. Nie spotyka się to jednak z dużym zainteresowaniem, maksymalna liczba komentarzy wyniosła póki co 2 więc odbiorcy nie zostali zachęceni do dyskusji.</w:t>
      </w:r>
    </w:p>
    <w:p w14:paraId="0F8E29C5" w14:textId="4F3C0731" w:rsidR="00BA6103" w:rsidRDefault="00BA6103">
      <w:r w:rsidRPr="00BA6103">
        <w:rPr>
          <w:b/>
          <w:bCs/>
        </w:rPr>
        <w:t>23.</w:t>
      </w:r>
      <w:r>
        <w:t xml:space="preserve"> UOKiK posiada również konto na youtube. Są tam wstawiane krótkie filmiki głównie uświadamiające jakie problemy można do nich zgłosić. Tutaj aktywność jest minimalnie lepsza, ponieważ liczba wyświetleń na filmikach sięga nawet 400 wyświetleń na film co w porównaniu do innych portali jest całkiem niezłym wynikiem. Liczba subskrypcji niestety została przez nich ukryta.</w:t>
      </w:r>
    </w:p>
    <w:p w14:paraId="5E00D599" w14:textId="14135C76" w:rsidR="00BA6103" w:rsidRDefault="00BA6103">
      <w:r w:rsidRPr="00BA6103">
        <w:rPr>
          <w:b/>
          <w:bCs/>
        </w:rPr>
        <w:t>24.</w:t>
      </w:r>
      <w:r>
        <w:rPr>
          <w:b/>
          <w:bCs/>
        </w:rPr>
        <w:t xml:space="preserve"> </w:t>
      </w:r>
      <w:r>
        <w:t>Według statystyk</w:t>
      </w:r>
      <w:r w:rsidR="000D0523">
        <w:t xml:space="preserve"> profil istnieje od 7 maja 2021 roku i dotychczas udało się uzbierać łącznie 11 974 wyświetlenia. Są filmy, które przyciągają większą lub mniejszą liczbę widzów, ponieważ wyniki są bardzo różne. Najpopularniejszy film osiągnął 3800 wyświetleń i 15 polubień, ale głownie zdarzają się filmy, które osiągają 20-50 wyświetleń.</w:t>
      </w:r>
    </w:p>
    <w:p w14:paraId="45CEE5DF" w14:textId="2D5DE7CB" w:rsidR="000D0523" w:rsidRDefault="000D0523">
      <w:r w:rsidRPr="000D0523">
        <w:rPr>
          <w:b/>
          <w:bCs/>
        </w:rPr>
        <w:t xml:space="preserve">25. </w:t>
      </w:r>
      <w:r>
        <w:t xml:space="preserve">Największym zainteresowaniem UOKiK cieszy się na Twitterze, ponieważ udało im się uzbierać 13,7 tys. Obserwujących, ale pod postami już tego tak nie widać, ponieważ osiągają one około 20 polubień w najlepszych wypadkach. Może to też wynikać z faktu, że dziennie jest publikowanych naprawdę dużo postów i się zwyczajnie zlewają. Komentarzy również jest mało, </w:t>
      </w:r>
      <w:r w:rsidR="00C94E3B">
        <w:t>co oznacza, że ludzie tez niezbyt chętnie wchodzą w interakcję.</w:t>
      </w:r>
    </w:p>
    <w:p w14:paraId="0692152A" w14:textId="7EA00A46" w:rsidR="00C94E3B" w:rsidRDefault="00C94E3B">
      <w:r w:rsidRPr="00C94E3B">
        <w:rPr>
          <w:b/>
          <w:bCs/>
        </w:rPr>
        <w:t>26.</w:t>
      </w:r>
      <w:r>
        <w:rPr>
          <w:b/>
          <w:bCs/>
        </w:rPr>
        <w:t xml:space="preserve"> </w:t>
      </w:r>
      <w:r>
        <w:t>Udało nam się również znaleźć profil na LinkedINie należący do Katarzyny Prus-Stachyry, ale nie ma na nim żadnej aktywności poza tym, że ma jako doświadczenie wpisane, że jest Dyrektorem Generalnym UOKiK a także ma dodany jeden kontakt. Również nie ma stu procent pewności, że jest to jej profil, ale nie ma powodu, aby ktoś miałby zakładać fałszywe konto tej pani.</w:t>
      </w:r>
    </w:p>
    <w:p w14:paraId="5CB72EB1" w14:textId="533D50A9" w:rsidR="00C94E3B" w:rsidRDefault="00C94E3B">
      <w:r w:rsidRPr="00C94E3B">
        <w:rPr>
          <w:b/>
          <w:bCs/>
        </w:rPr>
        <w:t>27.</w:t>
      </w:r>
      <w:r>
        <w:rPr>
          <w:b/>
          <w:bCs/>
        </w:rPr>
        <w:t xml:space="preserve"> </w:t>
      </w:r>
      <w:r>
        <w:t>Jeśli chodzi o ogólny odbiór UOKiku na portalach społecznościowych to nie jest on zbyt pozytywny. Większość komentarzy skupia się wokół wypominania spraw, które nie zostały doprowadzone do końca lub afer, w których nie zostało wszczęte postępowanie.</w:t>
      </w:r>
    </w:p>
    <w:p w14:paraId="1ABC3785" w14:textId="20B6A026" w:rsidR="00051CC3" w:rsidRDefault="00C94E3B">
      <w:r w:rsidRPr="00C94E3B">
        <w:rPr>
          <w:b/>
          <w:bCs/>
        </w:rPr>
        <w:lastRenderedPageBreak/>
        <w:t>28.</w:t>
      </w:r>
      <w:r>
        <w:rPr>
          <w:b/>
          <w:bCs/>
        </w:rPr>
        <w:t xml:space="preserve"> </w:t>
      </w:r>
      <w:r>
        <w:t>T</w:t>
      </w:r>
      <w:r w:rsidR="00050987">
        <w:t>omaszowi Chróstnemu zarzucano również przymykanie oka na działania rządu, ale znalazły się również pochwały w jego stronę za nałożenie kary na Jeronimo Martins Polska. Media publiczne również piszą o jego poparciu dla bojkotu produktów z Rosji i Białorusi oraz nadmieniają, że zgadzają się z panem Prezesem.</w:t>
      </w:r>
    </w:p>
    <w:p w14:paraId="4DD4554D" w14:textId="1FAD717D" w:rsidR="00051CC3" w:rsidRDefault="00051CC3">
      <w:r w:rsidRPr="00051CC3">
        <w:rPr>
          <w:b/>
          <w:bCs/>
        </w:rPr>
        <w:t>29</w:t>
      </w:r>
      <w:r>
        <w:rPr>
          <w:b/>
          <w:bCs/>
        </w:rPr>
        <w:t>-32</w:t>
      </w:r>
      <w:r w:rsidRPr="00051CC3">
        <w:rPr>
          <w:b/>
          <w:bCs/>
        </w:rPr>
        <w:t xml:space="preserve">. </w:t>
      </w:r>
      <w:r>
        <w:t>A teraz mamy przedstawione oświadczenia majątkowe prezesa UOKiKu, Tomasza Chróstnego, pierwsze z nich pochodzi z sierpnia 2019 kiedy to obejmował stanowisko Wiceprezesa. Na tamten moment można zauważyć, iż posiadał dom o powierzchni 60 metrów kwadratowych i mieszkanie o powierzchni 72 metry kwadratowe, obie jako  współwłasność małżeńska.</w:t>
      </w:r>
    </w:p>
    <w:p w14:paraId="75191F51" w14:textId="3C74C0E7" w:rsidR="00051CC3" w:rsidRDefault="00051CC3">
      <w:r>
        <w:t>Z nieruchomości posiadał także działkę rekreacyjną o dość powierzchni 7102 metry kwadratowe. Tu widzimy też jego środki zgromadzone na tamten moment</w:t>
      </w:r>
      <w:r w:rsidR="0005518A">
        <w:t>. 146 tysięcy złotych Polskich i 500 euro.</w:t>
      </w:r>
    </w:p>
    <w:p w14:paraId="6F79E200" w14:textId="67353EFD" w:rsidR="0005518A" w:rsidRDefault="0005518A">
      <w:r>
        <w:t>Dalej mamy informację o jego dwóch samochodach, Renault i Volfswagenie oraz o zabudowie kuchennej z ikei.</w:t>
      </w:r>
      <w:r>
        <w:br/>
        <w:t>Jak możemy zauważyć niżej ma on kredyt na zakup i remont mieszkania wynoszący około 390 tysięcy oraz pozostało mu też do spłaty około 2 tysiące, bo ma vw golfa w leasingu.</w:t>
      </w:r>
    </w:p>
    <w:p w14:paraId="00BE6E3E" w14:textId="71DDF888" w:rsidR="0005518A" w:rsidRDefault="0005518A">
      <w:r>
        <w:t xml:space="preserve">Jak się dowiadujemy dalej dodatkowo był zatrudniony na </w:t>
      </w:r>
      <w:r w:rsidR="009A105F">
        <w:t>Szkole Głównej Handolwej w Warszawie jako nauczyciel akademicki, z tego tytułu otrzymał 25 tysięcy złotych.</w:t>
      </w:r>
    </w:p>
    <w:p w14:paraId="211E9848" w14:textId="0CE22C22" w:rsidR="00A50ECD" w:rsidRDefault="00A50ECD">
      <w:r w:rsidRPr="00A50ECD">
        <w:rPr>
          <w:b/>
          <w:bCs/>
        </w:rPr>
        <w:t>33-</w:t>
      </w:r>
      <w:r w:rsidR="00735C07">
        <w:rPr>
          <w:b/>
          <w:bCs/>
        </w:rPr>
        <w:t>36</w:t>
      </w:r>
      <w:r w:rsidRPr="00A50ECD">
        <w:rPr>
          <w:b/>
          <w:bCs/>
        </w:rPr>
        <w:t xml:space="preserve"> </w:t>
      </w:r>
      <w:r>
        <w:t>Tutaj mamy natomiast oświadczenie majątkowe ze stycznia 2020 roku, kiedy to opuszczał stanowisko Wiceprezesa. Będę w miarę pokazywał co się tu u niego zmieniło przez okres pracy jako Wiceprezes. Pierwszą zmianą jaką można zauważyć są trochę większe środki zgromadzone, bo teraz wynoszą 160 tysięcy złotych.</w:t>
      </w:r>
    </w:p>
    <w:p w14:paraId="5DFDD0EE" w14:textId="098939B4" w:rsidR="00A50ECD" w:rsidRDefault="00A50ECD">
      <w:r>
        <w:t>Następnie można zauważyć, iż zmienił Renault na Seata Alhambra</w:t>
      </w:r>
      <w:r w:rsidR="00735C07">
        <w:t>, za którego musi jeszcze spłacić 115 tysięcy w leasingu. Dodatkowo jego kredyt na mieszkanie spadł do 384 tysięcy.</w:t>
      </w:r>
    </w:p>
    <w:p w14:paraId="707761DD" w14:textId="7A1675FA" w:rsidR="00735C07" w:rsidRDefault="00735C07">
      <w:r>
        <w:t>Do dodatkowych źródeł dochodu tym razem oprócz zatrudnienia w SGH dodał także małżeńską wspólność ustawową i dodatkowy dochód wyniósł 32 tysiące.</w:t>
      </w:r>
    </w:p>
    <w:p w14:paraId="1BA3D197" w14:textId="4D35BECE" w:rsidR="00735C07" w:rsidRDefault="00735C07">
      <w:r w:rsidRPr="00735C07">
        <w:rPr>
          <w:b/>
          <w:bCs/>
        </w:rPr>
        <w:t>37-40</w:t>
      </w:r>
      <w:r>
        <w:rPr>
          <w:b/>
          <w:bCs/>
        </w:rPr>
        <w:t xml:space="preserve"> </w:t>
      </w:r>
      <w:r>
        <w:t>Następne oświadczenie majątkowe jest na dzień objęcia stanowiska Prezesa UOKiK. Miało ono miejsce dzień po poprzednim oświadczeniu, kiedy to opuszczał stanowisko WicePrezesa, także wielu zmian nie będzie, ale minimalne są.</w:t>
      </w:r>
    </w:p>
    <w:p w14:paraId="21E5B7C9" w14:textId="70E96263" w:rsidR="00735C07" w:rsidRDefault="00735C07">
      <w:r>
        <w:t xml:space="preserve">O ile za minimalne zmiany można uznać dochód około 11 tysięcy złotych w jeden dzień, gdyż teraz </w:t>
      </w:r>
      <w:r w:rsidR="00AB355C">
        <w:t>jego zgromadzone środki wynoszą 171 tysięcy złotych.</w:t>
      </w:r>
    </w:p>
    <w:p w14:paraId="447055DE" w14:textId="0DA1B77D" w:rsidR="00AB355C" w:rsidRPr="00AB355C" w:rsidRDefault="00AB355C">
      <w:r w:rsidRPr="00AB355C">
        <w:rPr>
          <w:b/>
          <w:bCs/>
        </w:rPr>
        <w:t>41-42</w:t>
      </w:r>
      <w:r>
        <w:rPr>
          <w:b/>
          <w:bCs/>
        </w:rPr>
        <w:t xml:space="preserve"> </w:t>
      </w:r>
      <w:r>
        <w:t>Tu źródła i koniec.</w:t>
      </w:r>
    </w:p>
    <w:sectPr w:rsidR="00AB355C" w:rsidRPr="00AB35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A9A0" w14:textId="77777777" w:rsidR="008749E2" w:rsidRDefault="008749E2" w:rsidP="007A618A">
      <w:pPr>
        <w:spacing w:after="0" w:line="240" w:lineRule="auto"/>
      </w:pPr>
      <w:r>
        <w:separator/>
      </w:r>
    </w:p>
  </w:endnote>
  <w:endnote w:type="continuationSeparator" w:id="0">
    <w:p w14:paraId="56EB2D67" w14:textId="77777777" w:rsidR="008749E2" w:rsidRDefault="008749E2" w:rsidP="007A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53C6" w14:textId="77777777" w:rsidR="008749E2" w:rsidRDefault="008749E2" w:rsidP="007A618A">
      <w:pPr>
        <w:spacing w:after="0" w:line="240" w:lineRule="auto"/>
      </w:pPr>
      <w:r>
        <w:separator/>
      </w:r>
    </w:p>
  </w:footnote>
  <w:footnote w:type="continuationSeparator" w:id="0">
    <w:p w14:paraId="7E96CE01" w14:textId="77777777" w:rsidR="008749E2" w:rsidRDefault="008749E2" w:rsidP="007A6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EFA"/>
    <w:multiLevelType w:val="multilevel"/>
    <w:tmpl w:val="24043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169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DC"/>
    <w:rsid w:val="00050987"/>
    <w:rsid w:val="00051CC3"/>
    <w:rsid w:val="0005518A"/>
    <w:rsid w:val="000B6177"/>
    <w:rsid w:val="000C32F6"/>
    <w:rsid w:val="000D0523"/>
    <w:rsid w:val="00131AE4"/>
    <w:rsid w:val="001652D4"/>
    <w:rsid w:val="001A2434"/>
    <w:rsid w:val="001E6367"/>
    <w:rsid w:val="002533E4"/>
    <w:rsid w:val="002D7038"/>
    <w:rsid w:val="002F6EA3"/>
    <w:rsid w:val="003927DF"/>
    <w:rsid w:val="0039472A"/>
    <w:rsid w:val="003B39DC"/>
    <w:rsid w:val="003B55CA"/>
    <w:rsid w:val="003D2B89"/>
    <w:rsid w:val="003E0867"/>
    <w:rsid w:val="00402854"/>
    <w:rsid w:val="00450392"/>
    <w:rsid w:val="004C7735"/>
    <w:rsid w:val="00636017"/>
    <w:rsid w:val="006756BF"/>
    <w:rsid w:val="00675921"/>
    <w:rsid w:val="00676D1B"/>
    <w:rsid w:val="00735C07"/>
    <w:rsid w:val="007446EA"/>
    <w:rsid w:val="00766AF7"/>
    <w:rsid w:val="007A618A"/>
    <w:rsid w:val="007E0EF9"/>
    <w:rsid w:val="007E57E2"/>
    <w:rsid w:val="007F7FAC"/>
    <w:rsid w:val="00827F4E"/>
    <w:rsid w:val="00833AD6"/>
    <w:rsid w:val="00837524"/>
    <w:rsid w:val="008479A2"/>
    <w:rsid w:val="008545AE"/>
    <w:rsid w:val="008749E2"/>
    <w:rsid w:val="00906059"/>
    <w:rsid w:val="0090768C"/>
    <w:rsid w:val="009A105F"/>
    <w:rsid w:val="009B073B"/>
    <w:rsid w:val="009C0291"/>
    <w:rsid w:val="009D405D"/>
    <w:rsid w:val="00A50ECD"/>
    <w:rsid w:val="00A65664"/>
    <w:rsid w:val="00AB355C"/>
    <w:rsid w:val="00AB7F1D"/>
    <w:rsid w:val="00AF3CF5"/>
    <w:rsid w:val="00B257B2"/>
    <w:rsid w:val="00BA6103"/>
    <w:rsid w:val="00BD25DA"/>
    <w:rsid w:val="00BE2D6F"/>
    <w:rsid w:val="00C94E3B"/>
    <w:rsid w:val="00CB5CC8"/>
    <w:rsid w:val="00D25F62"/>
    <w:rsid w:val="00D43D86"/>
    <w:rsid w:val="00D82D72"/>
    <w:rsid w:val="00D9514B"/>
    <w:rsid w:val="00DD5677"/>
    <w:rsid w:val="00EC55ED"/>
    <w:rsid w:val="00EF4A2B"/>
    <w:rsid w:val="00F675C4"/>
    <w:rsid w:val="00FA1039"/>
    <w:rsid w:val="00FA41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477E"/>
  <w15:chartTrackingRefBased/>
  <w15:docId w15:val="{63382EAF-2967-4016-A38E-824867E4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F675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7A618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618A"/>
    <w:rPr>
      <w:sz w:val="20"/>
      <w:szCs w:val="20"/>
    </w:rPr>
  </w:style>
  <w:style w:type="character" w:styleId="Odwoanieprzypisukocowego">
    <w:name w:val="endnote reference"/>
    <w:basedOn w:val="Domylnaczcionkaakapitu"/>
    <w:uiPriority w:val="99"/>
    <w:semiHidden/>
    <w:unhideWhenUsed/>
    <w:rsid w:val="007A61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12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2256</Words>
  <Characters>13542</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Gronowski</dc:creator>
  <cp:keywords/>
  <dc:description/>
  <cp:lastModifiedBy>Patrycja Ruda</cp:lastModifiedBy>
  <cp:revision>42</cp:revision>
  <dcterms:created xsi:type="dcterms:W3CDTF">2022-04-11T15:34:00Z</dcterms:created>
  <dcterms:modified xsi:type="dcterms:W3CDTF">2022-04-12T09:50:00Z</dcterms:modified>
</cp:coreProperties>
</file>