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1C9F" w:rsidRDefault="00000000">
      <w:pPr>
        <w:pStyle w:val="Titre1"/>
        <w:ind w:left="-5"/>
      </w:pPr>
      <w:r>
        <w:t xml:space="preserve">AC32.04 – Permettre aux Collaborateurs de Se Connecter de Manière Sécurisée au Système d’Information de l’Entreprise </w:t>
      </w:r>
      <w:r>
        <w:rPr>
          <w:rFonts w:ascii="Segoe UI Emoji" w:eastAsia="Segoe UI Emoji" w:hAnsi="Segoe UI Emoji" w:cs="Segoe UI Emoji"/>
          <w:b w:val="0"/>
          <w:color w:val="F8312F"/>
        </w:rPr>
        <w:t xml:space="preserve"> </w:t>
      </w:r>
      <w:r>
        <w:t xml:space="preserve"> Contexte </w:t>
      </w:r>
    </w:p>
    <w:p w:rsidR="00331C9F" w:rsidRDefault="00000000">
      <w:pPr>
        <w:spacing w:after="226"/>
        <w:ind w:left="0" w:firstLine="0"/>
      </w:pPr>
      <w:r>
        <w:t xml:space="preserve">La sécurité des connexions à distance est un enjeu majeur pour garantir la confidentialité et l'intégrité des données échangées entre les collaborateurs et l'entreprise. Dans le cadre de la </w:t>
      </w:r>
      <w:r>
        <w:rPr>
          <w:b/>
        </w:rPr>
        <w:t>SAE CTF</w:t>
      </w:r>
      <w:r>
        <w:t xml:space="preserve">, l’objectif était de configurer un </w:t>
      </w:r>
      <w:r>
        <w:rPr>
          <w:b/>
        </w:rPr>
        <w:t xml:space="preserve">VPN </w:t>
      </w:r>
      <w:proofErr w:type="spellStart"/>
      <w:r>
        <w:rPr>
          <w:b/>
        </w:rPr>
        <w:t>OpenSSL</w:t>
      </w:r>
      <w:proofErr w:type="spellEnd"/>
      <w:r>
        <w:t xml:space="preserve"> afin de permettre aux collaborateurs d'accéder en toute sécurité au système d’information de l’entreprise à partir de n’importe quel réseau, tout en assurant une authentification forte et un chiffrement des données. </w:t>
      </w:r>
    </w:p>
    <w:p w:rsidR="00331C9F" w:rsidRDefault="00000000">
      <w:pPr>
        <w:spacing w:after="156" w:line="259" w:lineRule="auto"/>
        <w:ind w:left="0" w:firstLine="0"/>
        <w:jc w:val="right"/>
      </w:pPr>
      <w:r>
        <w:rPr>
          <w:noProof/>
          <w:sz w:val="22"/>
        </w:rPr>
        <mc:AlternateContent>
          <mc:Choice Requires="wpg">
            <w:drawing>
              <wp:inline distT="0" distB="0" distL="0" distR="0">
                <wp:extent cx="5761991" cy="20320"/>
                <wp:effectExtent l="0" t="0" r="0" b="0"/>
                <wp:docPr id="2514" name="Group 2514"/>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2821" name="Shape 2821"/>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2" name="Shape 2822"/>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3" name="Shape 2823"/>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4" name="Shape 2824"/>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5" name="Shape 2825"/>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6" name="Shape 2826"/>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27" name="Shape 2827"/>
                        <wps:cNvSpPr/>
                        <wps:spPr>
                          <a:xfrm>
                            <a:off x="305" y="1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28" name="Shape 2828"/>
                        <wps:cNvSpPr/>
                        <wps:spPr>
                          <a:xfrm>
                            <a:off x="3353" y="1696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29" name="Shape 2829"/>
                        <wps:cNvSpPr/>
                        <wps:spPr>
                          <a:xfrm>
                            <a:off x="5758943" y="1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14" style="width:453.7pt;height:1.59998pt;mso-position-horizontal-relative:char;mso-position-vertical-relative:line" coordsize="57619,203">
                <v:shape id="Shape 2830" style="position:absolute;width:57607;height:196;left:0;top:0;" coordsize="5760721,19685" path="m0,0l5760721,0l5760721,19685l0,19685l0,0">
                  <v:stroke weight="0pt" endcap="flat" joinstyle="miter" miterlimit="10" on="false" color="#000000" opacity="0"/>
                  <v:fill on="true" color="#a0a0a0"/>
                </v:shape>
                <v:shape id="Shape 2831" style="position:absolute;width:91;height:91;left:3;top:1;" coordsize="9144,9144" path="m0,0l9144,0l9144,9144l0,9144l0,0">
                  <v:stroke weight="0pt" endcap="flat" joinstyle="miter" miterlimit="10" on="false" color="#000000" opacity="0"/>
                  <v:fill on="true" color="#a0a0a0"/>
                </v:shape>
                <v:shape id="Shape 2832" style="position:absolute;width:57555;height:91;left:33;top:1;" coordsize="5755514,9144" path="m0,0l5755514,0l5755514,9144l0,9144l0,0">
                  <v:stroke weight="0pt" endcap="flat" joinstyle="miter" miterlimit="10" on="false" color="#000000" opacity="0"/>
                  <v:fill on="true" color="#a0a0a0"/>
                </v:shape>
                <v:shape id="Shape 2833" style="position:absolute;width:91;height:91;left:57589;top:1;" coordsize="9144,9144" path="m0,0l9144,0l9144,9144l0,9144l0,0">
                  <v:stroke weight="0pt" endcap="flat" joinstyle="miter" miterlimit="10" on="false" color="#000000" opacity="0"/>
                  <v:fill on="true" color="#a0a0a0"/>
                </v:shape>
                <v:shape id="Shape 2834" style="position:absolute;width:91;height:137;left:3;top:31;" coordsize="9144,13716" path="m0,0l9144,0l9144,13716l0,13716l0,0">
                  <v:stroke weight="0pt" endcap="flat" joinstyle="miter" miterlimit="10" on="false" color="#000000" opacity="0"/>
                  <v:fill on="true" color="#a0a0a0"/>
                </v:shape>
                <v:shape id="Shape 2835" style="position:absolute;width:91;height:137;left:57589;top:31;" coordsize="9144,13716" path="m0,0l9144,0l9144,13716l0,13716l0,0">
                  <v:stroke weight="0pt" endcap="flat" joinstyle="miter" miterlimit="10" on="false" color="#000000" opacity="0"/>
                  <v:fill on="true" color="#e3e3e3"/>
                </v:shape>
                <v:shape id="Shape 2836" style="position:absolute;width:91;height:91;left:3;top:169;" coordsize="9144,9144" path="m0,0l9144,0l9144,9144l0,9144l0,0">
                  <v:stroke weight="0pt" endcap="flat" joinstyle="miter" miterlimit="10" on="false" color="#000000" opacity="0"/>
                  <v:fill on="true" color="#e3e3e3"/>
                </v:shape>
                <v:shape id="Shape 2837" style="position:absolute;width:57555;height:91;left:33;top:169;" coordsize="5755514,9144" path="m0,0l5755514,0l5755514,9144l0,9144l0,0">
                  <v:stroke weight="0pt" endcap="flat" joinstyle="miter" miterlimit="10" on="false" color="#000000" opacity="0"/>
                  <v:fill on="true" color="#e3e3e3"/>
                </v:shape>
                <v:shape id="Shape 2838" style="position:absolute;width:91;height:91;left:57589;top:169;" coordsize="9144,9144" path="m0,0l9144,0l9144,9144l0,9144l0,0">
                  <v:stroke weight="0pt" endcap="flat" joinstyle="miter" miterlimit="10" on="false" color="#000000" opacity="0"/>
                  <v:fill on="true" color="#e3e3e3"/>
                </v:shape>
              </v:group>
            </w:pict>
          </mc:Fallback>
        </mc:AlternateContent>
      </w:r>
      <w:r>
        <w:t xml:space="preserve"> </w:t>
      </w:r>
    </w:p>
    <w:p w:rsidR="00331C9F" w:rsidRDefault="00000000">
      <w:pPr>
        <w:pStyle w:val="Titre1"/>
        <w:ind w:left="-5"/>
      </w:pPr>
      <w:r>
        <w:rPr>
          <w:rFonts w:ascii="Segoe UI Emoji" w:eastAsia="Segoe UI Emoji" w:hAnsi="Segoe UI Emoji" w:cs="Segoe UI Emoji"/>
          <w:b w:val="0"/>
          <w:color w:val="008463"/>
        </w:rPr>
        <w:t xml:space="preserve"> </w:t>
      </w:r>
      <w:r>
        <w:t xml:space="preserve"> Savoir mis en œuvre </w:t>
      </w:r>
    </w:p>
    <w:p w:rsidR="00331C9F" w:rsidRDefault="00000000">
      <w:pPr>
        <w:numPr>
          <w:ilvl w:val="0"/>
          <w:numId w:val="1"/>
        </w:numPr>
        <w:ind w:hanging="360"/>
      </w:pPr>
      <w:r>
        <w:rPr>
          <w:b/>
        </w:rPr>
        <w:t xml:space="preserve">Installation et configuration d’un VPN </w:t>
      </w:r>
      <w:proofErr w:type="spellStart"/>
      <w:r>
        <w:rPr>
          <w:b/>
        </w:rPr>
        <w:t>OpenSSL</w:t>
      </w:r>
      <w:proofErr w:type="spellEnd"/>
      <w:r>
        <w:t xml:space="preserve"> : Mise en place de </w:t>
      </w:r>
      <w:proofErr w:type="spellStart"/>
      <w:r>
        <w:rPr>
          <w:b/>
        </w:rPr>
        <w:t>OpenSSL</w:t>
      </w:r>
      <w:proofErr w:type="spellEnd"/>
      <w:r>
        <w:t xml:space="preserve"> pour créer des certificats et gérer l'authentification des utilisateurs à travers des connexions VPN sécurisées. </w:t>
      </w:r>
    </w:p>
    <w:p w:rsidR="00331C9F" w:rsidRDefault="00000000">
      <w:pPr>
        <w:numPr>
          <w:ilvl w:val="0"/>
          <w:numId w:val="1"/>
        </w:numPr>
        <w:ind w:hanging="360"/>
      </w:pPr>
      <w:r>
        <w:rPr>
          <w:b/>
        </w:rPr>
        <w:t>Création des certificats SSL</w:t>
      </w:r>
      <w:r>
        <w:t xml:space="preserve"> : Génération de certificats pour le serveur et pour les clients VPN, permettant ainsi de garantir la confidentialité et l’intégrité des échanges. </w:t>
      </w:r>
    </w:p>
    <w:p w:rsidR="00331C9F" w:rsidRDefault="00000000">
      <w:pPr>
        <w:numPr>
          <w:ilvl w:val="0"/>
          <w:numId w:val="1"/>
        </w:numPr>
        <w:ind w:hanging="360"/>
      </w:pPr>
      <w:r>
        <w:rPr>
          <w:b/>
        </w:rPr>
        <w:t>Configuration du serveur VPN</w:t>
      </w:r>
      <w:r>
        <w:t xml:space="preserve"> : Configuration d'un serveur </w:t>
      </w:r>
      <w:proofErr w:type="spellStart"/>
      <w:r>
        <w:rPr>
          <w:b/>
        </w:rPr>
        <w:t>OpenVPN</w:t>
      </w:r>
      <w:proofErr w:type="spellEnd"/>
      <w:r>
        <w:t xml:space="preserve"> pour assurer le tunnel chiffré entre le client et le serveur, et permettre une communication sécurisée à travers un réseau non sécurisé. </w:t>
      </w:r>
    </w:p>
    <w:p w:rsidR="00331C9F" w:rsidRDefault="00000000">
      <w:pPr>
        <w:numPr>
          <w:ilvl w:val="0"/>
          <w:numId w:val="1"/>
        </w:numPr>
        <w:spacing w:after="225"/>
        <w:ind w:hanging="360"/>
      </w:pPr>
      <w:r>
        <w:rPr>
          <w:b/>
        </w:rPr>
        <w:t>Règles de sécurité</w:t>
      </w:r>
      <w:r>
        <w:t xml:space="preserve"> : Mise en place de règles strictes pour gérer les accès, avec l’utilisation de certificats et de clés privées, garantissant l’identification et l’authentification des utilisateurs. </w:t>
      </w:r>
    </w:p>
    <w:p w:rsidR="00331C9F" w:rsidRDefault="00000000">
      <w:pPr>
        <w:spacing w:after="154" w:line="259" w:lineRule="auto"/>
        <w:ind w:left="0" w:firstLine="0"/>
        <w:jc w:val="right"/>
      </w:pPr>
      <w:r>
        <w:rPr>
          <w:noProof/>
          <w:sz w:val="22"/>
        </w:rPr>
        <mc:AlternateContent>
          <mc:Choice Requires="wpg">
            <w:drawing>
              <wp:inline distT="0" distB="0" distL="0" distR="0">
                <wp:extent cx="5761991" cy="20574"/>
                <wp:effectExtent l="0" t="0" r="0" b="0"/>
                <wp:docPr id="2515" name="Group 2515"/>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2839" name="Shape 2839"/>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0" name="Shape 2840"/>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1" name="Shape 2841"/>
                        <wps:cNvSpPr/>
                        <wps:spPr>
                          <a:xfrm>
                            <a:off x="3353" y="76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2" name="Shape 2842"/>
                        <wps:cNvSpPr/>
                        <wps:spPr>
                          <a:xfrm>
                            <a:off x="5758943"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3" name="Shape 2843"/>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4" name="Shape 2844"/>
                        <wps:cNvSpPr/>
                        <wps:spPr>
                          <a:xfrm>
                            <a:off x="5758943"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45" name="Shape 2845"/>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46" name="Shape 2846"/>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47" name="Shape 2847"/>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15" style="width:453.7pt;height:1.62pt;mso-position-horizontal-relative:char;mso-position-vertical-relative:line" coordsize="57619,205">
                <v:shape id="Shape 2848" style="position:absolute;width:57607;height:196;left:0;top:0;" coordsize="5760721,19686" path="m0,0l5760721,0l5760721,19686l0,19686l0,0">
                  <v:stroke weight="0pt" endcap="flat" joinstyle="miter" miterlimit="10" on="false" color="#000000" opacity="0"/>
                  <v:fill on="true" color="#a0a0a0"/>
                </v:shape>
                <v:shape id="Shape 2849" style="position:absolute;width:91;height:91;left:3;top:7;" coordsize="9144,9144" path="m0,0l9144,0l9144,9144l0,9144l0,0">
                  <v:stroke weight="0pt" endcap="flat" joinstyle="miter" miterlimit="10" on="false" color="#000000" opacity="0"/>
                  <v:fill on="true" color="#a0a0a0"/>
                </v:shape>
                <v:shape id="Shape 2850" style="position:absolute;width:57555;height:91;left:33;top:7;" coordsize="5755514,9144" path="m0,0l5755514,0l5755514,9144l0,9144l0,0">
                  <v:stroke weight="0pt" endcap="flat" joinstyle="miter" miterlimit="10" on="false" color="#000000" opacity="0"/>
                  <v:fill on="true" color="#a0a0a0"/>
                </v:shape>
                <v:shape id="Shape 2851" style="position:absolute;width:91;height:91;left:57589;top:7;" coordsize="9144,9144" path="m0,0l9144,0l9144,9144l0,9144l0,0">
                  <v:stroke weight="0pt" endcap="flat" joinstyle="miter" miterlimit="10" on="false" color="#000000" opacity="0"/>
                  <v:fill on="true" color="#a0a0a0"/>
                </v:shape>
                <v:shape id="Shape 2852" style="position:absolute;width:91;height:137;left:3;top:38;" coordsize="9144,13715" path="m0,0l9144,0l9144,13715l0,13715l0,0">
                  <v:stroke weight="0pt" endcap="flat" joinstyle="miter" miterlimit="10" on="false" color="#000000" opacity="0"/>
                  <v:fill on="true" color="#a0a0a0"/>
                </v:shape>
                <v:shape id="Shape 2853" style="position:absolute;width:91;height:137;left:57589;top:38;" coordsize="9144,13715" path="m0,0l9144,0l9144,13715l0,13715l0,0">
                  <v:stroke weight="0pt" endcap="flat" joinstyle="miter" miterlimit="10" on="false" color="#000000" opacity="0"/>
                  <v:fill on="true" color="#e3e3e3"/>
                </v:shape>
                <v:shape id="Shape 2854" style="position:absolute;width:91;height:91;left:3;top:175;" coordsize="9144,9144" path="m0,0l9144,0l9144,9144l0,9144l0,0">
                  <v:stroke weight="0pt" endcap="flat" joinstyle="miter" miterlimit="10" on="false" color="#000000" opacity="0"/>
                  <v:fill on="true" color="#e3e3e3"/>
                </v:shape>
                <v:shape id="Shape 2855" style="position:absolute;width:57555;height:91;left:33;top:175;" coordsize="5755514,9144" path="m0,0l5755514,0l5755514,9144l0,9144l0,0">
                  <v:stroke weight="0pt" endcap="flat" joinstyle="miter" miterlimit="10" on="false" color="#000000" opacity="0"/>
                  <v:fill on="true" color="#e3e3e3"/>
                </v:shape>
                <v:shape id="Shape 2856"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rsidR="00331C9F" w:rsidRDefault="00000000">
      <w:pPr>
        <w:pStyle w:val="Titre1"/>
        <w:ind w:left="-5"/>
      </w:pPr>
      <w:r>
        <w:rPr>
          <w:rFonts w:ascii="Segoe UI Emoji" w:eastAsia="Segoe UI Emoji" w:hAnsi="Segoe UI Emoji" w:cs="Segoe UI Emoji"/>
          <w:b w:val="0"/>
          <w:color w:val="CDC4D6"/>
        </w:rPr>
        <w:t xml:space="preserve"> </w:t>
      </w:r>
      <w:r>
        <w:t xml:space="preserve"> Savoir-faire mis en œuvre </w:t>
      </w:r>
    </w:p>
    <w:p w:rsidR="00331C9F" w:rsidRDefault="00000000">
      <w:pPr>
        <w:numPr>
          <w:ilvl w:val="0"/>
          <w:numId w:val="2"/>
        </w:numPr>
        <w:ind w:hanging="360"/>
      </w:pPr>
      <w:r>
        <w:rPr>
          <w:b/>
        </w:rPr>
        <w:t xml:space="preserve">Installation du serveur </w:t>
      </w:r>
      <w:proofErr w:type="spellStart"/>
      <w:r>
        <w:rPr>
          <w:b/>
        </w:rPr>
        <w:t>OpenVPN</w:t>
      </w:r>
      <w:proofErr w:type="spellEnd"/>
      <w:r>
        <w:t xml:space="preserve"> : Configuration d'un serveur VPN sur une machine dédiée en utilisant </w:t>
      </w:r>
      <w:proofErr w:type="spellStart"/>
      <w:r>
        <w:rPr>
          <w:b/>
        </w:rPr>
        <w:t>OpenSSL</w:t>
      </w:r>
      <w:proofErr w:type="spellEnd"/>
      <w:r>
        <w:t xml:space="preserve"> pour générer des certificats SSL nécessaires à l'authentification. </w:t>
      </w:r>
    </w:p>
    <w:p w:rsidR="00331C9F" w:rsidRDefault="00000000">
      <w:pPr>
        <w:numPr>
          <w:ilvl w:val="1"/>
          <w:numId w:val="2"/>
        </w:numPr>
        <w:ind w:hanging="360"/>
      </w:pPr>
      <w:r>
        <w:t xml:space="preserve">Création d'une </w:t>
      </w:r>
      <w:r>
        <w:rPr>
          <w:b/>
        </w:rPr>
        <w:t>Autorité de Certification (CA)</w:t>
      </w:r>
      <w:r>
        <w:t xml:space="preserve"> interne pour signer les certificats du serveur et des clients. </w:t>
      </w:r>
    </w:p>
    <w:p w:rsidR="00331C9F" w:rsidRDefault="00000000">
      <w:pPr>
        <w:numPr>
          <w:ilvl w:val="1"/>
          <w:numId w:val="2"/>
        </w:numPr>
        <w:ind w:hanging="360"/>
      </w:pPr>
      <w:r>
        <w:t xml:space="preserve">Configuration des règles de pare-feu pour autoriser les connexions VPN tout en maintenant la sécurité du réseau interne. </w:t>
      </w:r>
    </w:p>
    <w:p w:rsidR="00331C9F" w:rsidRDefault="00000000">
      <w:pPr>
        <w:numPr>
          <w:ilvl w:val="0"/>
          <w:numId w:val="2"/>
        </w:numPr>
        <w:ind w:hanging="360"/>
      </w:pPr>
      <w:r>
        <w:rPr>
          <w:b/>
        </w:rPr>
        <w:t>Configuration des clients VPN</w:t>
      </w:r>
      <w:r>
        <w:t xml:space="preserve"> : Déploiement des certificats sur les postes des collaborateurs, installation du client </w:t>
      </w:r>
      <w:proofErr w:type="spellStart"/>
      <w:r>
        <w:t>OpenVPN</w:t>
      </w:r>
      <w:proofErr w:type="spellEnd"/>
      <w:r>
        <w:t xml:space="preserve"> et configuration de la connexion à distance. </w:t>
      </w:r>
    </w:p>
    <w:p w:rsidR="00331C9F" w:rsidRDefault="00000000">
      <w:pPr>
        <w:numPr>
          <w:ilvl w:val="0"/>
          <w:numId w:val="2"/>
        </w:numPr>
        <w:ind w:hanging="360"/>
      </w:pPr>
      <w:r>
        <w:rPr>
          <w:b/>
        </w:rPr>
        <w:lastRenderedPageBreak/>
        <w:t>Sécurisation de l’accès distant</w:t>
      </w:r>
      <w:r>
        <w:t xml:space="preserve"> : Mise en place de </w:t>
      </w:r>
      <w:r>
        <w:rPr>
          <w:b/>
        </w:rPr>
        <w:t>chiffrement de bout en bout</w:t>
      </w:r>
      <w:r>
        <w:t xml:space="preserve"> pour protéger les données échangées, et utilisation de l'authentification basée sur des certificats pour éviter l’utilisation de mots de passe vulnérables. </w:t>
      </w:r>
    </w:p>
    <w:p w:rsidR="00331C9F" w:rsidRDefault="00000000">
      <w:pPr>
        <w:numPr>
          <w:ilvl w:val="0"/>
          <w:numId w:val="2"/>
        </w:numPr>
        <w:spacing w:after="226"/>
        <w:ind w:hanging="360"/>
      </w:pPr>
      <w:r>
        <w:rPr>
          <w:b/>
        </w:rPr>
        <w:t>Tests de la solution</w:t>
      </w:r>
      <w:r>
        <w:t xml:space="preserve"> : Validation de la connexion sécurisée en simulant des scénarios où des utilisateurs se connectent depuis des réseaux externes, tout en vérifiant que les données sont correctement chiffrées. </w:t>
      </w:r>
    </w:p>
    <w:p w:rsidR="00331C9F" w:rsidRDefault="00000000">
      <w:pPr>
        <w:spacing w:after="155" w:line="259" w:lineRule="auto"/>
        <w:ind w:left="0" w:firstLine="0"/>
        <w:jc w:val="right"/>
      </w:pPr>
      <w:r>
        <w:rPr>
          <w:noProof/>
          <w:sz w:val="22"/>
        </w:rPr>
        <mc:AlternateContent>
          <mc:Choice Requires="wpg">
            <w:drawing>
              <wp:inline distT="0" distB="0" distL="0" distR="0">
                <wp:extent cx="5761991" cy="20320"/>
                <wp:effectExtent l="0" t="0" r="0" b="0"/>
                <wp:docPr id="2432" name="Group 2432"/>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2857" name="Shape 2857"/>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8" name="Shape 285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9" name="Shape 2859"/>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0" name="Shape 2860"/>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1" name="Shape 2861"/>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2" name="Shape 2862"/>
                        <wps:cNvSpPr/>
                        <wps:spPr>
                          <a:xfrm>
                            <a:off x="5758943"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63" name="Shape 2863"/>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64" name="Shape 2864"/>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65" name="Shape 2865"/>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32" style="width:453.7pt;height:1.59998pt;mso-position-horizontal-relative:char;mso-position-vertical-relative:line" coordsize="57619,203">
                <v:shape id="Shape 2866" style="position:absolute;width:57607;height:203;left:0;top:0;" coordsize="5760721,20320" path="m0,0l5760721,0l5760721,20320l0,20320l0,0">
                  <v:stroke weight="0pt" endcap="flat" joinstyle="miter" miterlimit="10" on="false" color="#000000" opacity="0"/>
                  <v:fill on="true" color="#a0a0a0"/>
                </v:shape>
                <v:shape id="Shape 2867" style="position:absolute;width:91;height:91;left:3;top:5;" coordsize="9144,9144" path="m0,0l9144,0l9144,9144l0,9144l0,0">
                  <v:stroke weight="0pt" endcap="flat" joinstyle="miter" miterlimit="10" on="false" color="#000000" opacity="0"/>
                  <v:fill on="true" color="#a0a0a0"/>
                </v:shape>
                <v:shape id="Shape 2868" style="position:absolute;width:57555;height:91;left:33;top:5;" coordsize="5755514,9144" path="m0,0l5755514,0l5755514,9144l0,9144l0,0">
                  <v:stroke weight="0pt" endcap="flat" joinstyle="miter" miterlimit="10" on="false" color="#000000" opacity="0"/>
                  <v:fill on="true" color="#a0a0a0"/>
                </v:shape>
                <v:shape id="Shape 2869" style="position:absolute;width:91;height:91;left:57589;top:5;" coordsize="9144,9144" path="m0,0l9144,0l9144,9144l0,9144l0,0">
                  <v:stroke weight="0pt" endcap="flat" joinstyle="miter" miterlimit="10" on="false" color="#000000" opacity="0"/>
                  <v:fill on="true" color="#a0a0a0"/>
                </v:shape>
                <v:shape id="Shape 2870" style="position:absolute;width:91;height:137;left:3;top:35;" coordsize="9144,13716" path="m0,0l9144,0l9144,13716l0,13716l0,0">
                  <v:stroke weight="0pt" endcap="flat" joinstyle="miter" miterlimit="10" on="false" color="#000000" opacity="0"/>
                  <v:fill on="true" color="#a0a0a0"/>
                </v:shape>
                <v:shape id="Shape 2871" style="position:absolute;width:91;height:137;left:57589;top:35;" coordsize="9144,13716" path="m0,0l9144,0l9144,13716l0,13716l0,0">
                  <v:stroke weight="0pt" endcap="flat" joinstyle="miter" miterlimit="10" on="false" color="#000000" opacity="0"/>
                  <v:fill on="true" color="#e3e3e3"/>
                </v:shape>
                <v:shape id="Shape 2872" style="position:absolute;width:91;height:91;left:3;top:172;" coordsize="9144,9144" path="m0,0l9144,0l9144,9144l0,9144l0,0">
                  <v:stroke weight="0pt" endcap="flat" joinstyle="miter" miterlimit="10" on="false" color="#000000" opacity="0"/>
                  <v:fill on="true" color="#e3e3e3"/>
                </v:shape>
                <v:shape id="Shape 2873" style="position:absolute;width:57555;height:91;left:33;top:172;" coordsize="5755514,9144" path="m0,0l5755514,0l5755514,9144l0,9144l0,0">
                  <v:stroke weight="0pt" endcap="flat" joinstyle="miter" miterlimit="10" on="false" color="#000000" opacity="0"/>
                  <v:fill on="true" color="#e3e3e3"/>
                </v:shape>
                <v:shape id="Shape 2874" style="position:absolute;width:91;height:91;left:57589;top:172;" coordsize="9144,9144" path="m0,0l9144,0l9144,9144l0,9144l0,0">
                  <v:stroke weight="0pt" endcap="flat" joinstyle="miter" miterlimit="10" on="false" color="#000000" opacity="0"/>
                  <v:fill on="true" color="#e3e3e3"/>
                </v:shape>
              </v:group>
            </w:pict>
          </mc:Fallback>
        </mc:AlternateContent>
      </w:r>
      <w:r>
        <w:t xml:space="preserve"> </w:t>
      </w:r>
    </w:p>
    <w:p w:rsidR="00331C9F" w:rsidRDefault="00000000">
      <w:pPr>
        <w:pStyle w:val="Titre1"/>
        <w:ind w:left="-5"/>
      </w:pPr>
      <w:r>
        <w:rPr>
          <w:rFonts w:ascii="Segoe UI Emoji" w:eastAsia="Segoe UI Emoji" w:hAnsi="Segoe UI Emoji" w:cs="Segoe UI Emoji"/>
          <w:b w:val="0"/>
          <w:color w:val="00A6ED"/>
        </w:rPr>
        <w:t xml:space="preserve"> </w:t>
      </w:r>
      <w:r>
        <w:t xml:space="preserve"> Savoir-être mis en œuvre </w:t>
      </w:r>
    </w:p>
    <w:p w:rsidR="00331C9F" w:rsidRDefault="00000000">
      <w:pPr>
        <w:numPr>
          <w:ilvl w:val="0"/>
          <w:numId w:val="3"/>
        </w:numPr>
        <w:ind w:hanging="360"/>
      </w:pPr>
      <w:r>
        <w:rPr>
          <w:b/>
        </w:rPr>
        <w:t>Précision</w:t>
      </w:r>
      <w:r>
        <w:t xml:space="preserve"> dans la configuration des certificats et des règles de sécurité pour garantir l'intégrité de l'architecture VPN. </w:t>
      </w:r>
    </w:p>
    <w:p w:rsidR="00331C9F" w:rsidRDefault="00000000">
      <w:pPr>
        <w:numPr>
          <w:ilvl w:val="0"/>
          <w:numId w:val="3"/>
        </w:numPr>
        <w:ind w:hanging="360"/>
      </w:pPr>
      <w:r>
        <w:rPr>
          <w:b/>
        </w:rPr>
        <w:t>Rigueur</w:t>
      </w:r>
      <w:r>
        <w:t xml:space="preserve"> dans l’application des bonnes pratiques pour sécuriser les accès distants et minimiser les risques d'intrusion. </w:t>
      </w:r>
    </w:p>
    <w:p w:rsidR="00331C9F" w:rsidRDefault="00000000">
      <w:pPr>
        <w:numPr>
          <w:ilvl w:val="0"/>
          <w:numId w:val="3"/>
        </w:numPr>
        <w:ind w:hanging="360"/>
      </w:pPr>
      <w:r>
        <w:rPr>
          <w:b/>
        </w:rPr>
        <w:t>Sens de l’analyse</w:t>
      </w:r>
      <w:r>
        <w:t xml:space="preserve"> pour vérifier que chaque connexion VPN respecte les critères de sécurité définis (certificats valides, chiffrement efficace, etc.). </w:t>
      </w:r>
    </w:p>
    <w:p w:rsidR="00331C9F" w:rsidRDefault="00000000">
      <w:pPr>
        <w:numPr>
          <w:ilvl w:val="0"/>
          <w:numId w:val="3"/>
        </w:numPr>
        <w:spacing w:after="225"/>
        <w:ind w:hanging="360"/>
      </w:pPr>
      <w:r>
        <w:rPr>
          <w:b/>
        </w:rPr>
        <w:t>Proactivité</w:t>
      </w:r>
      <w:r>
        <w:t xml:space="preserve"> dans la gestion des mises à jour de sécurité des outils et des certificats pour garantir la pérennité de la solution VPN. </w:t>
      </w:r>
    </w:p>
    <w:p w:rsidR="00331C9F" w:rsidRDefault="00000000">
      <w:pPr>
        <w:spacing w:after="154" w:line="259" w:lineRule="auto"/>
        <w:ind w:left="0" w:firstLine="0"/>
        <w:jc w:val="right"/>
      </w:pPr>
      <w:r>
        <w:rPr>
          <w:noProof/>
          <w:sz w:val="22"/>
        </w:rPr>
        <mc:AlternateContent>
          <mc:Choice Requires="wpg">
            <w:drawing>
              <wp:inline distT="0" distB="0" distL="0" distR="0">
                <wp:extent cx="5761991" cy="20955"/>
                <wp:effectExtent l="0" t="0" r="0" b="0"/>
                <wp:docPr id="2433" name="Group 2433"/>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2875" name="Shape 2875"/>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6" name="Shape 2876"/>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7" name="Shape 2877"/>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8" name="Shape 2878"/>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9" name="Shape 2879"/>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0" name="Shape 2880"/>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1" name="Shape 2881"/>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2" name="Shape 2882"/>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3" name="Shape 2883"/>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33" style="width:453.7pt;height:1.64999pt;mso-position-horizontal-relative:char;mso-position-vertical-relative:line" coordsize="57619,209">
                <v:shape id="Shape 2884" style="position:absolute;width:57607;height:203;left:0;top:0;" coordsize="5760721,20320" path="m0,0l5760721,0l5760721,20320l0,20320l0,0">
                  <v:stroke weight="0pt" endcap="flat" joinstyle="miter" miterlimit="10" on="false" color="#000000" opacity="0"/>
                  <v:fill on="true" color="#a0a0a0"/>
                </v:shape>
                <v:shape id="Shape 2885" style="position:absolute;width:91;height:91;left:3;top:11;" coordsize="9144,9144" path="m0,0l9144,0l9144,9144l0,9144l0,0">
                  <v:stroke weight="0pt" endcap="flat" joinstyle="miter" miterlimit="10" on="false" color="#000000" opacity="0"/>
                  <v:fill on="true" color="#a0a0a0"/>
                </v:shape>
                <v:shape id="Shape 2886" style="position:absolute;width:57555;height:91;left:33;top:11;" coordsize="5755514,9144" path="m0,0l5755514,0l5755514,9144l0,9144l0,0">
                  <v:stroke weight="0pt" endcap="flat" joinstyle="miter" miterlimit="10" on="false" color="#000000" opacity="0"/>
                  <v:fill on="true" color="#a0a0a0"/>
                </v:shape>
                <v:shape id="Shape 2887" style="position:absolute;width:91;height:91;left:57589;top:11;" coordsize="9144,9144" path="m0,0l9144,0l9144,9144l0,9144l0,0">
                  <v:stroke weight="0pt" endcap="flat" joinstyle="miter" miterlimit="10" on="false" color="#000000" opacity="0"/>
                  <v:fill on="true" color="#a0a0a0"/>
                </v:shape>
                <v:shape id="Shape 2888" style="position:absolute;width:91;height:137;left:3;top:41;" coordsize="9144,13716" path="m0,0l9144,0l9144,13716l0,13716l0,0">
                  <v:stroke weight="0pt" endcap="flat" joinstyle="miter" miterlimit="10" on="false" color="#000000" opacity="0"/>
                  <v:fill on="true" color="#a0a0a0"/>
                </v:shape>
                <v:shape id="Shape 2889" style="position:absolute;width:91;height:137;left:57589;top:41;" coordsize="9144,13716" path="m0,0l9144,0l9144,13716l0,13716l0,0">
                  <v:stroke weight="0pt" endcap="flat" joinstyle="miter" miterlimit="10" on="false" color="#000000" opacity="0"/>
                  <v:fill on="true" color="#e3e3e3"/>
                </v:shape>
                <v:shape id="Shape 2890" style="position:absolute;width:91;height:91;left:3;top:179;" coordsize="9144,9144" path="m0,0l9144,0l9144,9144l0,9144l0,0">
                  <v:stroke weight="0pt" endcap="flat" joinstyle="miter" miterlimit="10" on="false" color="#000000" opacity="0"/>
                  <v:fill on="true" color="#e3e3e3"/>
                </v:shape>
                <v:shape id="Shape 2891" style="position:absolute;width:57555;height:91;left:33;top:179;" coordsize="5755514,9144" path="m0,0l5755514,0l5755514,9144l0,9144l0,0">
                  <v:stroke weight="0pt" endcap="flat" joinstyle="miter" miterlimit="10" on="false" color="#000000" opacity="0"/>
                  <v:fill on="true" color="#e3e3e3"/>
                </v:shape>
                <v:shape id="Shape 2892"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rsidR="00331C9F" w:rsidRDefault="00000000">
      <w:pPr>
        <w:spacing w:after="0" w:line="410" w:lineRule="auto"/>
        <w:ind w:left="-5" w:right="4833" w:hanging="10"/>
      </w:pPr>
      <w:r>
        <w:rPr>
          <w:rFonts w:ascii="Segoe UI Emoji" w:eastAsia="Segoe UI Emoji" w:hAnsi="Segoe UI Emoji" w:cs="Segoe UI Emoji"/>
          <w:color w:val="F4F4F4"/>
        </w:rPr>
        <w:t xml:space="preserve"> </w:t>
      </w:r>
      <w:r>
        <w:rPr>
          <w:b/>
        </w:rPr>
        <w:t xml:space="preserve"> Tâches réalisées et résultats </w:t>
      </w:r>
      <w:r>
        <w:rPr>
          <w:rFonts w:ascii="Segoe UI Emoji" w:eastAsia="Segoe UI Emoji" w:hAnsi="Segoe UI Emoji" w:cs="Segoe UI Emoji"/>
          <w:color w:val="F8312F"/>
        </w:rPr>
        <w:t xml:space="preserve"> </w:t>
      </w:r>
      <w:r>
        <w:rPr>
          <w:b/>
        </w:rPr>
        <w:t xml:space="preserve"> Tâches effectuées : </w:t>
      </w:r>
    </w:p>
    <w:p w:rsidR="00331C9F" w:rsidRDefault="00000000">
      <w:pPr>
        <w:spacing w:after="201"/>
        <w:ind w:left="0" w:firstLine="0"/>
      </w:pPr>
      <w:r>
        <w:rPr>
          <w:rFonts w:ascii="Segoe UI Emoji" w:eastAsia="Segoe UI Emoji" w:hAnsi="Segoe UI Emoji" w:cs="Segoe UI Emoji"/>
          <w:color w:val="F4F4F4"/>
        </w:rPr>
        <w:t xml:space="preserve"> </w:t>
      </w:r>
      <w:r>
        <w:t xml:space="preserve"> </w:t>
      </w:r>
      <w:r>
        <w:rPr>
          <w:b/>
        </w:rPr>
        <w:t>Création d'une infrastructure de certificats</w:t>
      </w:r>
      <w:r>
        <w:t xml:space="preserve"> : Mise en place d’une </w:t>
      </w:r>
      <w:r>
        <w:rPr>
          <w:b/>
        </w:rPr>
        <w:t>CA</w:t>
      </w:r>
      <w:r>
        <w:t xml:space="preserve"> interne avec </w:t>
      </w:r>
      <w:proofErr w:type="spellStart"/>
      <w:r>
        <w:rPr>
          <w:b/>
        </w:rPr>
        <w:t>OpenSSL</w:t>
      </w:r>
      <w:proofErr w:type="spellEnd"/>
      <w:r>
        <w:t xml:space="preserve"> pour signer les certificats du serveur et des clients VPN. </w:t>
      </w:r>
      <w:r>
        <w:rPr>
          <w:rFonts w:ascii="Segoe UI Emoji" w:eastAsia="Segoe UI Emoji" w:hAnsi="Segoe UI Emoji" w:cs="Segoe UI Emoji"/>
          <w:color w:val="F4F4F4"/>
        </w:rPr>
        <w:t xml:space="preserve"> </w:t>
      </w:r>
      <w:r>
        <w:t xml:space="preserve"> </w:t>
      </w:r>
      <w:r>
        <w:rPr>
          <w:b/>
        </w:rPr>
        <w:t xml:space="preserve">Installation et configuration du serveur </w:t>
      </w:r>
      <w:proofErr w:type="spellStart"/>
      <w:r>
        <w:rPr>
          <w:b/>
        </w:rPr>
        <w:t>OpenVPN</w:t>
      </w:r>
      <w:proofErr w:type="spellEnd"/>
      <w:r>
        <w:t xml:space="preserve"> : Mise en place de la solution </w:t>
      </w:r>
      <w:proofErr w:type="spellStart"/>
      <w:r>
        <w:rPr>
          <w:b/>
        </w:rPr>
        <w:t>OpenVPN</w:t>
      </w:r>
      <w:proofErr w:type="spellEnd"/>
      <w:r>
        <w:t xml:space="preserve">, avec configuration des règles de pare-feu et de routage pour gérer le trafic VPN. </w:t>
      </w:r>
      <w:r>
        <w:rPr>
          <w:rFonts w:ascii="Segoe UI Emoji" w:eastAsia="Segoe UI Emoji" w:hAnsi="Segoe UI Emoji" w:cs="Segoe UI Emoji"/>
          <w:color w:val="F4F4F4"/>
        </w:rPr>
        <w:t xml:space="preserve"> </w:t>
      </w:r>
      <w:r>
        <w:t xml:space="preserve"> </w:t>
      </w:r>
      <w:r>
        <w:rPr>
          <w:b/>
        </w:rPr>
        <w:t>Déploiement des clients VPN</w:t>
      </w:r>
      <w:r>
        <w:t xml:space="preserve"> : Installation et configuration des clients VPN sur les ordinateurs des collaborateurs avec les certificats nécessaires. </w:t>
      </w:r>
      <w:r>
        <w:rPr>
          <w:rFonts w:ascii="Segoe UI Emoji" w:eastAsia="Segoe UI Emoji" w:hAnsi="Segoe UI Emoji" w:cs="Segoe UI Emoji"/>
          <w:color w:val="F4F4F4"/>
        </w:rPr>
        <w:t xml:space="preserve"> </w:t>
      </w:r>
      <w:r>
        <w:t xml:space="preserve"> </w:t>
      </w:r>
      <w:r>
        <w:rPr>
          <w:b/>
        </w:rPr>
        <w:t>Tests de sécurité</w:t>
      </w:r>
      <w:r>
        <w:t xml:space="preserve"> : Vérification de la sécurité du tunnel VPN en analysant les logs, en simulant des attaques de type </w:t>
      </w:r>
      <w:r>
        <w:rPr>
          <w:b/>
        </w:rPr>
        <w:t>Man-in-the-Middle</w:t>
      </w:r>
      <w:r>
        <w:t xml:space="preserve"> et en s’assurant que toutes les connexions sont correctement chiffrées. </w:t>
      </w:r>
      <w:r>
        <w:rPr>
          <w:rFonts w:ascii="Segoe UI Emoji" w:eastAsia="Segoe UI Emoji" w:hAnsi="Segoe UI Emoji" w:cs="Segoe UI Emoji"/>
          <w:color w:val="F4F4F4"/>
        </w:rPr>
        <w:t xml:space="preserve"> </w:t>
      </w:r>
      <w:r>
        <w:t xml:space="preserve"> </w:t>
      </w:r>
      <w:r>
        <w:rPr>
          <w:b/>
        </w:rPr>
        <w:t>Mise à jour et maintenance</w:t>
      </w:r>
      <w:r>
        <w:t xml:space="preserve"> : Mise à jour régulière des certificats et de l’infrastructure pour maintenir la sécurité à long terme. </w:t>
      </w:r>
    </w:p>
    <w:p w:rsidR="00331C9F" w:rsidRDefault="00000000">
      <w:pPr>
        <w:spacing w:after="151" w:line="269" w:lineRule="auto"/>
        <w:ind w:left="-5" w:hanging="10"/>
      </w:pPr>
      <w:r>
        <w:rPr>
          <w:rFonts w:ascii="Segoe UI Emoji" w:eastAsia="Segoe UI Emoji" w:hAnsi="Segoe UI Emoji" w:cs="Segoe UI Emoji"/>
          <w:color w:val="46A4FB"/>
        </w:rPr>
        <w:t xml:space="preserve"> </w:t>
      </w:r>
      <w:r>
        <w:rPr>
          <w:b/>
        </w:rPr>
        <w:t xml:space="preserve"> Résultats : </w:t>
      </w:r>
    </w:p>
    <w:p w:rsidR="00331C9F" w:rsidRDefault="00000000">
      <w:pPr>
        <w:numPr>
          <w:ilvl w:val="0"/>
          <w:numId w:val="3"/>
        </w:numPr>
        <w:ind w:hanging="360"/>
      </w:pPr>
      <w:r>
        <w:rPr>
          <w:b/>
        </w:rPr>
        <w:t>Accès sécurisé au réseau de l’entreprise</w:t>
      </w:r>
      <w:r>
        <w:t xml:space="preserve"> pour tous les collaborateurs, garantissant la confidentialité et l’intégrité des données échangées via VPN. </w:t>
      </w:r>
    </w:p>
    <w:p w:rsidR="00331C9F" w:rsidRDefault="00000000">
      <w:pPr>
        <w:numPr>
          <w:ilvl w:val="0"/>
          <w:numId w:val="3"/>
        </w:numPr>
        <w:ind w:hanging="360"/>
      </w:pPr>
      <w:r>
        <w:rPr>
          <w:b/>
        </w:rPr>
        <w:t>Authentification forte</w:t>
      </w:r>
      <w:r>
        <w:t xml:space="preserve"> grâce à l’utilisation de certificats SSL pour l’authentification des utilisateurs. </w:t>
      </w:r>
    </w:p>
    <w:p w:rsidR="00331C9F" w:rsidRDefault="00000000">
      <w:pPr>
        <w:numPr>
          <w:ilvl w:val="0"/>
          <w:numId w:val="3"/>
        </w:numPr>
        <w:ind w:hanging="360"/>
      </w:pPr>
      <w:r>
        <w:rPr>
          <w:b/>
        </w:rPr>
        <w:lastRenderedPageBreak/>
        <w:t>Tunnel chiffré sécurisé</w:t>
      </w:r>
      <w:r>
        <w:t xml:space="preserve"> permettant de protéger les communications, même lorsqu'elles transitent par des réseaux publics ou non sécurisés. </w:t>
      </w:r>
    </w:p>
    <w:p w:rsidR="00331C9F" w:rsidRDefault="00000000">
      <w:pPr>
        <w:numPr>
          <w:ilvl w:val="0"/>
          <w:numId w:val="3"/>
        </w:numPr>
        <w:ind w:hanging="360"/>
      </w:pPr>
      <w:r>
        <w:rPr>
          <w:b/>
        </w:rPr>
        <w:t>Solution flexible et évolutive</w:t>
      </w:r>
      <w:r>
        <w:t xml:space="preserve"> qui peut être déployée à grande échelle avec une gestion centralisée des certificats et des connexions. </w:t>
      </w:r>
    </w:p>
    <w:p w:rsidR="009936CA" w:rsidRDefault="009936CA" w:rsidP="009936CA"/>
    <w:p w:rsidR="009936CA" w:rsidRDefault="009936CA" w:rsidP="009936CA">
      <w:r>
        <w:t xml:space="preserve">Analyse réflexive : </w:t>
      </w:r>
    </w:p>
    <w:p w:rsidR="009936CA" w:rsidRDefault="009936CA" w:rsidP="009936CA">
      <w:r>
        <w:t xml:space="preserve">      </w:t>
      </w:r>
      <w:r w:rsidRPr="009936CA">
        <w:t>Pour sécuriser l’accès au système d’information de l’entreprise, j’ai mis en place un VPN</w:t>
      </w:r>
      <w:r>
        <w:t xml:space="preserve"> </w:t>
      </w:r>
      <w:proofErr w:type="spellStart"/>
      <w:r w:rsidRPr="009936CA">
        <w:t>OpenVPN</w:t>
      </w:r>
      <w:proofErr w:type="spellEnd"/>
      <w:r w:rsidRPr="009936CA">
        <w:t xml:space="preserve"> avec une infrastructure de certificats gérée via </w:t>
      </w:r>
      <w:proofErr w:type="spellStart"/>
      <w:r w:rsidRPr="009936CA">
        <w:t>OpenSSL</w:t>
      </w:r>
      <w:proofErr w:type="spellEnd"/>
      <w:r w:rsidRPr="009936CA">
        <w:t>. La première étape a consisté à créer une autorité de certification interne afin de générer et signer les certificats nécessaires pour le serveur et les clients. Ensuite, j’ai installé et configuré le serveur VPN en définissant les règles de pare-feu et de routage pour sécuriser les connexions distantes. Après cela, j’ai déployé les certificats sur les postes des collaborateurs et configuré les clients VPN. Enfin, j’ai réalisé des tests de sécurité pour vérifier le chiffrement des connexions et la résistance aux attaques de type Man-in-the-Middle. Cette approche garantit un accès sécurisé, mais nécessite une vigilance constante pour maintenir un haut niveau de sécurité. Pour améliorer la solution, l’automatisation du renouvellement des certificats et une supervision en temps réel des connexions pourraient être mises en place afin d’anticiper les incidents et d’optimiser la gestion des accès distants.</w:t>
      </w:r>
    </w:p>
    <w:p w:rsidR="00331C9F" w:rsidRDefault="00000000">
      <w:pPr>
        <w:spacing w:after="0" w:line="259" w:lineRule="auto"/>
        <w:ind w:left="0" w:firstLine="0"/>
        <w:jc w:val="right"/>
      </w:pPr>
      <w:r>
        <w:rPr>
          <w:noProof/>
        </w:rPr>
        <w:drawing>
          <wp:inline distT="0" distB="0" distL="0" distR="0">
            <wp:extent cx="5760720" cy="375094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5"/>
                    <a:stretch>
                      <a:fillRect/>
                    </a:stretch>
                  </pic:blipFill>
                  <pic:spPr>
                    <a:xfrm>
                      <a:off x="0" y="0"/>
                      <a:ext cx="5760720" cy="3750945"/>
                    </a:xfrm>
                    <a:prstGeom prst="rect">
                      <a:avLst/>
                    </a:prstGeom>
                  </pic:spPr>
                </pic:pic>
              </a:graphicData>
            </a:graphic>
          </wp:inline>
        </w:drawing>
      </w:r>
      <w:r>
        <w:t xml:space="preserve"> </w:t>
      </w:r>
    </w:p>
    <w:p w:rsidR="00331C9F" w:rsidRDefault="00000000">
      <w:pPr>
        <w:spacing w:after="0" w:line="259" w:lineRule="auto"/>
        <w:ind w:left="1" w:firstLine="0"/>
        <w:jc w:val="both"/>
      </w:pPr>
      <w:r>
        <w:rPr>
          <w:noProof/>
        </w:rPr>
        <w:lastRenderedPageBreak/>
        <w:drawing>
          <wp:inline distT="0" distB="0" distL="0" distR="0">
            <wp:extent cx="2979420" cy="509016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6"/>
                    <a:stretch>
                      <a:fillRect/>
                    </a:stretch>
                  </pic:blipFill>
                  <pic:spPr>
                    <a:xfrm>
                      <a:off x="0" y="0"/>
                      <a:ext cx="2979420" cy="5090160"/>
                    </a:xfrm>
                    <a:prstGeom prst="rect">
                      <a:avLst/>
                    </a:prstGeom>
                  </pic:spPr>
                </pic:pic>
              </a:graphicData>
            </a:graphic>
          </wp:inline>
        </w:drawing>
      </w:r>
      <w:r>
        <w:t xml:space="preserve"> </w:t>
      </w:r>
    </w:p>
    <w:sectPr w:rsidR="00331C9F">
      <w:pgSz w:w="11906" w:h="16838"/>
      <w:pgMar w:top="1416" w:right="1368" w:bottom="185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EB9"/>
    <w:multiLevelType w:val="hybridMultilevel"/>
    <w:tmpl w:val="21A8AA40"/>
    <w:lvl w:ilvl="0" w:tplc="E4D69C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4E773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DC334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4EE0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C21F8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6CF1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12914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A525F3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B2A0E0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FC0BEB"/>
    <w:multiLevelType w:val="hybridMultilevel"/>
    <w:tmpl w:val="C9DE08B6"/>
    <w:lvl w:ilvl="0" w:tplc="7C0420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6A0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403C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1416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E8B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9649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0227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4D2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8C58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D94FC6"/>
    <w:multiLevelType w:val="hybridMultilevel"/>
    <w:tmpl w:val="55B2157E"/>
    <w:lvl w:ilvl="0" w:tplc="C80E61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A6554A">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843622">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1EAB8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948BE2">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42A790">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469D4C">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04E8D4">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BEAFD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64079949">
    <w:abstractNumId w:val="1"/>
  </w:num>
  <w:num w:numId="2" w16cid:durableId="896160146">
    <w:abstractNumId w:val="0"/>
  </w:num>
  <w:num w:numId="3" w16cid:durableId="865218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9F"/>
    <w:rsid w:val="00331C9F"/>
    <w:rsid w:val="009936CA"/>
    <w:rsid w:val="00E4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2FDD"/>
  <w15:docId w15:val="{D33A3D03-37C0-4755-A25D-E0CED6B5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80" w:lineRule="auto"/>
      <w:ind w:left="370" w:hanging="370"/>
    </w:pPr>
    <w:rPr>
      <w:rFonts w:ascii="Calibri" w:eastAsia="Calibri" w:hAnsi="Calibri" w:cs="Calibri"/>
      <w:color w:val="000000"/>
    </w:rPr>
  </w:style>
  <w:style w:type="paragraph" w:styleId="Titre1">
    <w:name w:val="heading 1"/>
    <w:next w:val="Normal"/>
    <w:link w:val="Titre1Car"/>
    <w:uiPriority w:val="9"/>
    <w:qFormat/>
    <w:pPr>
      <w:keepNext/>
      <w:keepLines/>
      <w:spacing w:after="151" w:line="269" w:lineRule="auto"/>
      <w:ind w:left="10" w:hanging="10"/>
      <w:outlineLvl w:val="0"/>
    </w:pPr>
    <w:rPr>
      <w:rFonts w:ascii="Calibri" w:eastAsia="Calibri" w:hAnsi="Calibri" w:cs="Calibri"/>
      <w:b/>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852</Words>
  <Characters>4686</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Mattéo Sala</dc:creator>
  <cp:keywords/>
  <cp:lastModifiedBy>Mattéo Sala</cp:lastModifiedBy>
  <cp:revision>2</cp:revision>
  <dcterms:created xsi:type="dcterms:W3CDTF">2025-02-10T13:29:00Z</dcterms:created>
  <dcterms:modified xsi:type="dcterms:W3CDTF">2025-02-10T13:29:00Z</dcterms:modified>
</cp:coreProperties>
</file>