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short course is designed to introduce you to how Flowcode and E-blocks 3 help your students learn several aspects of Modern Digital Electronics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course will show you how the hardware is used, how to connect it to the computer (USB drivers), how the Flowcode software works, how students gain knowledge and skills using the curriculum provided and where to look for help and further information.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will take you 4 to 5 hours to complete.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This course will not teach you how to become an embedded system designer – that would take much longer.</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At the end of the course you can print a Continuing Professional Development certificate to show you have spent time on the course.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The next few screens will give you videos and PowerPoints that tell you a little more about Flowcode and E-blocks. Please work through them.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0000"/>
                <w:highlight w:val="white"/>
                <w:u w:val="single"/>
              </w:rPr>
            </w:pPr>
            <w:r w:rsidDel="00000000" w:rsidR="00000000" w:rsidRPr="00000000">
              <w:rPr>
                <w:b w:val="1"/>
                <w:bCs w:val="1"/>
                <w:color w:val="ff0000"/>
                <w:highlight w:val="white"/>
                <w:u w:val="single"/>
                <w:rtl w:val="0"/>
              </w:rPr>
              <w:t xml:space="preserve">tasdasdasdasdas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highlight w:val="white"/>
              </w:rPr>
            </w:pPr>
            <w:r w:rsidDel="00000000" w:rsidR="00000000" w:rsidRPr="00000000">
              <w:rPr>
                <w:b w:val="1"/>
                <w:bCs w:val="1"/>
                <w:highlight w:val="whit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u w:val="single"/>
              </w:rPr>
            </w:pPr>
            <w:r w:rsidDel="00000000" w:rsidR="00000000" w:rsidRPr="00000000">
              <w:rPr>
                <w:highlight w:val="white"/>
                <w:u w:val="singl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highlight w:val="white"/>
              </w:rPr>
            </w:pPr>
            <w:r w:rsidDel="00000000" w:rsidR="00000000" w:rsidRPr="00000000">
              <w:rPr>
                <w:b w:val="1"/>
                <w:bCs w:val="1"/>
                <w:highlight w:val="white"/>
                <w:rtl w:val="0"/>
              </w:rPr>
              <w:t xml:space="preserve">ssd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54"/>
                <w:szCs w:val="54"/>
                <w:highlight w:val="white"/>
              </w:rPr>
            </w:pPr>
            <w:r w:rsidDel="00000000" w:rsidR="00000000" w:rsidRPr="00000000">
              <w:rPr>
                <w:sz w:val="54"/>
                <w:szCs w:val="54"/>
                <w:highlight w:val="white"/>
                <w:rtl w:val="0"/>
              </w:rPr>
              <w:t xml:space="preserve">dTest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line="240" w:lineRule="auto"/>
              <w:rPr>
                <w:b w:val="1"/>
                <w:bCs w:val="1"/>
                <w:sz w:val="34"/>
                <w:szCs w:val="34"/>
                <w:highlight w:val="white"/>
              </w:rPr>
            </w:pPr>
            <w:r w:rsidDel="00000000" w:rsidR="00000000" w:rsidRPr="00000000">
              <w:rPr>
                <w:b w:val="1"/>
                <w:bCs w:val="1"/>
                <w:sz w:val="34"/>
                <w:szCs w:val="34"/>
                <w:highlight w:val="whit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line="240" w:lineRule="auto"/>
              <w:rPr>
                <w:b w:val="1"/>
                <w:bCs w:val="1"/>
                <w:highlight w:val="white"/>
              </w:rPr>
            </w:pPr>
            <w:r w:rsidDel="00000000" w:rsidR="00000000" w:rsidRPr="00000000">
              <w:rPr>
                <w:b w:val="1"/>
                <w:bCs w:val="1"/>
                <w:highlight w:val="white"/>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r>
          </w:p>
        </w:tc>
      </w:tr>
    </w:tbl>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