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1227E4" w14:paraId="5B3343E9" w14:textId="77777777" w:rsidTr="00377B46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8B2573F" w14:textId="77777777" w:rsidR="001227E4" w:rsidRPr="00C95301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C9C9EE" w14:textId="4CA00952" w:rsidR="001227E4" w:rsidRPr="00C95301" w:rsidRDefault="001227E4" w:rsidP="00377B46">
            <w:pPr>
              <w:pStyle w:val="Wsnumber"/>
            </w:pPr>
            <w:r w:rsidRPr="00C95301">
              <w:t xml:space="preserve">Worksheet </w:t>
            </w:r>
            <w:r>
              <w:t>10</w:t>
            </w:r>
          </w:p>
          <w:p w14:paraId="5DCAF688" w14:textId="77777777" w:rsidR="001227E4" w:rsidRDefault="004351BA" w:rsidP="0022755B">
            <w:pPr>
              <w:pStyle w:val="Wsname"/>
            </w:pPr>
            <w:r>
              <w:t>Cantilever s</w:t>
            </w:r>
            <w:r w:rsidR="001227E4">
              <w:t>train sensors</w:t>
            </w:r>
          </w:p>
          <w:p w14:paraId="56AEC87A" w14:textId="10D511EB" w:rsidR="000C5262" w:rsidRPr="00C95301" w:rsidRDefault="000C5262" w:rsidP="000C5262">
            <w:pPr>
              <w:pStyle w:val="Wsreference"/>
            </w:pPr>
            <w:r>
              <w:t>CP1972-10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A4DCD03" w14:textId="77777777" w:rsidR="001227E4" w:rsidRDefault="001227E4" w:rsidP="00377B46">
            <w:pPr>
              <w:pStyle w:val="Packtitle-topright"/>
            </w:pPr>
            <w:r w:rsidRPr="00D84E27">
              <w:t>Sensors and</w:t>
            </w:r>
          </w:p>
          <w:p w14:paraId="65BE93A6" w14:textId="77777777" w:rsidR="001227E4" w:rsidRPr="00C95301" w:rsidRDefault="001227E4" w:rsidP="00377B46">
            <w:pPr>
              <w:pStyle w:val="Packtitle-topright"/>
            </w:pPr>
            <w:r w:rsidRPr="00D84E27">
              <w:t>microcontrollers</w:t>
            </w:r>
          </w:p>
        </w:tc>
      </w:tr>
      <w:tr w:rsidR="001227E4" w14:paraId="5A0E9C1E" w14:textId="77777777" w:rsidTr="00377B46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8C11E1B" w14:textId="77777777" w:rsidR="001227E4" w:rsidRPr="00142591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ACD132" w14:textId="77777777" w:rsidR="001227E4" w:rsidRPr="00142591" w:rsidRDefault="001227E4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7E22769" w14:textId="77777777" w:rsidR="001227E4" w:rsidRPr="00142591" w:rsidRDefault="001227E4" w:rsidP="00377B46"/>
        </w:tc>
      </w:tr>
      <w:tr w:rsidR="001227E4" w14:paraId="7E67A510" w14:textId="77777777" w:rsidTr="00377B4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D8814D8" w14:textId="77777777" w:rsidR="001227E4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949C86" w14:textId="77777777" w:rsidR="001227E4" w:rsidRDefault="001227E4" w:rsidP="00377B46"/>
          <w:p w14:paraId="79AC2C89" w14:textId="11E95E68" w:rsidR="001227E4" w:rsidRDefault="004351BA" w:rsidP="00377B46">
            <w:r>
              <w:t>Cantilever strain</w:t>
            </w:r>
            <w:r w:rsidR="00AD6580">
              <w:t xml:space="preserve"> sensors are extensively used to measure </w:t>
            </w:r>
            <w:r>
              <w:t>forces in mechanical systems</w:t>
            </w:r>
            <w:r w:rsidR="00AD6580">
              <w:t xml:space="preserve">. </w:t>
            </w:r>
            <w:r>
              <w:t>The</w:t>
            </w:r>
            <w:r w:rsidR="00AD6580">
              <w:t xml:space="preserve"> choice of compressive or </w:t>
            </w:r>
            <w:r>
              <w:t>cantilever</w:t>
            </w:r>
            <w:r w:rsidR="00AD6580">
              <w:t xml:space="preserve"> sensors is governed by the mechanical properties of the system being measured.</w:t>
            </w:r>
          </w:p>
          <w:p w14:paraId="32FEB511" w14:textId="77777777" w:rsidR="00AD6580" w:rsidRDefault="00AD6580" w:rsidP="00377B46"/>
          <w:p w14:paraId="101F8579" w14:textId="15E88B30" w:rsidR="00AD6580" w:rsidRDefault="00AD6580" w:rsidP="00AD6580">
            <w:r>
              <w:t xml:space="preserve">In this worksheet / project you learn how </w:t>
            </w:r>
            <w:r w:rsidR="004351BA">
              <w:t>Cantilever</w:t>
            </w:r>
            <w:r>
              <w:t xml:space="preserve"> sensors are used to </w:t>
            </w:r>
            <w:r w:rsidR="004351BA">
              <w:t>measure weight.</w:t>
            </w:r>
          </w:p>
          <w:p w14:paraId="2845BCD6" w14:textId="41C21893" w:rsidR="00AD6580" w:rsidRDefault="00AD6580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6A36C3" w14:textId="77777777" w:rsidR="001227E4" w:rsidRDefault="001227E4" w:rsidP="00377B46"/>
          <w:p w14:paraId="03C3823A" w14:textId="77777777" w:rsidR="001227E4" w:rsidRDefault="001227E4" w:rsidP="00377B46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68ED99AD" wp14:editId="152D482E">
                  <wp:extent cx="2023511" cy="1963138"/>
                  <wp:effectExtent l="0" t="0" r="0" b="0"/>
                  <wp:docPr id="884054827" name="bubble 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054827" name="bubble level.png"/>
                          <pic:cNvPicPr/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511" cy="196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27E4" w14:paraId="6A26ADFC" w14:textId="77777777" w:rsidTr="00377B4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9344747" w14:textId="77777777" w:rsidR="001227E4" w:rsidRPr="00142591" w:rsidRDefault="001227E4" w:rsidP="00377B46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159F615C" w14:textId="77777777" w:rsidR="001227E4" w:rsidRPr="00142591" w:rsidRDefault="001227E4" w:rsidP="00377B46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66D5D9" w14:textId="77777777" w:rsidR="001227E4" w:rsidRPr="00142591" w:rsidRDefault="001227E4" w:rsidP="00377B46"/>
        </w:tc>
      </w:tr>
    </w:tbl>
    <w:p w14:paraId="3B511215" w14:textId="77777777" w:rsidR="001227E4" w:rsidRDefault="001227E4" w:rsidP="00175879"/>
    <w:p w14:paraId="10EB6EF7" w14:textId="77777777" w:rsidR="00A10703" w:rsidRDefault="00A10703" w:rsidP="00A10703">
      <w:pPr>
        <w:pStyle w:val="Heading2"/>
      </w:pPr>
      <w:r>
        <w:t>There is no video for this worksheet.</w:t>
      </w:r>
    </w:p>
    <w:p w14:paraId="07FED733" w14:textId="77777777" w:rsidR="00A10703" w:rsidRDefault="00A10703" w:rsidP="002E431D">
      <w:pPr>
        <w:pStyle w:val="Heading2"/>
      </w:pPr>
    </w:p>
    <w:p w14:paraId="5E3B4C30" w14:textId="330CAABD" w:rsidR="002E431D" w:rsidRPr="00794596" w:rsidRDefault="002E431D" w:rsidP="002E431D">
      <w:pPr>
        <w:pStyle w:val="Heading2"/>
      </w:pPr>
      <w:r w:rsidRPr="00794596">
        <w:t>Over to you:</w:t>
      </w:r>
    </w:p>
    <w:p w14:paraId="23E6A960" w14:textId="5E51625D" w:rsidR="002E431D" w:rsidRPr="00BF4463" w:rsidRDefault="002E431D" w:rsidP="002E431D">
      <w:pPr>
        <w:pStyle w:val="Bullet"/>
      </w:pPr>
      <w:r w:rsidRPr="009B4993">
        <w:t>Load the file “</w:t>
      </w:r>
      <w:r>
        <w:t xml:space="preserve">BL0132 Compression - </w:t>
      </w:r>
      <w:proofErr w:type="spellStart"/>
      <w:r w:rsidR="0011503E">
        <w:t>Tedea</w:t>
      </w:r>
      <w:proofErr w:type="spellEnd"/>
      <w:r>
        <w:t>"</w:t>
      </w:r>
      <w:r w:rsidRPr="00BF4463">
        <w:t xml:space="preserve">. Set up the hardware appropriately. </w:t>
      </w:r>
    </w:p>
    <w:p w14:paraId="62FC9CD8" w14:textId="6367FFB5" w:rsidR="002E431D" w:rsidRDefault="002E431D" w:rsidP="002E431D">
      <w:pPr>
        <w:pStyle w:val="Bullet"/>
      </w:pPr>
      <w:r>
        <w:t xml:space="preserve">Make sure you understand how the program works. To start with you can </w:t>
      </w:r>
      <w:r w:rsidR="0011503E">
        <w:t>activate</w:t>
      </w:r>
      <w:r>
        <w:t xml:space="preserve"> the sensor</w:t>
      </w:r>
      <w:r w:rsidR="0011503E">
        <w:t xml:space="preserve"> with your hands</w:t>
      </w:r>
      <w:r>
        <w:t xml:space="preserve"> to get a measurement. </w:t>
      </w:r>
    </w:p>
    <w:p w14:paraId="1019E390" w14:textId="77777777" w:rsidR="002E431D" w:rsidRPr="005E0C2A" w:rsidRDefault="002E431D" w:rsidP="002E431D">
      <w:pPr>
        <w:pStyle w:val="Heading2"/>
      </w:pPr>
      <w:r w:rsidRPr="005E0C2A">
        <w:t>Challenge:</w:t>
      </w:r>
    </w:p>
    <w:p w14:paraId="6A6C861D" w14:textId="77777777" w:rsidR="004351BA" w:rsidRDefault="004351BA" w:rsidP="004351BA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408FA367" wp14:editId="6A907C79">
            <wp:extent cx="1969360" cy="1774530"/>
            <wp:effectExtent l="0" t="0" r="0" b="0"/>
            <wp:docPr id="1989995641" name="cantilever.png" descr="A diagram of 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95641" name="cantilever.png" descr="A diagram of a diagram of a diagram&#10;&#10;AI-generated content may be incorrect."/>
                    <pic:cNvPicPr/>
                  </pic:nvPicPr>
                  <pic:blipFill>
                    <a:blip r:link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75749" cy="1780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84BA" w14:textId="44040CD1" w:rsidR="004351BA" w:rsidRDefault="004351BA" w:rsidP="004351BA">
      <w:r>
        <w:t xml:space="preserve">The diagram shows a typical cantilever setup. You can set up the cantilever load cell provided in such a way that that it represents a weighting scale. Design yourself a base which can be clamped down or won’t move. Raise the load cell so that there is clearance for deflection. Then design a platform which will attach to the top side of the load cell, so that you can balance items over it. </w:t>
      </w:r>
    </w:p>
    <w:p w14:paraId="2ADB69B5" w14:textId="77777777" w:rsidR="004351BA" w:rsidRDefault="004351BA" w:rsidP="004351BA">
      <w:pPr>
        <w:pStyle w:val="Bullet"/>
      </w:pPr>
      <w:r>
        <w:t>Modify the program to make a weighing scale with the following characteristics:</w:t>
      </w:r>
    </w:p>
    <w:p w14:paraId="3E730A96" w14:textId="621DEFC8" w:rsidR="004351BA" w:rsidRDefault="004351BA" w:rsidP="004351BA">
      <w:pPr>
        <w:pStyle w:val="Bullet"/>
        <w:numPr>
          <w:ilvl w:val="1"/>
          <w:numId w:val="32"/>
        </w:numPr>
      </w:pPr>
      <w:r>
        <w:t xml:space="preserve">Cantilever strain sensor </w:t>
      </w:r>
    </w:p>
    <w:p w14:paraId="5E6A016B" w14:textId="77777777" w:rsidR="004351BA" w:rsidRDefault="004351BA" w:rsidP="004351BA">
      <w:pPr>
        <w:pStyle w:val="Bullet"/>
        <w:numPr>
          <w:ilvl w:val="1"/>
          <w:numId w:val="32"/>
        </w:numPr>
      </w:pPr>
      <w:r>
        <w:t>A display showing the weight of the object</w:t>
      </w:r>
    </w:p>
    <w:p w14:paraId="23C5596A" w14:textId="77777777" w:rsidR="004351BA" w:rsidRDefault="004351BA" w:rsidP="004351BA">
      <w:pPr>
        <w:pStyle w:val="Bullet"/>
        <w:numPr>
          <w:ilvl w:val="1"/>
          <w:numId w:val="32"/>
        </w:numPr>
      </w:pPr>
      <w:r>
        <w:t>A zero switch or touch object</w:t>
      </w:r>
    </w:p>
    <w:p w14:paraId="0A16026B" w14:textId="77777777" w:rsidR="002E431D" w:rsidRPr="00794596" w:rsidRDefault="002E431D" w:rsidP="002E431D">
      <w:pPr>
        <w:pStyle w:val="Heading2"/>
      </w:pPr>
      <w:r w:rsidRPr="00794596">
        <w:t>Hints:</w:t>
      </w:r>
    </w:p>
    <w:p w14:paraId="0A3698DF" w14:textId="77777777" w:rsidR="007D2523" w:rsidRDefault="002E431D" w:rsidP="0011503E">
      <w:pPr>
        <w:pStyle w:val="Numberedbullet"/>
        <w:numPr>
          <w:ilvl w:val="0"/>
          <w:numId w:val="44"/>
        </w:numPr>
      </w:pPr>
      <w:r>
        <w:t>Review the worksheets in Introduction to microcontrollers where you will find examples of touchable buttons for graphical displays.</w:t>
      </w:r>
    </w:p>
    <w:p w14:paraId="2B2F6CF7" w14:textId="0D24B658" w:rsidR="001227E4" w:rsidRDefault="001227E4" w:rsidP="0022755B">
      <w:pPr>
        <w:pStyle w:val="AIinstructions"/>
      </w:pPr>
    </w:p>
    <w:sectPr w:rsidR="001227E4" w:rsidSect="0003686A">
      <w:footerReference w:type="default" r:id="rId10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462AF" w14:textId="77777777" w:rsidR="00B6004B" w:rsidRDefault="00B6004B" w:rsidP="006B6DAB">
      <w:r>
        <w:separator/>
      </w:r>
    </w:p>
  </w:endnote>
  <w:endnote w:type="continuationSeparator" w:id="0">
    <w:p w14:paraId="4DF1998A" w14:textId="77777777" w:rsidR="00B6004B" w:rsidRDefault="00B6004B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5D5F1" w14:textId="77777777" w:rsidR="00B6004B" w:rsidRDefault="00B6004B" w:rsidP="006B6DAB">
      <w:r>
        <w:separator/>
      </w:r>
    </w:p>
  </w:footnote>
  <w:footnote w:type="continuationSeparator" w:id="0">
    <w:p w14:paraId="19810003" w14:textId="77777777" w:rsidR="00B6004B" w:rsidRDefault="00B6004B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34D89"/>
    <w:rsid w:val="0003686A"/>
    <w:rsid w:val="00040B5C"/>
    <w:rsid w:val="00043351"/>
    <w:rsid w:val="00043A1F"/>
    <w:rsid w:val="00067B0E"/>
    <w:rsid w:val="0007392E"/>
    <w:rsid w:val="00075A45"/>
    <w:rsid w:val="00076659"/>
    <w:rsid w:val="00091A4E"/>
    <w:rsid w:val="000A32CA"/>
    <w:rsid w:val="000B16E3"/>
    <w:rsid w:val="000C5262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2351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46836"/>
    <w:rsid w:val="00346CA2"/>
    <w:rsid w:val="0035081F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91665"/>
    <w:rsid w:val="00591CBC"/>
    <w:rsid w:val="0059471A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47340"/>
    <w:rsid w:val="00650C39"/>
    <w:rsid w:val="00654676"/>
    <w:rsid w:val="00655FE8"/>
    <w:rsid w:val="00665F7F"/>
    <w:rsid w:val="00672BD9"/>
    <w:rsid w:val="006777D6"/>
    <w:rsid w:val="00693B88"/>
    <w:rsid w:val="006946C6"/>
    <w:rsid w:val="0069534C"/>
    <w:rsid w:val="006955FC"/>
    <w:rsid w:val="00696588"/>
    <w:rsid w:val="006A213D"/>
    <w:rsid w:val="006A4BFF"/>
    <w:rsid w:val="006A7937"/>
    <w:rsid w:val="006B6DAB"/>
    <w:rsid w:val="006E42D9"/>
    <w:rsid w:val="007023BE"/>
    <w:rsid w:val="007026ED"/>
    <w:rsid w:val="00710C47"/>
    <w:rsid w:val="00720F60"/>
    <w:rsid w:val="00725B8F"/>
    <w:rsid w:val="007325AD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3BD8"/>
    <w:rsid w:val="00933D75"/>
    <w:rsid w:val="009475C3"/>
    <w:rsid w:val="009521BE"/>
    <w:rsid w:val="0095724A"/>
    <w:rsid w:val="00960604"/>
    <w:rsid w:val="009724C9"/>
    <w:rsid w:val="00975611"/>
    <w:rsid w:val="0097629F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47CEB"/>
    <w:rsid w:val="00A50B96"/>
    <w:rsid w:val="00A5513B"/>
    <w:rsid w:val="00A558CF"/>
    <w:rsid w:val="00A56168"/>
    <w:rsid w:val="00A57AFB"/>
    <w:rsid w:val="00A6193E"/>
    <w:rsid w:val="00A626E9"/>
    <w:rsid w:val="00A678CA"/>
    <w:rsid w:val="00A72E29"/>
    <w:rsid w:val="00A772A3"/>
    <w:rsid w:val="00A81294"/>
    <w:rsid w:val="00A82210"/>
    <w:rsid w:val="00A90983"/>
    <w:rsid w:val="00A92A17"/>
    <w:rsid w:val="00A950E0"/>
    <w:rsid w:val="00AA0537"/>
    <w:rsid w:val="00AA4478"/>
    <w:rsid w:val="00AA6412"/>
    <w:rsid w:val="00AB3876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6004B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039F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OneDrive%20-%20MATRIX%20TECHNOLOGY%20SOLUTIONS\Documents\Matrix\Dev\CP1972%20-%20Sensors%20and%20microcontrollers\Media\crane.jp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1972%20-%20Sensors%20and%20microcontrollers\Media\cantilever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2025-11-12T09:26:00Z</cp:lastPrinted>
  <dcterms:created xsi:type="dcterms:W3CDTF">2026-06-28T15:42:00Z</dcterms:created>
  <dcterms:modified xsi:type="dcterms:W3CDTF">2026-06-28T15:43:00Z</dcterms:modified>
</cp:coreProperties>
</file>