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24B17" w14:textId="18D6DEF8" w:rsidR="00F569FD" w:rsidRDefault="00F569FD" w:rsidP="00F569FD">
      <w:pPr>
        <w:pStyle w:val="Heading1"/>
      </w:pPr>
      <w:r>
        <w:t>CO0003 - Content</w:t>
      </w:r>
    </w:p>
    <w:p w14:paraId="38089192" w14:textId="77777777" w:rsidR="00F569FD" w:rsidRDefault="00F569FD" w:rsidP="00F569FD">
      <w:pPr>
        <w:pStyle w:val="AIinstructions"/>
      </w:pPr>
    </w:p>
    <w:p w14:paraId="75497D8F" w14:textId="7AC5FD47" w:rsidR="00F569FD" w:rsidRPr="00E83B56" w:rsidRDefault="00F569FD" w:rsidP="00F569FD">
      <w:pPr>
        <w:pStyle w:val="AIinstructions"/>
      </w:pPr>
      <w:r w:rsidRPr="00E83B56">
        <w:t>&lt;</w:t>
      </w:r>
      <w:proofErr w:type="spellStart"/>
      <w:r w:rsidR="00007BC8">
        <w:t>htm</w:t>
      </w:r>
      <w:r w:rsidRPr="00E83B56">
        <w:t>L</w:t>
      </w:r>
      <w:proofErr w:type="spellEnd"/>
      <w:r w:rsidRPr="00E83B56">
        <w:t xml:space="preserve">&gt; </w:t>
      </w:r>
      <w:r>
        <w:t>Welcome</w:t>
      </w:r>
      <w:r w:rsidRPr="00E83B56">
        <w:t xml:space="preserve"> &lt;filename&gt; </w:t>
      </w:r>
      <w:r>
        <w:t>“</w:t>
      </w:r>
      <w:r w:rsidRPr="00E83B56">
        <w:t>CO000</w:t>
      </w:r>
      <w:r>
        <w:t>3</w:t>
      </w:r>
      <w:r w:rsidR="00B13C5D">
        <w:t>-</w:t>
      </w:r>
      <w:r w:rsidRPr="00E83B56">
        <w:t>welcome.</w:t>
      </w:r>
      <w:r w:rsidR="00007BC8">
        <w:t>htm</w:t>
      </w:r>
      <w:proofErr w:type="gramStart"/>
      <w:r w:rsidRPr="00E83B56">
        <w:t>””&lt;</w:t>
      </w:r>
      <w:proofErr w:type="gramEnd"/>
      <w:r w:rsidRPr="00E83B56">
        <w:t>/filename&gt;</w:t>
      </w:r>
    </w:p>
    <w:p w14:paraId="1F62BC8E" w14:textId="77777777" w:rsidR="00F569FD" w:rsidRDefault="00F569FD" w:rsidP="00F569FD">
      <w:pPr>
        <w:pStyle w:val="AIinstructions"/>
      </w:pPr>
    </w:p>
    <w:p w14:paraId="29E852C1" w14:textId="77777777" w:rsidR="00F569FD" w:rsidRDefault="00F569FD" w:rsidP="00F569FD">
      <w:r>
        <w:t>Welcome to the Digital Techniques for Aviation Technicians course.</w:t>
      </w:r>
    </w:p>
    <w:p w14:paraId="50BB6E4F" w14:textId="77777777" w:rsidR="00F569FD" w:rsidRDefault="00F569FD" w:rsidP="00F569FD"/>
    <w:p w14:paraId="4183AF61" w14:textId="77777777" w:rsidR="00F569FD" w:rsidRDefault="00F569FD" w:rsidP="00F569FD">
      <w:r>
        <w:t xml:space="preserve">The course content is modelled on Unit 5 of the EASA syllabus. </w:t>
      </w:r>
    </w:p>
    <w:p w14:paraId="7EA347DA" w14:textId="1EF96D0F" w:rsidR="00E53391" w:rsidRDefault="00E53391" w:rsidP="00F569FD"/>
    <w:p w14:paraId="75776B20" w14:textId="3D5D0F2D" w:rsidR="00E53391" w:rsidRDefault="00E53391" w:rsidP="00F569FD">
      <w:r>
        <w:t xml:space="preserve">This course </w:t>
      </w:r>
      <w:r w:rsidR="00FF6E84">
        <w:t xml:space="preserve">will allow you to understand how microcontrollers are used in Embedded Systems to control many </w:t>
      </w:r>
      <w:proofErr w:type="gramStart"/>
      <w:r w:rsidR="00FF6E84">
        <w:t>aspect</w:t>
      </w:r>
      <w:proofErr w:type="gramEnd"/>
      <w:r w:rsidR="00FF6E84">
        <w:t xml:space="preserve"> of aviation equipment. </w:t>
      </w:r>
      <w:r w:rsidR="004C7B31">
        <w:t xml:space="preserve">The course is based on a longer course that we also </w:t>
      </w:r>
      <w:proofErr w:type="gramStart"/>
      <w:r w:rsidR="004C7B31">
        <w:t>publish:</w:t>
      </w:r>
      <w:proofErr w:type="gramEnd"/>
      <w:r w:rsidR="004C7B31">
        <w:t xml:space="preserve"> Introduction to microcontrollers. </w:t>
      </w:r>
    </w:p>
    <w:p w14:paraId="39C00790" w14:textId="77777777" w:rsidR="00CF0BC7" w:rsidRDefault="00CF0BC7" w:rsidP="00F569FD"/>
    <w:p w14:paraId="6C5368B4" w14:textId="0D06E7A6" w:rsidR="004C7B31" w:rsidRDefault="004C7B31" w:rsidP="00F569FD">
      <w:r>
        <w:t>As aviation te</w:t>
      </w:r>
      <w:r w:rsidR="00CF0BC7">
        <w:t xml:space="preserve">chnicians you don’t need to become an expert in microcontroller programming. </w:t>
      </w:r>
      <w:proofErr w:type="gramStart"/>
      <w:r w:rsidR="00CF0BC7">
        <w:t>However</w:t>
      </w:r>
      <w:proofErr w:type="gramEnd"/>
      <w:r w:rsidR="00CF0BC7">
        <w:t xml:space="preserve"> you do need to be able to repair </w:t>
      </w:r>
      <w:proofErr w:type="gramStart"/>
      <w:r w:rsidR="00CF0BC7">
        <w:t>microcontroller based</w:t>
      </w:r>
      <w:proofErr w:type="gramEnd"/>
      <w:r w:rsidR="00CF0BC7">
        <w:t xml:space="preserve"> systems and it’s a good idea that you understand how microcontroller programs are built as this will help you in your work.</w:t>
      </w:r>
    </w:p>
    <w:p w14:paraId="685D8466" w14:textId="77777777" w:rsidR="00CF0BC7" w:rsidRDefault="00CF0BC7" w:rsidP="00F569FD"/>
    <w:p w14:paraId="124E0634" w14:textId="77777777" w:rsidR="006C7F32" w:rsidRDefault="00CF0BC7" w:rsidP="00F569FD">
      <w:r>
        <w:t xml:space="preserve">The way we are going to teach you how microcontroller systems work is that we will first ask you to construct </w:t>
      </w:r>
      <w:proofErr w:type="gramStart"/>
      <w:r>
        <w:t>a number of</w:t>
      </w:r>
      <w:proofErr w:type="gramEnd"/>
      <w:r>
        <w:t xml:space="preserve"> </w:t>
      </w:r>
      <w:r w:rsidR="000E2CD6">
        <w:t xml:space="preserve">microcontroller systems based on our E-blocks 3 </w:t>
      </w:r>
      <w:proofErr w:type="gramStart"/>
      <w:r w:rsidR="000E2CD6">
        <w:t>hardware, and</w:t>
      </w:r>
      <w:proofErr w:type="gramEnd"/>
      <w:r w:rsidR="000E2CD6">
        <w:t xml:space="preserve"> develop a few simple programs. </w:t>
      </w:r>
    </w:p>
    <w:p w14:paraId="739799C9" w14:textId="77777777" w:rsidR="006C7F32" w:rsidRDefault="006C7F32" w:rsidP="00F569FD"/>
    <w:p w14:paraId="1CD218A5" w14:textId="5650C4B8" w:rsidR="00CF0BC7" w:rsidRDefault="000E2CD6" w:rsidP="00F569FD">
      <w:r>
        <w:t xml:space="preserve">Then we will ask you to download a few </w:t>
      </w:r>
      <w:r w:rsidR="001363B5">
        <w:t>more complex</w:t>
      </w:r>
      <w:r>
        <w:t xml:space="preserve"> programs</w:t>
      </w:r>
      <w:r w:rsidR="001363B5">
        <w:t xml:space="preserve">, </w:t>
      </w:r>
      <w:r w:rsidR="0080659A">
        <w:t>understand their basic construction</w:t>
      </w:r>
      <w:r w:rsidR="001363B5">
        <w:t xml:space="preserve">, and get the hardware working. </w:t>
      </w:r>
    </w:p>
    <w:p w14:paraId="4CB408FF" w14:textId="77777777" w:rsidR="009D365D" w:rsidRDefault="009D365D" w:rsidP="00F569FD"/>
    <w:p w14:paraId="2ED7D4C4" w14:textId="5D378518" w:rsidR="009D365D" w:rsidRDefault="009D365D" w:rsidP="00F569FD">
      <w:r>
        <w:t xml:space="preserve">If you want to explore more on microcontrollers you can look at the Introduction to Microcontrollers course. </w:t>
      </w:r>
    </w:p>
    <w:p w14:paraId="235A19ED" w14:textId="77777777" w:rsidR="006C7F32" w:rsidRDefault="006C7F32" w:rsidP="00F569FD"/>
    <w:p w14:paraId="38C6444C" w14:textId="77777777" w:rsidR="00F569FD" w:rsidRDefault="00F569FD" w:rsidP="00F569FD">
      <w:pPr>
        <w:pStyle w:val="AIinstructions"/>
      </w:pPr>
    </w:p>
    <w:p w14:paraId="2936F0C7" w14:textId="45697026" w:rsidR="00F569FD" w:rsidRDefault="00F569FD" w:rsidP="00F569FD">
      <w:pPr>
        <w:pStyle w:val="AIinstructions"/>
      </w:pPr>
      <w:r>
        <w:t>&lt;/</w:t>
      </w:r>
      <w:proofErr w:type="spellStart"/>
      <w:r w:rsidR="00007BC8">
        <w:t>htm</w:t>
      </w:r>
      <w:r>
        <w:t>L</w:t>
      </w:r>
      <w:proofErr w:type="spellEnd"/>
      <w:r>
        <w:t>&gt;</w:t>
      </w:r>
    </w:p>
    <w:p w14:paraId="31E4F5C3" w14:textId="1B4FFFD8" w:rsidR="00F569FD" w:rsidRPr="00E83B56" w:rsidRDefault="00F569FD" w:rsidP="00F569FD">
      <w:pPr>
        <w:pStyle w:val="AIinstructions"/>
      </w:pPr>
      <w:r w:rsidRPr="00E83B56">
        <w:t>&lt;</w:t>
      </w:r>
      <w:proofErr w:type="spellStart"/>
      <w:r w:rsidR="00007BC8">
        <w:t>htm</w:t>
      </w:r>
      <w:r w:rsidRPr="00E83B56">
        <w:t>L</w:t>
      </w:r>
      <w:proofErr w:type="spellEnd"/>
      <w:r w:rsidRPr="00E83B56">
        <w:t xml:space="preserve">&gt; </w:t>
      </w:r>
      <w:r>
        <w:t>Learning objectives</w:t>
      </w:r>
      <w:r w:rsidRPr="00E83B56">
        <w:t xml:space="preserve"> &lt;filename&gt; </w:t>
      </w:r>
      <w:r>
        <w:t>“</w:t>
      </w:r>
      <w:r w:rsidRPr="00E83B56">
        <w:t>CO000</w:t>
      </w:r>
      <w:r>
        <w:t>3</w:t>
      </w:r>
      <w:r w:rsidR="00B13C5D">
        <w:t>-</w:t>
      </w:r>
      <w:r>
        <w:t>LO</w:t>
      </w:r>
      <w:r w:rsidRPr="00E83B56">
        <w:t>.</w:t>
      </w:r>
      <w:r w:rsidR="00007BC8">
        <w:t>htm</w:t>
      </w:r>
      <w:proofErr w:type="gramStart"/>
      <w:r w:rsidRPr="00E83B56">
        <w:t>””&lt;</w:t>
      </w:r>
      <w:proofErr w:type="gramEnd"/>
      <w:r w:rsidRPr="00E83B56">
        <w:t>/filename&gt;</w:t>
      </w:r>
    </w:p>
    <w:p w14:paraId="39592507" w14:textId="77777777" w:rsidR="00F569FD" w:rsidRDefault="00F569FD" w:rsidP="00F569FD">
      <w:pPr>
        <w:pStyle w:val="AIinstructions"/>
      </w:pPr>
    </w:p>
    <w:p w14:paraId="1CE6EB1C" w14:textId="77777777" w:rsidR="000F1934" w:rsidRDefault="000F1934" w:rsidP="000F1934">
      <w:pPr>
        <w:rPr>
          <w:b/>
          <w:bCs/>
        </w:rPr>
      </w:pPr>
      <w:r>
        <w:rPr>
          <w:b/>
          <w:bCs/>
        </w:rPr>
        <w:t xml:space="preserve">Module 5 of the EASA course dictates </w:t>
      </w:r>
      <w:proofErr w:type="gramStart"/>
      <w:r>
        <w:rPr>
          <w:b/>
          <w:bCs/>
        </w:rPr>
        <w:t>a number of</w:t>
      </w:r>
      <w:proofErr w:type="gramEnd"/>
      <w:r>
        <w:rPr>
          <w:b/>
          <w:bCs/>
        </w:rPr>
        <w:t xml:space="preserve"> learning outcomes as follows:</w:t>
      </w:r>
    </w:p>
    <w:p w14:paraId="61D657E7" w14:textId="77777777" w:rsidR="000F1934" w:rsidRPr="00743A80" w:rsidRDefault="000F1934" w:rsidP="000F1934">
      <w:pPr>
        <w:rPr>
          <w:b/>
          <w:bCs/>
        </w:rPr>
      </w:pPr>
      <w:r w:rsidRPr="00743A80">
        <w:rPr>
          <w:b/>
          <w:bCs/>
        </w:rPr>
        <w:t>5.1 Electronic Instrument Systems</w:t>
      </w:r>
      <w:r>
        <w:rPr>
          <w:b/>
          <w:bCs/>
        </w:rPr>
        <w:t xml:space="preserve"> - not covered in this course</w:t>
      </w:r>
    </w:p>
    <w:p w14:paraId="76F724BD" w14:textId="77777777" w:rsidR="000F1934" w:rsidRDefault="000F1934" w:rsidP="000F1934">
      <w:r>
        <w:t xml:space="preserve">Typical </w:t>
      </w:r>
      <w:r w:rsidRPr="00D411BE">
        <w:t>system</w:t>
      </w:r>
      <w:r>
        <w:t xml:space="preserve"> arrangements and cockpit layout of </w:t>
      </w:r>
      <w:r w:rsidRPr="00D411BE">
        <w:t>electronic</w:t>
      </w:r>
      <w:r>
        <w:t xml:space="preserve"> instrument systems.</w:t>
      </w:r>
    </w:p>
    <w:p w14:paraId="02494F1D" w14:textId="77777777" w:rsidR="000F1934" w:rsidRDefault="000F1934" w:rsidP="000F1934">
      <w:pPr>
        <w:rPr>
          <w:u w:val="single"/>
        </w:rPr>
      </w:pPr>
      <w:r w:rsidRPr="00070092">
        <w:rPr>
          <w:u w:val="single"/>
        </w:rPr>
        <w:t>Not covered</w:t>
      </w:r>
    </w:p>
    <w:p w14:paraId="64D9757B" w14:textId="77777777" w:rsidR="000F1934" w:rsidRPr="00070092" w:rsidRDefault="000F1934" w:rsidP="000F1934">
      <w:pPr>
        <w:rPr>
          <w:u w:val="single"/>
        </w:rPr>
      </w:pPr>
    </w:p>
    <w:p w14:paraId="516CC71A" w14:textId="77777777" w:rsidR="000F1934" w:rsidRPr="00743A80" w:rsidRDefault="000F1934" w:rsidP="000F1934">
      <w:pPr>
        <w:rPr>
          <w:b/>
          <w:bCs/>
        </w:rPr>
      </w:pPr>
      <w:r w:rsidRPr="00743A80">
        <w:rPr>
          <w:b/>
          <w:bCs/>
        </w:rPr>
        <w:t>5.2 Numbering Systems</w:t>
      </w:r>
    </w:p>
    <w:p w14:paraId="551F19CC" w14:textId="77777777" w:rsidR="000F1934" w:rsidRDefault="000F1934" w:rsidP="000F1934">
      <w:r>
        <w:t xml:space="preserve">Numbering systems: binary, octal and hexadecimal; </w:t>
      </w:r>
    </w:p>
    <w:p w14:paraId="252D806D" w14:textId="77777777" w:rsidR="000F1934" w:rsidRDefault="000F1934" w:rsidP="000F1934">
      <w:r>
        <w:t xml:space="preserve">Demonstration of conversions between the decimal and binary, octal and hexadecimal systems and vice versa. </w:t>
      </w:r>
    </w:p>
    <w:p w14:paraId="23651C26" w14:textId="77777777" w:rsidR="000F1934" w:rsidRDefault="000F1934" w:rsidP="000F1934"/>
    <w:p w14:paraId="5DA49CDA" w14:textId="77777777" w:rsidR="000F1934" w:rsidRPr="00743A80" w:rsidRDefault="000F1934" w:rsidP="000F1934">
      <w:pPr>
        <w:rPr>
          <w:b/>
          <w:bCs/>
          <w:lang w:val="it-IT"/>
        </w:rPr>
      </w:pPr>
      <w:r w:rsidRPr="00743A80">
        <w:rPr>
          <w:b/>
          <w:bCs/>
          <w:lang w:val="it-IT"/>
        </w:rPr>
        <w:t>5.3 Data Conversion</w:t>
      </w:r>
    </w:p>
    <w:p w14:paraId="0F224D6F" w14:textId="77777777" w:rsidR="000F1934" w:rsidRPr="001475DF" w:rsidRDefault="000F1934" w:rsidP="000F1934">
      <w:pPr>
        <w:rPr>
          <w:lang w:val="it-IT"/>
        </w:rPr>
      </w:pPr>
      <w:proofErr w:type="spellStart"/>
      <w:r w:rsidRPr="001475DF">
        <w:rPr>
          <w:lang w:val="it-IT"/>
        </w:rPr>
        <w:t>Analogue</w:t>
      </w:r>
      <w:proofErr w:type="spellEnd"/>
      <w:r w:rsidRPr="001475DF">
        <w:rPr>
          <w:lang w:val="it-IT"/>
        </w:rPr>
        <w:t xml:space="preserve"> Data, Digital Data; </w:t>
      </w:r>
    </w:p>
    <w:p w14:paraId="320166EE" w14:textId="77777777" w:rsidR="000F1934" w:rsidRDefault="000F1934" w:rsidP="000F1934">
      <w:r>
        <w:t>Operation and application of analogue</w:t>
      </w:r>
      <w:r w:rsidRPr="00BF6FDA">
        <w:t>-</w:t>
      </w:r>
      <w:r>
        <w:t>to</w:t>
      </w:r>
      <w:r w:rsidRPr="00BF6FDA">
        <w:t>-</w:t>
      </w:r>
      <w:r>
        <w:t>digital and digital</w:t>
      </w:r>
      <w:r w:rsidRPr="00BF6FDA">
        <w:t>-</w:t>
      </w:r>
      <w:r>
        <w:t>to</w:t>
      </w:r>
      <w:r w:rsidRPr="00BF6FDA">
        <w:t>-</w:t>
      </w:r>
      <w:r>
        <w:t xml:space="preserve">analogue converters, </w:t>
      </w:r>
      <w:r w:rsidRPr="00BF6FDA">
        <w:t xml:space="preserve">including </w:t>
      </w:r>
      <w:r>
        <w:t>inputs</w:t>
      </w:r>
      <w:r w:rsidRPr="00BF6FDA">
        <w:t xml:space="preserve">, </w:t>
      </w:r>
      <w:r>
        <w:t xml:space="preserve">outputs, </w:t>
      </w:r>
      <w:r w:rsidRPr="00BF6FDA">
        <w:t>and limitations</w:t>
      </w:r>
      <w:r>
        <w:t xml:space="preserve"> of various types.</w:t>
      </w:r>
    </w:p>
    <w:p w14:paraId="044E353B" w14:textId="77777777" w:rsidR="000F1934" w:rsidRDefault="000F1934" w:rsidP="000F1934"/>
    <w:p w14:paraId="7AD67680" w14:textId="77777777" w:rsidR="000F1934" w:rsidRPr="00743A80" w:rsidRDefault="000F1934" w:rsidP="000F1934">
      <w:pPr>
        <w:rPr>
          <w:b/>
          <w:bCs/>
        </w:rPr>
      </w:pPr>
      <w:r w:rsidRPr="00743A80">
        <w:rPr>
          <w:b/>
          <w:bCs/>
        </w:rPr>
        <w:t>5.4 Data Buses</w:t>
      </w:r>
    </w:p>
    <w:p w14:paraId="108CF5A1" w14:textId="77777777" w:rsidR="000F1934" w:rsidRDefault="000F1934" w:rsidP="000F1934">
      <w:r>
        <w:t xml:space="preserve">Operation of data buses in aircraft systems, including knowledge of ARINC and other specifications. </w:t>
      </w:r>
    </w:p>
    <w:p w14:paraId="4EC532C8" w14:textId="77777777" w:rsidR="000F1934" w:rsidRDefault="000F1934" w:rsidP="000F1934"/>
    <w:p w14:paraId="0AB7CEF9" w14:textId="77777777" w:rsidR="000F1934" w:rsidRPr="00743A80" w:rsidRDefault="000F1934" w:rsidP="000F1934">
      <w:pPr>
        <w:rPr>
          <w:b/>
          <w:bCs/>
          <w:sz w:val="48"/>
          <w:szCs w:val="48"/>
          <w:lang w:eastAsia="en-GB"/>
        </w:rPr>
      </w:pPr>
      <w:r w:rsidRPr="00743A80">
        <w:rPr>
          <w:b/>
          <w:bCs/>
        </w:rPr>
        <w:t>5.5 Logic Circuits</w:t>
      </w:r>
    </w:p>
    <w:p w14:paraId="488BE3C0" w14:textId="77777777" w:rsidR="000F1934" w:rsidRDefault="000F1934" w:rsidP="000F1934">
      <w:r>
        <w:t>Identification of common logic gate symbols, truth tables, and equivalent circuits. Applications used for aircraft systems and schematic diagrams. Interpretation of logic diagrams.</w:t>
      </w:r>
    </w:p>
    <w:p w14:paraId="1102EC89" w14:textId="77777777" w:rsidR="000F1934" w:rsidRDefault="000F1934" w:rsidP="000F1934">
      <w:pPr>
        <w:rPr>
          <w:rFonts w:ascii="Aptos" w:hAnsi="Aptos" w:cs="Times New Roman"/>
        </w:rPr>
      </w:pPr>
    </w:p>
    <w:p w14:paraId="39AD068E" w14:textId="77777777" w:rsidR="000F1934" w:rsidRPr="00743A80" w:rsidRDefault="000F1934" w:rsidP="000F1934">
      <w:pPr>
        <w:rPr>
          <w:b/>
          <w:bCs/>
        </w:rPr>
      </w:pPr>
      <w:r w:rsidRPr="00743A80">
        <w:rPr>
          <w:b/>
          <w:bCs/>
        </w:rPr>
        <w:t>5.6 Basic Computer Structure</w:t>
      </w:r>
    </w:p>
    <w:p w14:paraId="3DE14C34" w14:textId="77777777" w:rsidR="000F1934" w:rsidRDefault="000F1934" w:rsidP="000F1934">
      <w:r>
        <w:t>Computer terminology</w:t>
      </w:r>
      <w:r w:rsidRPr="00BA1873">
        <w:t xml:space="preserve">, </w:t>
      </w:r>
      <w:r>
        <w:t>including bit, byte, software, hardware, CPU, IC, and memory devices such as RAM, ROM,</w:t>
      </w:r>
      <w:r w:rsidRPr="00BA1873">
        <w:t xml:space="preserve"> and </w:t>
      </w:r>
      <w:r>
        <w:t>PROM</w:t>
      </w:r>
      <w:r w:rsidRPr="00BA1873">
        <w:t>.</w:t>
      </w:r>
    </w:p>
    <w:p w14:paraId="07353FD6" w14:textId="77777777" w:rsidR="000F1934" w:rsidRDefault="000F1934" w:rsidP="000F1934">
      <w:r>
        <w:t>Computer technology (as applied in aircraft systems).</w:t>
      </w:r>
    </w:p>
    <w:p w14:paraId="20DE9929" w14:textId="77777777" w:rsidR="000F1934" w:rsidRDefault="000F1934" w:rsidP="000F1934">
      <w:r>
        <w:t xml:space="preserve">Computer related terminology; </w:t>
      </w:r>
    </w:p>
    <w:p w14:paraId="16A67803" w14:textId="77777777" w:rsidR="000F1934" w:rsidRDefault="000F1934" w:rsidP="000F1934">
      <w:r>
        <w:t>Operation, layout</w:t>
      </w:r>
      <w:r w:rsidRPr="00743A80">
        <w:t>,</w:t>
      </w:r>
      <w:r>
        <w:t xml:space="preserve"> and interface of the major components in a </w:t>
      </w:r>
      <w:r w:rsidRPr="00743A80">
        <w:t>microcomputer,</w:t>
      </w:r>
      <w:r>
        <w:t xml:space="preserve"> including their associated bus systems</w:t>
      </w:r>
      <w:r w:rsidRPr="00743A80">
        <w:t>.</w:t>
      </w:r>
    </w:p>
    <w:p w14:paraId="0B56D4D3" w14:textId="77777777" w:rsidR="000F1934" w:rsidRDefault="000F1934" w:rsidP="000F1934">
      <w:pPr>
        <w:rPr>
          <w:lang w:eastAsia="en-GB"/>
        </w:rPr>
      </w:pPr>
      <w:r>
        <w:t>Information contained in single-address and multi-address instruction words. Memory-associated terms. Operation of typical memory devices. Operation, advantages, and disadvantages of the various data storage systems.</w:t>
      </w:r>
    </w:p>
    <w:p w14:paraId="1D2F4BF1" w14:textId="77777777" w:rsidR="000F1934" w:rsidRPr="00743A80" w:rsidRDefault="000F1934" w:rsidP="000F1934">
      <w:pPr>
        <w:rPr>
          <w:b/>
          <w:bCs/>
        </w:rPr>
      </w:pPr>
      <w:r w:rsidRPr="00743A80">
        <w:rPr>
          <w:b/>
          <w:bCs/>
        </w:rPr>
        <w:lastRenderedPageBreak/>
        <w:t>5.7 Microprocessors</w:t>
      </w:r>
    </w:p>
    <w:p w14:paraId="3A811340" w14:textId="77777777" w:rsidR="000F1934" w:rsidRDefault="000F1934" w:rsidP="000F1934">
      <w:r>
        <w:t>Functions performed and overall operation of a microprocessor. Basic operation of the following microprocessor elements: control and processing unit, clock, register, and arithmetic logic unit.</w:t>
      </w:r>
    </w:p>
    <w:p w14:paraId="3D0D217F" w14:textId="77777777" w:rsidR="000F1934" w:rsidRDefault="000F1934" w:rsidP="000F1934">
      <w:pPr>
        <w:rPr>
          <w:rFonts w:ascii="Aptos" w:hAnsi="Aptos" w:cs="Times New Roman"/>
        </w:rPr>
      </w:pPr>
    </w:p>
    <w:p w14:paraId="04CC48A8" w14:textId="77777777" w:rsidR="000F1934" w:rsidRPr="00743A80" w:rsidRDefault="000F1934" w:rsidP="000F1934">
      <w:pPr>
        <w:rPr>
          <w:b/>
          <w:bCs/>
        </w:rPr>
      </w:pPr>
      <w:r w:rsidRPr="00743A80">
        <w:rPr>
          <w:b/>
          <w:bCs/>
        </w:rPr>
        <w:t>5.8 Integrated Circuits</w:t>
      </w:r>
    </w:p>
    <w:p w14:paraId="2C0C16AC" w14:textId="77777777" w:rsidR="000F1934" w:rsidRDefault="000F1934" w:rsidP="000F1934">
      <w:r>
        <w:t>Operation and use of encoders and decoders. Function of encoder types. Uses of medium, large, and very large-scale integration.</w:t>
      </w:r>
    </w:p>
    <w:p w14:paraId="0D828615" w14:textId="77777777" w:rsidR="000F1934" w:rsidRDefault="000F1934" w:rsidP="000F1934">
      <w:pPr>
        <w:rPr>
          <w:rFonts w:ascii="Aptos" w:hAnsi="Aptos" w:cs="Times New Roman"/>
        </w:rPr>
      </w:pPr>
    </w:p>
    <w:p w14:paraId="66CE7C74" w14:textId="77777777" w:rsidR="000F1934" w:rsidRPr="00743A80" w:rsidRDefault="000F1934" w:rsidP="000F1934">
      <w:pPr>
        <w:rPr>
          <w:b/>
          <w:bCs/>
        </w:rPr>
      </w:pPr>
      <w:r w:rsidRPr="00743A80">
        <w:rPr>
          <w:b/>
          <w:bCs/>
        </w:rPr>
        <w:t>5.9 Multiplexing</w:t>
      </w:r>
    </w:p>
    <w:p w14:paraId="1A896248" w14:textId="77777777" w:rsidR="000F1934" w:rsidRDefault="000F1934" w:rsidP="000F1934">
      <w:r>
        <w:t>Operation, application, and identification in logic diagrams of multiplexers and demultiplexers.</w:t>
      </w:r>
    </w:p>
    <w:p w14:paraId="5785371B" w14:textId="77777777" w:rsidR="000F1934" w:rsidRDefault="000F1934" w:rsidP="000F1934">
      <w:pPr>
        <w:rPr>
          <w:rFonts w:ascii="Aptos" w:hAnsi="Aptos" w:cs="Times New Roman"/>
        </w:rPr>
      </w:pPr>
    </w:p>
    <w:p w14:paraId="238C2C77" w14:textId="77777777" w:rsidR="000F1934" w:rsidRPr="00743A80" w:rsidRDefault="000F1934" w:rsidP="000F1934">
      <w:pPr>
        <w:rPr>
          <w:b/>
          <w:bCs/>
        </w:rPr>
      </w:pPr>
      <w:r w:rsidRPr="00743A80">
        <w:rPr>
          <w:b/>
          <w:bCs/>
        </w:rPr>
        <w:t>5.10 Fibre Optics</w:t>
      </w:r>
    </w:p>
    <w:p w14:paraId="53928F92" w14:textId="77777777" w:rsidR="000F1934" w:rsidRDefault="000F1934" w:rsidP="000F1934">
      <w:r>
        <w:t>Advantages and disadvantages of fibre-optic data transmission over electrical wire propagation. Fibre-optic data bus. Fibre-optic related terms. Terminations. Couplers, control terminals, and remote terminals. Application of fibre optics in aircraft systems.</w:t>
      </w:r>
    </w:p>
    <w:p w14:paraId="389AB2AD" w14:textId="77777777" w:rsidR="000F1934" w:rsidRDefault="000F1934" w:rsidP="000F1934">
      <w:pPr>
        <w:rPr>
          <w:u w:val="single"/>
        </w:rPr>
      </w:pPr>
      <w:r w:rsidRPr="00070092">
        <w:rPr>
          <w:u w:val="single"/>
        </w:rPr>
        <w:t>Not covered</w:t>
      </w:r>
    </w:p>
    <w:p w14:paraId="587A56F7" w14:textId="77777777" w:rsidR="000F1934" w:rsidRPr="00070092" w:rsidRDefault="000F1934" w:rsidP="000F1934">
      <w:pPr>
        <w:rPr>
          <w:u w:val="single"/>
        </w:rPr>
      </w:pPr>
    </w:p>
    <w:p w14:paraId="21C55A23" w14:textId="77777777" w:rsidR="000F1934" w:rsidRPr="00743A80" w:rsidRDefault="000F1934" w:rsidP="000F1934">
      <w:pPr>
        <w:rPr>
          <w:b/>
          <w:bCs/>
        </w:rPr>
      </w:pPr>
      <w:r w:rsidRPr="00743A80">
        <w:rPr>
          <w:b/>
          <w:bCs/>
        </w:rPr>
        <w:t>5.11 Electronic Displays</w:t>
      </w:r>
    </w:p>
    <w:p w14:paraId="2B1FA88A" w14:textId="77777777" w:rsidR="000F1934" w:rsidRDefault="000F1934" w:rsidP="000F1934">
      <w:r>
        <w:t>Principles of operation of common types of displays used in modern aircraft, including cathode ray tubes, light emitting diodes, and liquid crystal displays.</w:t>
      </w:r>
    </w:p>
    <w:p w14:paraId="1229AF56" w14:textId="77777777" w:rsidR="000F1934" w:rsidRDefault="000F1934" w:rsidP="000F1934">
      <w:pPr>
        <w:rPr>
          <w:rFonts w:ascii="Aptos" w:hAnsi="Aptos" w:cs="Times New Roman"/>
        </w:rPr>
      </w:pPr>
    </w:p>
    <w:p w14:paraId="789175F8" w14:textId="77777777" w:rsidR="000F1934" w:rsidRPr="00743A80" w:rsidRDefault="000F1934" w:rsidP="000F1934">
      <w:pPr>
        <w:rPr>
          <w:b/>
          <w:bCs/>
        </w:rPr>
      </w:pPr>
      <w:r w:rsidRPr="00743A80">
        <w:rPr>
          <w:b/>
          <w:bCs/>
        </w:rPr>
        <w:t>5.12 Electrostatic Sensitive Devices</w:t>
      </w:r>
    </w:p>
    <w:p w14:paraId="7F67A200" w14:textId="77777777" w:rsidR="000F1934" w:rsidRDefault="000F1934" w:rsidP="000F1934">
      <w:r>
        <w:t>Special handling of components sensitive to electrostatic discharges. Awareness of risks and possible damage, including component and personnel anti-static protection devices.</w:t>
      </w:r>
    </w:p>
    <w:p w14:paraId="45BEE464" w14:textId="77777777" w:rsidR="000F1934" w:rsidRDefault="000F1934" w:rsidP="000F1934">
      <w:pPr>
        <w:rPr>
          <w:u w:val="single"/>
        </w:rPr>
      </w:pPr>
      <w:r w:rsidRPr="00070092">
        <w:rPr>
          <w:u w:val="single"/>
        </w:rPr>
        <w:t>Not covered</w:t>
      </w:r>
    </w:p>
    <w:p w14:paraId="7000E486" w14:textId="77777777" w:rsidR="000F1934" w:rsidRPr="00070092" w:rsidRDefault="000F1934" w:rsidP="000F1934">
      <w:pPr>
        <w:rPr>
          <w:u w:val="single"/>
        </w:rPr>
      </w:pPr>
    </w:p>
    <w:p w14:paraId="474CBD0D" w14:textId="77777777" w:rsidR="000F1934" w:rsidRPr="00743A80" w:rsidRDefault="000F1934" w:rsidP="000F1934">
      <w:pPr>
        <w:rPr>
          <w:b/>
          <w:bCs/>
        </w:rPr>
      </w:pPr>
      <w:r w:rsidRPr="00743A80">
        <w:rPr>
          <w:b/>
          <w:bCs/>
        </w:rPr>
        <w:t>5.13 Software Management Control</w:t>
      </w:r>
    </w:p>
    <w:p w14:paraId="65FD64B3" w14:textId="77777777" w:rsidR="000F1934" w:rsidRDefault="000F1934" w:rsidP="000F1934">
      <w:r>
        <w:t>Awareness of restrictions, airworthiness requirements, and possible catastrophic effects of unapproved changes to software programmes.</w:t>
      </w:r>
    </w:p>
    <w:p w14:paraId="7D9D03EC" w14:textId="77777777" w:rsidR="000F1934" w:rsidRDefault="000F1934" w:rsidP="000F1934">
      <w:pPr>
        <w:rPr>
          <w:rFonts w:ascii="Aptos" w:hAnsi="Aptos" w:cs="Times New Roman"/>
        </w:rPr>
      </w:pPr>
    </w:p>
    <w:p w14:paraId="450D2415" w14:textId="77777777" w:rsidR="000F1934" w:rsidRPr="00743A80" w:rsidRDefault="000F1934" w:rsidP="000F1934">
      <w:pPr>
        <w:rPr>
          <w:b/>
          <w:bCs/>
        </w:rPr>
      </w:pPr>
      <w:r w:rsidRPr="00743A80">
        <w:rPr>
          <w:b/>
          <w:bCs/>
        </w:rPr>
        <w:t>5.14 Electromagnetic Environment</w:t>
      </w:r>
    </w:p>
    <w:p w14:paraId="242E198A" w14:textId="77777777" w:rsidR="000F1934" w:rsidRDefault="000F1934" w:rsidP="000F1934">
      <w:r>
        <w:t>Influence of the following phenomena on maintenance practices for electronic systems: electromagnetic compatibility (EMC), electromagnetic interference (EMI), high-intensity radiated field (HIRF), and lightning/lightning protection.</w:t>
      </w:r>
    </w:p>
    <w:p w14:paraId="179689CB" w14:textId="77777777" w:rsidR="000F1934" w:rsidRDefault="000F1934" w:rsidP="000F1934">
      <w:pPr>
        <w:rPr>
          <w:u w:val="single"/>
        </w:rPr>
      </w:pPr>
      <w:r w:rsidRPr="00070092">
        <w:rPr>
          <w:u w:val="single"/>
        </w:rPr>
        <w:t>Not covered</w:t>
      </w:r>
    </w:p>
    <w:p w14:paraId="7FC4D746" w14:textId="77777777" w:rsidR="000F1934" w:rsidRPr="00070092" w:rsidRDefault="000F1934" w:rsidP="000F1934">
      <w:pPr>
        <w:rPr>
          <w:u w:val="single"/>
        </w:rPr>
      </w:pPr>
    </w:p>
    <w:p w14:paraId="0530EF3D" w14:textId="77777777" w:rsidR="000F1934" w:rsidRPr="00743A80" w:rsidRDefault="000F1934" w:rsidP="000F1934">
      <w:pPr>
        <w:rPr>
          <w:b/>
          <w:bCs/>
        </w:rPr>
      </w:pPr>
      <w:r w:rsidRPr="00743A80">
        <w:rPr>
          <w:b/>
          <w:bCs/>
        </w:rPr>
        <w:t>5.15 Typical Electronic/Digital Aircraft Systems</w:t>
      </w:r>
    </w:p>
    <w:p w14:paraId="4156BD5E" w14:textId="77777777" w:rsidR="000F1934" w:rsidRDefault="000F1934" w:rsidP="000F1934">
      <w:r>
        <w:t>General arrangement of typical electronic/digital aircraft systems and associated BITE (Built-In Test Equipment) testing, such as ACARS (ARINC Communication and Addressing and Reporting System), ECAM (Electronic Centralised Aircraft Monitoring), EFIS (Electronic Flight Instrument System), EICAS (Engine Indication and Crew Alerting System), FBW (Fly-by-Wire), FMS (Flight Management System), GPS (Global Positioning System), IRS (Inertial Reference System), and TCAS (Traffic Alert Collision Avoidance System).</w:t>
      </w:r>
    </w:p>
    <w:p w14:paraId="37ABA08E" w14:textId="77777777" w:rsidR="000F1934" w:rsidRPr="00070092" w:rsidRDefault="000F1934" w:rsidP="000F1934">
      <w:pPr>
        <w:rPr>
          <w:u w:val="single"/>
        </w:rPr>
      </w:pPr>
      <w:r w:rsidRPr="00070092">
        <w:rPr>
          <w:u w:val="single"/>
        </w:rPr>
        <w:t>Not covered</w:t>
      </w:r>
    </w:p>
    <w:p w14:paraId="299CA797" w14:textId="77777777" w:rsidR="00B81004" w:rsidRDefault="00B81004" w:rsidP="00DE4EF1"/>
    <w:p w14:paraId="2BEE62B3" w14:textId="2370901A" w:rsidR="00F569FD" w:rsidRDefault="00F569FD" w:rsidP="00F569FD">
      <w:pPr>
        <w:pStyle w:val="AIinstructions"/>
      </w:pPr>
      <w:r>
        <w:t>&lt;/</w:t>
      </w:r>
      <w:proofErr w:type="spellStart"/>
      <w:r w:rsidR="00007BC8">
        <w:t>htm</w:t>
      </w:r>
      <w:r>
        <w:t>L</w:t>
      </w:r>
      <w:proofErr w:type="spellEnd"/>
      <w:r>
        <w:t>&gt;</w:t>
      </w:r>
    </w:p>
    <w:p w14:paraId="743C4A5A" w14:textId="77777777" w:rsidR="00A950E0" w:rsidRDefault="00A950E0"/>
    <w:sectPr w:rsidR="00A950E0" w:rsidSect="000C68C8">
      <w:pgSz w:w="11906" w:h="16838" w:code="9"/>
      <w:pgMar w:top="567" w:right="567" w:bottom="567" w:left="567" w:header="709"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FD"/>
    <w:rsid w:val="00007BC8"/>
    <w:rsid w:val="000C68C8"/>
    <w:rsid w:val="000E2CD6"/>
    <w:rsid w:val="000F1934"/>
    <w:rsid w:val="001363B5"/>
    <w:rsid w:val="00223BC8"/>
    <w:rsid w:val="004C7B31"/>
    <w:rsid w:val="00602673"/>
    <w:rsid w:val="006C7F32"/>
    <w:rsid w:val="0080659A"/>
    <w:rsid w:val="009D365D"/>
    <w:rsid w:val="00A950E0"/>
    <w:rsid w:val="00B13C5D"/>
    <w:rsid w:val="00B81004"/>
    <w:rsid w:val="00CF0BC7"/>
    <w:rsid w:val="00D16A8C"/>
    <w:rsid w:val="00D63FBA"/>
    <w:rsid w:val="00D72EE5"/>
    <w:rsid w:val="00DE4EF1"/>
    <w:rsid w:val="00E53391"/>
    <w:rsid w:val="00EB49FC"/>
    <w:rsid w:val="00F25C0C"/>
    <w:rsid w:val="00F569FD"/>
    <w:rsid w:val="00FD63BD"/>
    <w:rsid w:val="00FF6E8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3FF65"/>
  <w15:chartTrackingRefBased/>
  <w15:docId w15:val="{6913BF23-6FBD-4BFE-979F-38F240BE4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9FD"/>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569FD"/>
    <w:pPr>
      <w:keepNext/>
      <w:keepLines/>
      <w:widowControl/>
      <w:spacing w:before="360" w:after="80" w:line="259" w:lineRule="auto"/>
      <w:outlineLvl w:val="0"/>
    </w:pPr>
    <w:rPr>
      <w:rFonts w:asciiTheme="majorHAnsi" w:eastAsiaTheme="majorEastAsia" w:hAnsiTheme="majorHAnsi" w:cstheme="majorBidi"/>
      <w:color w:val="0F4761" w:themeColor="accent1" w:themeShade="BF"/>
      <w:sz w:val="40"/>
      <w:szCs w:val="40"/>
      <w14:ligatures w14:val="standardContextual"/>
    </w:rPr>
  </w:style>
  <w:style w:type="paragraph" w:styleId="Heading2">
    <w:name w:val="heading 2"/>
    <w:basedOn w:val="Normal"/>
    <w:next w:val="Normal"/>
    <w:link w:val="Heading2Char"/>
    <w:uiPriority w:val="9"/>
    <w:semiHidden/>
    <w:unhideWhenUsed/>
    <w:qFormat/>
    <w:rsid w:val="00F569FD"/>
    <w:pPr>
      <w:keepNext/>
      <w:keepLines/>
      <w:widowControl/>
      <w:spacing w:before="160" w:after="80" w:line="259" w:lineRule="auto"/>
      <w:outlineLvl w:val="1"/>
    </w:pPr>
    <w:rPr>
      <w:rFonts w:asciiTheme="majorHAnsi" w:eastAsiaTheme="majorEastAsia" w:hAnsiTheme="majorHAnsi" w:cstheme="majorBidi"/>
      <w:color w:val="0F4761" w:themeColor="accent1" w:themeShade="BF"/>
      <w:sz w:val="32"/>
      <w:szCs w:val="32"/>
      <w14:ligatures w14:val="standardContextual"/>
    </w:rPr>
  </w:style>
  <w:style w:type="paragraph" w:styleId="Heading3">
    <w:name w:val="heading 3"/>
    <w:basedOn w:val="Normal"/>
    <w:next w:val="Normal"/>
    <w:link w:val="Heading3Char"/>
    <w:uiPriority w:val="9"/>
    <w:semiHidden/>
    <w:unhideWhenUsed/>
    <w:qFormat/>
    <w:rsid w:val="00F569FD"/>
    <w:pPr>
      <w:keepNext/>
      <w:keepLines/>
      <w:widowControl/>
      <w:spacing w:before="160" w:after="80" w:line="259" w:lineRule="auto"/>
      <w:outlineLvl w:val="2"/>
    </w:pPr>
    <w:rPr>
      <w:rFonts w:asciiTheme="minorHAnsi" w:eastAsiaTheme="majorEastAsia" w:hAnsiTheme="minorHAnsi" w:cstheme="majorBidi"/>
      <w:color w:val="0F4761" w:themeColor="accent1" w:themeShade="BF"/>
      <w:sz w:val="28"/>
      <w:szCs w:val="28"/>
      <w14:ligatures w14:val="standardContextual"/>
    </w:rPr>
  </w:style>
  <w:style w:type="paragraph" w:styleId="Heading4">
    <w:name w:val="heading 4"/>
    <w:basedOn w:val="Normal"/>
    <w:next w:val="Normal"/>
    <w:link w:val="Heading4Char"/>
    <w:uiPriority w:val="9"/>
    <w:semiHidden/>
    <w:unhideWhenUsed/>
    <w:qFormat/>
    <w:rsid w:val="00F569FD"/>
    <w:pPr>
      <w:keepNext/>
      <w:keepLines/>
      <w:widowControl/>
      <w:spacing w:before="80" w:after="40" w:line="259" w:lineRule="auto"/>
      <w:outlineLvl w:val="3"/>
    </w:pPr>
    <w:rPr>
      <w:rFonts w:asciiTheme="minorHAnsi" w:eastAsiaTheme="majorEastAsia" w:hAnsiTheme="minorHAnsi" w:cstheme="majorBidi"/>
      <w:i/>
      <w:iCs/>
      <w:color w:val="0F4761" w:themeColor="accent1" w:themeShade="BF"/>
      <w14:ligatures w14:val="standardContextual"/>
    </w:rPr>
  </w:style>
  <w:style w:type="paragraph" w:styleId="Heading5">
    <w:name w:val="heading 5"/>
    <w:basedOn w:val="Normal"/>
    <w:next w:val="Normal"/>
    <w:link w:val="Heading5Char"/>
    <w:uiPriority w:val="9"/>
    <w:semiHidden/>
    <w:unhideWhenUsed/>
    <w:qFormat/>
    <w:rsid w:val="00F569FD"/>
    <w:pPr>
      <w:keepNext/>
      <w:keepLines/>
      <w:widowControl/>
      <w:spacing w:before="80" w:after="40" w:line="259" w:lineRule="auto"/>
      <w:outlineLvl w:val="4"/>
    </w:pPr>
    <w:rPr>
      <w:rFonts w:asciiTheme="minorHAnsi" w:eastAsiaTheme="majorEastAsia" w:hAnsiTheme="minorHAnsi" w:cstheme="majorBidi"/>
      <w:color w:val="0F4761" w:themeColor="accent1" w:themeShade="BF"/>
      <w14:ligatures w14:val="standardContextual"/>
    </w:rPr>
  </w:style>
  <w:style w:type="paragraph" w:styleId="Heading6">
    <w:name w:val="heading 6"/>
    <w:basedOn w:val="Normal"/>
    <w:next w:val="Normal"/>
    <w:link w:val="Heading6Char"/>
    <w:uiPriority w:val="9"/>
    <w:semiHidden/>
    <w:unhideWhenUsed/>
    <w:qFormat/>
    <w:rsid w:val="00F569FD"/>
    <w:pPr>
      <w:keepNext/>
      <w:keepLines/>
      <w:widowControl/>
      <w:spacing w:before="40" w:line="259" w:lineRule="auto"/>
      <w:outlineLvl w:val="5"/>
    </w:pPr>
    <w:rPr>
      <w:rFonts w:asciiTheme="minorHAnsi" w:eastAsiaTheme="majorEastAsia" w:hAnsiTheme="minorHAnsi" w:cstheme="majorBidi"/>
      <w:i/>
      <w:iCs/>
      <w:color w:val="595959" w:themeColor="text1" w:themeTint="A6"/>
      <w14:ligatures w14:val="standardContextual"/>
    </w:rPr>
  </w:style>
  <w:style w:type="paragraph" w:styleId="Heading7">
    <w:name w:val="heading 7"/>
    <w:basedOn w:val="Normal"/>
    <w:next w:val="Normal"/>
    <w:link w:val="Heading7Char"/>
    <w:uiPriority w:val="9"/>
    <w:semiHidden/>
    <w:unhideWhenUsed/>
    <w:qFormat/>
    <w:rsid w:val="00F569FD"/>
    <w:pPr>
      <w:keepNext/>
      <w:keepLines/>
      <w:widowControl/>
      <w:spacing w:before="40" w:line="259" w:lineRule="auto"/>
      <w:outlineLvl w:val="6"/>
    </w:pPr>
    <w:rPr>
      <w:rFonts w:asciiTheme="minorHAnsi" w:eastAsiaTheme="majorEastAsia" w:hAnsiTheme="minorHAnsi" w:cstheme="majorBidi"/>
      <w:color w:val="595959" w:themeColor="text1" w:themeTint="A6"/>
      <w14:ligatures w14:val="standardContextual"/>
    </w:rPr>
  </w:style>
  <w:style w:type="paragraph" w:styleId="Heading8">
    <w:name w:val="heading 8"/>
    <w:basedOn w:val="Normal"/>
    <w:next w:val="Normal"/>
    <w:link w:val="Heading8Char"/>
    <w:uiPriority w:val="9"/>
    <w:semiHidden/>
    <w:unhideWhenUsed/>
    <w:qFormat/>
    <w:rsid w:val="00F569FD"/>
    <w:pPr>
      <w:keepNext/>
      <w:keepLines/>
      <w:widowControl/>
      <w:spacing w:line="259" w:lineRule="auto"/>
      <w:outlineLvl w:val="7"/>
    </w:pPr>
    <w:rPr>
      <w:rFonts w:asciiTheme="minorHAnsi" w:eastAsiaTheme="majorEastAsia" w:hAnsiTheme="minorHAnsi" w:cstheme="majorBidi"/>
      <w:i/>
      <w:iCs/>
      <w:color w:val="272727" w:themeColor="text1" w:themeTint="D8"/>
      <w14:ligatures w14:val="standardContextual"/>
    </w:rPr>
  </w:style>
  <w:style w:type="paragraph" w:styleId="Heading9">
    <w:name w:val="heading 9"/>
    <w:basedOn w:val="Normal"/>
    <w:next w:val="Normal"/>
    <w:link w:val="Heading9Char"/>
    <w:uiPriority w:val="9"/>
    <w:semiHidden/>
    <w:unhideWhenUsed/>
    <w:qFormat/>
    <w:rsid w:val="00F569FD"/>
    <w:pPr>
      <w:keepNext/>
      <w:keepLines/>
      <w:widowControl/>
      <w:spacing w:line="259" w:lineRule="auto"/>
      <w:outlineLvl w:val="8"/>
    </w:pPr>
    <w:rPr>
      <w:rFonts w:asciiTheme="minorHAnsi" w:eastAsiaTheme="majorEastAsia" w:hAnsiTheme="minorHAnsi" w:cstheme="majorBidi"/>
      <w:color w:val="272727" w:themeColor="text1" w:themeTint="D8"/>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6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6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6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6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6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9FD"/>
    <w:rPr>
      <w:rFonts w:eastAsiaTheme="majorEastAsia" w:cstheme="majorBidi"/>
      <w:color w:val="272727" w:themeColor="text1" w:themeTint="D8"/>
    </w:rPr>
  </w:style>
  <w:style w:type="paragraph" w:styleId="Title">
    <w:name w:val="Title"/>
    <w:basedOn w:val="Normal"/>
    <w:next w:val="Normal"/>
    <w:link w:val="TitleChar"/>
    <w:uiPriority w:val="10"/>
    <w:qFormat/>
    <w:rsid w:val="00F569FD"/>
    <w:pPr>
      <w:widowControl/>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56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9FD"/>
    <w:pPr>
      <w:widowControl/>
      <w:numPr>
        <w:ilvl w:val="1"/>
      </w:numPr>
      <w:spacing w:after="160" w:line="259" w:lineRule="auto"/>
    </w:pPr>
    <w:rPr>
      <w:rFonts w:asciiTheme="minorHAnsi" w:eastAsiaTheme="majorEastAsia" w:hAnsiTheme="minorHAnsi" w:cstheme="majorBidi"/>
      <w:color w:val="595959" w:themeColor="text1" w:themeTint="A6"/>
      <w:spacing w:val="15"/>
      <w:sz w:val="28"/>
      <w:szCs w:val="28"/>
      <w14:ligatures w14:val="standardContextual"/>
    </w:rPr>
  </w:style>
  <w:style w:type="character" w:customStyle="1" w:styleId="SubtitleChar">
    <w:name w:val="Subtitle Char"/>
    <w:basedOn w:val="DefaultParagraphFont"/>
    <w:link w:val="Subtitle"/>
    <w:uiPriority w:val="11"/>
    <w:rsid w:val="00F56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9FD"/>
    <w:pPr>
      <w:widowControl/>
      <w:spacing w:before="160" w:after="160" w:line="259" w:lineRule="auto"/>
      <w:jc w:val="center"/>
    </w:pPr>
    <w:rPr>
      <w:rFonts w:asciiTheme="minorHAnsi" w:hAnsiTheme="minorHAnsi" w:cstheme="minorBidi"/>
      <w:i/>
      <w:iCs/>
      <w:color w:val="404040" w:themeColor="text1" w:themeTint="BF"/>
      <w14:ligatures w14:val="standardContextual"/>
    </w:rPr>
  </w:style>
  <w:style w:type="character" w:customStyle="1" w:styleId="QuoteChar">
    <w:name w:val="Quote Char"/>
    <w:basedOn w:val="DefaultParagraphFont"/>
    <w:link w:val="Quote"/>
    <w:uiPriority w:val="29"/>
    <w:rsid w:val="00F569FD"/>
    <w:rPr>
      <w:i/>
      <w:iCs/>
      <w:color w:val="404040" w:themeColor="text1" w:themeTint="BF"/>
    </w:rPr>
  </w:style>
  <w:style w:type="paragraph" w:styleId="ListParagraph">
    <w:name w:val="List Paragraph"/>
    <w:basedOn w:val="Normal"/>
    <w:uiPriority w:val="34"/>
    <w:qFormat/>
    <w:rsid w:val="00F569FD"/>
    <w:pPr>
      <w:widowControl/>
      <w:spacing w:after="160" w:line="259" w:lineRule="auto"/>
      <w:ind w:left="720"/>
      <w:contextualSpacing/>
    </w:pPr>
    <w:rPr>
      <w:rFonts w:asciiTheme="minorHAnsi" w:hAnsiTheme="minorHAnsi" w:cstheme="minorBidi"/>
      <w14:ligatures w14:val="standardContextual"/>
    </w:rPr>
  </w:style>
  <w:style w:type="character" w:styleId="IntenseEmphasis">
    <w:name w:val="Intense Emphasis"/>
    <w:basedOn w:val="DefaultParagraphFont"/>
    <w:uiPriority w:val="21"/>
    <w:qFormat/>
    <w:rsid w:val="00F569FD"/>
    <w:rPr>
      <w:i/>
      <w:iCs/>
      <w:color w:val="0F4761" w:themeColor="accent1" w:themeShade="BF"/>
    </w:rPr>
  </w:style>
  <w:style w:type="paragraph" w:styleId="IntenseQuote">
    <w:name w:val="Intense Quote"/>
    <w:basedOn w:val="Normal"/>
    <w:next w:val="Normal"/>
    <w:link w:val="IntenseQuoteChar"/>
    <w:uiPriority w:val="30"/>
    <w:qFormat/>
    <w:rsid w:val="00F569FD"/>
    <w:pPr>
      <w:widowControl/>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hAnsiTheme="minorHAnsi" w:cstheme="minorBidi"/>
      <w:i/>
      <w:iCs/>
      <w:color w:val="0F4761" w:themeColor="accent1" w:themeShade="BF"/>
      <w14:ligatures w14:val="standardContextual"/>
    </w:rPr>
  </w:style>
  <w:style w:type="character" w:customStyle="1" w:styleId="IntenseQuoteChar">
    <w:name w:val="Intense Quote Char"/>
    <w:basedOn w:val="DefaultParagraphFont"/>
    <w:link w:val="IntenseQuote"/>
    <w:uiPriority w:val="30"/>
    <w:rsid w:val="00F569FD"/>
    <w:rPr>
      <w:i/>
      <w:iCs/>
      <w:color w:val="0F4761" w:themeColor="accent1" w:themeShade="BF"/>
    </w:rPr>
  </w:style>
  <w:style w:type="character" w:styleId="IntenseReference">
    <w:name w:val="Intense Reference"/>
    <w:basedOn w:val="DefaultParagraphFont"/>
    <w:uiPriority w:val="32"/>
    <w:qFormat/>
    <w:rsid w:val="00F569FD"/>
    <w:rPr>
      <w:b/>
      <w:bCs/>
      <w:smallCaps/>
      <w:color w:val="0F4761" w:themeColor="accent1" w:themeShade="BF"/>
      <w:spacing w:val="5"/>
    </w:rPr>
  </w:style>
  <w:style w:type="paragraph" w:customStyle="1" w:styleId="AIinstructions">
    <w:name w:val="AI instructions"/>
    <w:basedOn w:val="Normal"/>
    <w:link w:val="AIinstructionsChar"/>
    <w:qFormat/>
    <w:rsid w:val="00F569FD"/>
    <w:rPr>
      <w:color w:val="EE0000"/>
      <w:sz w:val="18"/>
      <w:szCs w:val="18"/>
    </w:rPr>
  </w:style>
  <w:style w:type="character" w:customStyle="1" w:styleId="AIinstructionsChar">
    <w:name w:val="AI instructions Char"/>
    <w:basedOn w:val="DefaultParagraphFont"/>
    <w:link w:val="AIinstructions"/>
    <w:rsid w:val="00F569FD"/>
    <w:rPr>
      <w:rFonts w:ascii="Arial" w:hAnsi="Arial" w:cs="Arial"/>
      <w:color w:val="EE000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617</Words>
  <Characters>4356</Characters>
  <Application>Microsoft Office Word</Application>
  <DocSecurity>0</DocSecurity>
  <Lines>77</Lines>
  <Paragraphs>57</Paragraphs>
  <ScaleCrop>false</ScaleCrop>
  <Company/>
  <LinksUpToDate>false</LinksUpToDate>
  <CharactersWithSpaces>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Dobson</dc:creator>
  <cp:keywords/>
  <dc:description/>
  <cp:lastModifiedBy>John Dobson</cp:lastModifiedBy>
  <cp:revision>17</cp:revision>
  <dcterms:created xsi:type="dcterms:W3CDTF">2026-05-13T14:52:00Z</dcterms:created>
  <dcterms:modified xsi:type="dcterms:W3CDTF">2026-06-29T09:13:00Z</dcterms:modified>
</cp:coreProperties>
</file>