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5009"/>
        <w:gridCol w:w="5523"/>
      </w:tblGrid>
      <w:tr w:rsidR="00917DB4" w14:paraId="21ADD9F6" w14:textId="77777777" w:rsidTr="0056308C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72CC5FC1" w14:textId="77777777" w:rsidR="00917DB4" w:rsidRPr="00C95301" w:rsidRDefault="00917DB4" w:rsidP="00327C47"/>
        </w:tc>
        <w:tc>
          <w:tcPr>
            <w:tcW w:w="5009" w:type="dxa"/>
            <w:tcBorders>
              <w:top w:val="nil"/>
              <w:left w:val="nil"/>
              <w:bottom w:val="nil"/>
              <w:right w:val="nil"/>
            </w:tcBorders>
          </w:tcPr>
          <w:p w14:paraId="1CBE47BA" w14:textId="6D9CBEDB" w:rsidR="005936CA" w:rsidRDefault="005936CA" w:rsidP="005936CA">
            <w:pPr>
              <w:pStyle w:val="Wsreference"/>
            </w:pPr>
            <w:r>
              <w:t/>
            </w:r>
            <w:r w:rsidR="0056308C">
              <w:t/>
            </w:r>
            <w:r>
              <w:t/>
            </w:r>
            <w:r w:rsidRPr="00780A02">
              <w:t/>
            </w:r>
            <w:r>
              <w:t/>
            </w:r>
            <w:r w:rsidR="00770954">
              <w:t/>
            </w:r>
            <w:r>
              <w:t/>
            </w:r>
          </w:p>
          <w:p w14:paraId="25826D12" w14:textId="589ED2CD" w:rsidR="00917DB4" w:rsidRPr="00486C33" w:rsidRDefault="00D13F59" w:rsidP="00FC1D22">
            <w:pPr>
              <w:pStyle w:val="Wsname"/>
            </w:pPr>
            <w:r w:rsidRPr="00486C33">
              <w:t>Contents</w:t>
            </w:r>
          </w:p>
          <w:p w14:paraId="179F0C0E" w14:textId="77777777" w:rsidR="00917DB4" w:rsidRPr="00C95301" w:rsidRDefault="00917DB4" w:rsidP="00327C47"/>
        </w:tc>
        <w:tc>
          <w:tcPr>
            <w:tcW w:w="5523" w:type="dxa"/>
            <w:tcBorders>
              <w:top w:val="nil"/>
              <w:left w:val="nil"/>
              <w:bottom w:val="nil"/>
              <w:right w:val="nil"/>
            </w:tcBorders>
          </w:tcPr>
          <w:p w14:paraId="4B9E379F" w14:textId="77777777" w:rsidR="00917DB4" w:rsidRPr="00FC1D22" w:rsidRDefault="00917DB4" w:rsidP="00FC1D22">
            <w:pPr>
              <w:pStyle w:val="Packtitle-topright"/>
            </w:pPr>
            <w:r w:rsidRPr="00FC1D22">
              <w:t>Introduction to</w:t>
            </w:r>
          </w:p>
          <w:p w14:paraId="0FC8B3FE" w14:textId="77777777" w:rsidR="00917DB4" w:rsidRPr="00C95301" w:rsidRDefault="00917DB4" w:rsidP="00FC1D22">
            <w:pPr>
              <w:pStyle w:val="Packtitle-topright"/>
            </w:pPr>
            <w:r w:rsidRPr="00FC1D22">
              <w:t>microcontrollers</w:t>
            </w:r>
          </w:p>
        </w:tc>
      </w:tr>
    </w:tbl>
    <w:p w14:paraId="5E8036DE" w14:textId="0183A21E" w:rsidR="004C4EAB" w:rsidRPr="00FC1D22" w:rsidRDefault="007F0617" w:rsidP="00FC1D22">
      <w:pPr>
        <w:pStyle w:val="Contents"/>
      </w:pPr>
      <w:r>
        <w:t>Bronze</w:t>
      </w:r>
    </w:p>
    <w:p w14:paraId="242AAB11" w14:textId="36726B04" w:rsidR="005E1C0F" w:rsidRPr="00FC1D22" w:rsidRDefault="005E1C0F" w:rsidP="00FC1D22">
      <w:pPr>
        <w:pStyle w:val="Contents"/>
      </w:pPr>
      <w:r w:rsidRPr="00FC1D22">
        <w:t xml:space="preserve">Worksheet 1 </w:t>
      </w:r>
      <w:r w:rsidRPr="00FC1D22">
        <w:tab/>
      </w:r>
      <w:r w:rsidRPr="00FC1D22">
        <w:tab/>
        <w:t>First program</w:t>
      </w:r>
    </w:p>
    <w:p w14:paraId="13F1822C" w14:textId="4B1340B0" w:rsidR="005E1C0F" w:rsidRPr="00FC1D22" w:rsidRDefault="005E1C0F" w:rsidP="00FC1D22">
      <w:pPr>
        <w:pStyle w:val="Contents"/>
      </w:pPr>
      <w:r w:rsidRPr="00FC1D22">
        <w:t>Worksheet 2</w:t>
      </w:r>
      <w:r w:rsidRPr="00FC1D22">
        <w:tab/>
      </w:r>
      <w:r w:rsidRPr="00FC1D22">
        <w:tab/>
        <w:t>Performing calculations</w:t>
      </w:r>
    </w:p>
    <w:p w14:paraId="331B810A" w14:textId="39977F92" w:rsidR="005E1C0F" w:rsidRPr="00FC1D22" w:rsidRDefault="005E1C0F" w:rsidP="00FC1D22">
      <w:pPr>
        <w:pStyle w:val="Contents"/>
      </w:pPr>
      <w:r w:rsidRPr="00FC1D22">
        <w:t>Worksheet 3</w:t>
      </w:r>
      <w:r w:rsidRPr="00FC1D22">
        <w:tab/>
      </w:r>
      <w:r w:rsidRPr="00FC1D22">
        <w:tab/>
        <w:t>Connection points</w:t>
      </w:r>
    </w:p>
    <w:p w14:paraId="4132392B" w14:textId="794DBE86" w:rsidR="005E1C0F" w:rsidRPr="00FC1D22" w:rsidRDefault="005E1C0F" w:rsidP="00FC1D22">
      <w:pPr>
        <w:pStyle w:val="Contents"/>
      </w:pPr>
      <w:r w:rsidRPr="00FC1D22">
        <w:t>Worksheet 4</w:t>
      </w:r>
      <w:r w:rsidRPr="00FC1D22">
        <w:tab/>
      </w:r>
      <w:r w:rsidRPr="00FC1D22">
        <w:tab/>
        <w:t>Digital inputs</w:t>
      </w:r>
    </w:p>
    <w:p w14:paraId="3EC80CF9" w14:textId="64B9720D" w:rsidR="005E1C0F" w:rsidRPr="00FC1D22" w:rsidRDefault="005E1C0F" w:rsidP="00FC1D22">
      <w:pPr>
        <w:pStyle w:val="Contents"/>
      </w:pPr>
      <w:r w:rsidRPr="00FC1D22">
        <w:t>Worksheet 5</w:t>
      </w:r>
      <w:r w:rsidRPr="00FC1D22">
        <w:tab/>
      </w:r>
      <w:r w:rsidRPr="00FC1D22">
        <w:tab/>
        <w:t>Making decisions</w:t>
      </w:r>
    </w:p>
    <w:p w14:paraId="32D632B6" w14:textId="13403B7B" w:rsidR="005E1C0F" w:rsidRPr="00FC1D22" w:rsidRDefault="005E1C0F" w:rsidP="00FC1D22">
      <w:pPr>
        <w:pStyle w:val="Contents"/>
      </w:pPr>
      <w:r w:rsidRPr="00FC1D22">
        <w:t>Worksheet 6</w:t>
      </w:r>
      <w:r w:rsidRPr="00FC1D22">
        <w:tab/>
      </w:r>
      <w:r w:rsidRPr="00FC1D22">
        <w:tab/>
        <w:t>Macros / subroutines</w:t>
      </w:r>
    </w:p>
    <w:p w14:paraId="66515936" w14:textId="205D3FBD" w:rsidR="0041726D" w:rsidRPr="00FC1D22" w:rsidRDefault="0041726D" w:rsidP="00FC1D22">
      <w:pPr>
        <w:pStyle w:val="Contents"/>
      </w:pPr>
      <w:r w:rsidRPr="00FC1D22">
        <w:t>Worksheet 7</w:t>
      </w:r>
      <w:r w:rsidRPr="00FC1D22">
        <w:tab/>
      </w:r>
      <w:r w:rsidRPr="00FC1D22">
        <w:tab/>
        <w:t>Using prototype boards</w:t>
      </w:r>
    </w:p>
    <w:p w14:paraId="1580AB0E" w14:textId="56722FDE" w:rsidR="0041726D" w:rsidRPr="00FC1D22" w:rsidRDefault="007F0617" w:rsidP="00FC1D22">
      <w:pPr>
        <w:pStyle w:val="Contents"/>
      </w:pPr>
      <w:r>
        <w:t>Silver</w:t>
      </w:r>
    </w:p>
    <w:p w14:paraId="5F16CBAB" w14:textId="55A8237D" w:rsidR="005E1C0F" w:rsidRPr="00FC1D22" w:rsidRDefault="005E1C0F" w:rsidP="00FC1D22">
      <w:pPr>
        <w:pStyle w:val="Contents"/>
      </w:pPr>
      <w:r w:rsidRPr="00FC1D22">
        <w:t xml:space="preserve">Worksheet </w:t>
      </w:r>
      <w:r w:rsidR="0041726D" w:rsidRPr="00FC1D22">
        <w:t>8</w:t>
      </w:r>
      <w:r w:rsidRPr="00FC1D22">
        <w:tab/>
      </w:r>
      <w:r w:rsidRPr="00FC1D22">
        <w:tab/>
        <w:t>Colour graphical display</w:t>
      </w:r>
      <w:r w:rsidR="002007B3" w:rsidRPr="00FC1D22">
        <w:t>s</w:t>
      </w:r>
    </w:p>
    <w:p w14:paraId="474EDA7C" w14:textId="77777777" w:rsidR="007149C9" w:rsidRDefault="005E1C0F" w:rsidP="00FC1D22">
      <w:pPr>
        <w:pStyle w:val="Contents"/>
      </w:pPr>
      <w:r w:rsidRPr="00FC1D22">
        <w:t xml:space="preserve">Worksheet </w:t>
      </w:r>
      <w:r w:rsidR="002007B3" w:rsidRPr="00FC1D22">
        <w:t>9</w:t>
      </w:r>
      <w:r w:rsidR="002007B3" w:rsidRPr="00FC1D22">
        <w:tab/>
      </w:r>
      <w:r w:rsidRPr="00FC1D22">
        <w:tab/>
        <w:t>Pin interrupts</w:t>
      </w:r>
    </w:p>
    <w:p w14:paraId="5AE78BE9" w14:textId="39E0D5CA" w:rsidR="005E1C0F" w:rsidRPr="00FC1D22" w:rsidRDefault="005E1C0F" w:rsidP="007149C9">
      <w:pPr>
        <w:pStyle w:val="Contents"/>
      </w:pPr>
      <w:r w:rsidRPr="00FC1D22">
        <w:t xml:space="preserve">Worksheet </w:t>
      </w:r>
      <w:r w:rsidR="0041726D" w:rsidRPr="00FC1D22">
        <w:t>10</w:t>
      </w:r>
      <w:r w:rsidRPr="00FC1D22">
        <w:tab/>
      </w:r>
      <w:r w:rsidRPr="00FC1D22">
        <w:tab/>
        <w:t>Timer interrupts</w:t>
      </w:r>
    </w:p>
    <w:p w14:paraId="1DEBD80B" w14:textId="7B512557" w:rsidR="004C4EAB" w:rsidRPr="00FC1D22" w:rsidRDefault="007F0617" w:rsidP="00FC1D22">
      <w:pPr>
        <w:pStyle w:val="Contents"/>
      </w:pPr>
      <w:r>
        <w:t>Gold</w:t>
      </w:r>
    </w:p>
    <w:p w14:paraId="7932BF07" w14:textId="399AC275" w:rsidR="005E1C0F" w:rsidRPr="00FC1D22" w:rsidRDefault="005E1C0F" w:rsidP="00FC1D22">
      <w:pPr>
        <w:pStyle w:val="Contents"/>
      </w:pPr>
      <w:r w:rsidRPr="00FC1D22">
        <w:t>Worksheet 1</w:t>
      </w:r>
      <w:r w:rsidR="0041726D" w:rsidRPr="00FC1D22">
        <w:t>1</w:t>
      </w:r>
      <w:r w:rsidRPr="00FC1D22">
        <w:tab/>
      </w:r>
      <w:r w:rsidRPr="00FC1D22">
        <w:tab/>
      </w:r>
      <w:r w:rsidR="00E276A5" w:rsidRPr="00FC1D22">
        <w:t>Touch control</w:t>
      </w:r>
      <w:r w:rsidRPr="00FC1D22">
        <w:t xml:space="preserve"> systems</w:t>
      </w:r>
    </w:p>
    <w:p w14:paraId="06A6EE63" w14:textId="31A296A6" w:rsidR="00C05E14" w:rsidRPr="00FC1D22" w:rsidRDefault="00C05E14" w:rsidP="00FC1D22">
      <w:pPr>
        <w:pStyle w:val="Contents"/>
      </w:pPr>
      <w:r w:rsidRPr="00FC1D22">
        <w:t>Worksheet 1</w:t>
      </w:r>
      <w:r w:rsidR="0041726D" w:rsidRPr="00FC1D22">
        <w:t>2</w:t>
      </w:r>
      <w:r w:rsidRPr="00FC1D22">
        <w:tab/>
      </w:r>
      <w:r w:rsidRPr="00FC1D22">
        <w:tab/>
        <w:t>Web mirror</w:t>
      </w:r>
    </w:p>
    <w:p w14:paraId="1BA68AF2" w14:textId="708AB53A" w:rsidR="005E1C0F" w:rsidRPr="00484A58" w:rsidRDefault="005E1C0F" w:rsidP="00FE3FF4">
      <w:pPr>
        <w:pStyle w:val="Contents"/>
      </w:pPr>
      <w:r w:rsidRPr="00484A58">
        <w:t>Teacher’s notes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