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4F6FB"/>
  <w:body>
    <w:p w:rsidR="00000000" w:rsidDel="00000000" w:rsidP="00000000" w:rsidRDefault="00000000" w:rsidRPr="00000000" w14:paraId="00000001">
      <w:pPr>
        <w:pBdr>
          <w:top w:space="0" w:sz="0" w:val="nil"/>
          <w:left w:space="0" w:sz="0" w:val="nil"/>
          <w:bottom w:space="0" w:sz="0" w:val="nil"/>
          <w:right w:space="0" w:sz="0" w:val="nil"/>
          <w:between w:space="0" w:sz="0" w:val="nil"/>
        </w:pBdr>
        <w:shd w:fill="auto" w:val="clea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This short course is designed to introduce you to how Flowcode and E-blocks 3 help your students learn several aspects of Modern Digital Electronics</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The course will show you how the hardware is used, how to connect it to the computer (USB drivers), how the Flowcode software works, how students gain knowledge and skills using the curriculum provided and where to look for help and further information.</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This will take you 4 to 5 hours to complete.</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This course will not teach you how to become an embedded system designer – that would take much longer.</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At the end of the course you can print a Continuing Professional Development certificate to show you have spent time on the course.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The next few screens will give you videos and PowerPoints that tell you a little more about Flowcode and E-blocks. Please work through them.</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0000"/>
                <w:highlight w:val="white"/>
                <w:u w:val="single"/>
              </w:rPr>
            </w:pPr>
            <w:r w:rsidDel="00000000" w:rsidR="00000000" w:rsidRPr="00000000">
              <w:rPr>
                <w:b w:val="1"/>
                <w:bCs w:val="1"/>
                <w:color w:val="ff0000"/>
                <w:highlight w:val="white"/>
                <w:u w:val="single"/>
                <w:rtl w:val="0"/>
              </w:rPr>
              <w:t xml:space="preserve">tasdasdasdasdas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highlight w:val="white"/>
              </w:rPr>
            </w:pPr>
            <w:r w:rsidDel="00000000" w:rsidR="00000000" w:rsidRPr="00000000">
              <w:rPr>
                <w:b w:val="1"/>
                <w:bCs w:val="1"/>
                <w:highlight w:val="white"/>
                <w:rtl w:val="0"/>
              </w:rPr>
              <w:t xml:space="preserve">test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u w:val="single"/>
              </w:rPr>
            </w:pPr>
            <w:r w:rsidDel="00000000" w:rsidR="00000000" w:rsidRPr="00000000">
              <w:rPr>
                <w:highlight w:val="white"/>
                <w:u w:val="single"/>
                <w:rtl w:val="0"/>
              </w:rPr>
              <w:t xml:space="preserve">test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ssd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asd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dasd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rtl w:val="0"/>
              </w:rPr>
            </w:r>
          </w:p>
        </w:tc>
      </w:tr>
    </w:tbl>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a1a2e"/>
        <w:sz w:val="22"/>
        <w:szCs w:val="22"/>
      </w:rPr>
    </w:rPrDefault>
    <w:pPrDefault>
      <w:pPr>
        <w:widowControl w:val="0"/>
        <w:spacing w:line="395.9999942779541"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37.600003147125" w:line="288.0000114440918" w:lineRule="auto"/>
    </w:pPr>
    <w:rPr>
      <w:b w:val="1"/>
      <w:bCs w:val="1"/>
      <w:i w:val="0"/>
      <w:iCs w:val="0"/>
      <w:color w:val="0f2358"/>
      <w:sz w:val="38"/>
      <w:szCs w:val="3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110.00000163912773" w:before="440.0000065565109" w:lineRule="auto"/>
    </w:pPr>
    <w:rPr>
      <w:b w:val="1"/>
      <w:bCs w:val="1"/>
      <w:i w:val="0"/>
      <w:iCs w:val="0"/>
      <w:color w:val="1d4ed8"/>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71.28000566482555" w:before="308.8800009441371" w:lineRule="auto"/>
    </w:pPr>
    <w:rPr>
      <w:b w:val="1"/>
      <w:bCs w:val="1"/>
      <w:i w:val="0"/>
      <w:iCs w:val="0"/>
      <w:color w:val="2d4166"/>
      <w:sz w:val="22"/>
      <w:szCs w:val="22"/>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66.00000262260437" w:before="242.00000524520874" w:lineRule="auto"/>
    </w:pPr>
    <w:rPr>
      <w:b w:val="1"/>
      <w:bCs w:val="1"/>
      <w:i w:val="0"/>
      <w:iCs w:val="0"/>
      <w:color w:val="2d4166"/>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66.00000262260437" w:before="242.00000524520874" w:lineRule="auto"/>
    </w:pPr>
    <w:rPr>
      <w:b w:val="1"/>
      <w:bCs w:val="1"/>
      <w:i w:val="0"/>
      <w:iCs w:val="0"/>
      <w:color w:val="2d4166"/>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66.00000262260437" w:before="242.00000524520874" w:lineRule="auto"/>
    </w:pPr>
    <w:rPr>
      <w:b w:val="1"/>
      <w:bCs w:val="1"/>
      <w:i w:val="0"/>
      <w:iCs w:val="0"/>
      <w:color w:val="2d416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