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0297F" w14:textId="6D48DB3C" w:rsidR="0003686A" w:rsidRDefault="0003686A">
      <w:r>
        <w:rPr>
          <w:b/>
          <w:bCs/>
          <w:noProof/>
        </w:rPr>
        <w:drawing>
          <wp:inline distT="0" distB="0" distL="0" distR="0" wp14:anchorId="1A6084B7" wp14:editId="1DF65F01">
            <wp:extent cx="1440000" cy="331200"/>
            <wp:effectExtent l="0" t="0" r="8255" b="0"/>
            <wp:docPr id="178069589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C375" w14:textId="1F0F8C1A" w:rsidR="0003686A" w:rsidRDefault="00C00364">
      <w:r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6B1678F7" wp14:editId="06C42D4E">
            <wp:simplePos x="0" y="0"/>
            <wp:positionH relativeFrom="column">
              <wp:posOffset>1657128</wp:posOffset>
            </wp:positionH>
            <wp:positionV relativeFrom="paragraph">
              <wp:posOffset>238139</wp:posOffset>
            </wp:positionV>
            <wp:extent cx="3600000" cy="2023200"/>
            <wp:effectExtent l="0" t="0" r="635" b="0"/>
            <wp:wrapTopAndBottom/>
            <wp:docPr id="1904480133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80133" name="DC motors part 1 cover.png"/>
                    <pic:cNvPicPr/>
                  </pic:nvPicPr>
                  <pic:blipFill>
                    <a:blip r:link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B1C93" w14:textId="77777777" w:rsidR="0003686A" w:rsidRPr="000C6EB1" w:rsidRDefault="0003686A" w:rsidP="000C6EB1">
      <w:pPr>
        <w:pStyle w:val="YouTubelinkURL"/>
      </w:pPr>
      <w:hyperlink r:id="rId16" w:tgtFrame="_blank" w:history="1">
        <w:r w:rsidRPr="000C6EB1">
          <w:rPr>
            <w:rStyle w:val="Hyperlink"/>
            <w:color w:val="156082" w:themeColor="accent1"/>
          </w:rPr>
          <w:t>https://youtu.be/-ajj-YChfro</w:t>
        </w:r>
      </w:hyperlink>
    </w:p>
    <w:p w14:paraId="1F53E84E" w14:textId="77777777" w:rsidR="0003686A" w:rsidRPr="00225B32" w:rsidRDefault="0003686A" w:rsidP="00352375">
      <w:pPr>
        <w:pStyle w:val="Heading2"/>
      </w:pPr>
      <w:r w:rsidRPr="00225B32">
        <w:t>Over to you:</w:t>
      </w:r>
    </w:p>
    <w:p w14:paraId="7103B4F3" w14:textId="7A0E7A1F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4C2DDD">
        <w:t>full bridge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86A3984" w14:textId="465A9F9F" w:rsidR="004C2DDD" w:rsidRDefault="004C2DDD" w:rsidP="00352375">
      <w:pPr>
        <w:pStyle w:val="Bullet"/>
      </w:pPr>
      <w:r w:rsidRPr="009B4993">
        <w:t>Load the file “</w:t>
      </w:r>
      <w:r>
        <w:t>Full bridge"</w:t>
      </w:r>
      <w:r w:rsidRPr="00BF4463">
        <w:t xml:space="preserve">. Set up the hardware appropriately. </w:t>
      </w:r>
    </w:p>
    <w:p w14:paraId="4AF39D11" w14:textId="4C87882A" w:rsidR="001917BF" w:rsidRDefault="00E70256" w:rsidP="00352375">
      <w:pPr>
        <w:pStyle w:val="Bullet"/>
      </w:pPr>
      <w:r>
        <w:t xml:space="preserve">The program </w:t>
      </w:r>
      <w:r w:rsidR="00225B32">
        <w:t>cycles the motor forwards and backwards at a fixed speed.</w:t>
      </w:r>
    </w:p>
    <w:p w14:paraId="3BD92B0F" w14:textId="1C3FE432" w:rsidR="00C00364" w:rsidRPr="00C00364" w:rsidRDefault="00C00364" w:rsidP="00352375">
      <w:pPr>
        <w:pStyle w:val="Heading2"/>
      </w:pPr>
      <w:r w:rsidRPr="00C00364">
        <w:t>Challenge:</w:t>
      </w:r>
    </w:p>
    <w:p w14:paraId="34EEE31E" w14:textId="7DE31D8C" w:rsidR="00225B32" w:rsidRPr="00BF4463" w:rsidRDefault="00225B32" w:rsidP="00352375">
      <w:pPr>
        <w:pStyle w:val="Bullet"/>
      </w:pPr>
      <w:r>
        <w:t>Modify the program so that two switches control the direction of the motor: forwards and backwards</w:t>
      </w:r>
      <w:r w:rsidR="00183515">
        <w:t xml:space="preserve"> and two switches control the speed.</w:t>
      </w:r>
    </w:p>
    <w:p w14:paraId="4B8BCCD1" w14:textId="73887D91" w:rsidR="00225B32" w:rsidRPr="00BF4463" w:rsidRDefault="00225B32" w:rsidP="00352375">
      <w:pPr>
        <w:pStyle w:val="Bullet"/>
      </w:pPr>
      <w:r>
        <w:t>Print</w:t>
      </w:r>
      <w:r w:rsidR="00183515">
        <w:t xml:space="preserve"> speed and</w:t>
      </w:r>
      <w:r>
        <w:t xml:space="preserve"> the direction on the LCD.</w:t>
      </w:r>
    </w:p>
    <w:p w14:paraId="58484F66" w14:textId="77777777" w:rsidR="0003686A" w:rsidRPr="00225B32" w:rsidRDefault="0003686A" w:rsidP="00352375">
      <w:pPr>
        <w:pStyle w:val="Heading2"/>
      </w:pPr>
      <w:r w:rsidRPr="00225B32">
        <w:t>Hints:</w:t>
      </w:r>
    </w:p>
    <w:p w14:paraId="223BE1A1" w14:textId="7EA0CFC1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In the main loop detect if a switch has been pressed – </w:t>
      </w:r>
      <w:r w:rsidR="00183515" w:rsidRPr="00352375">
        <w:rPr>
          <w:rStyle w:val="NumberedbulletChar"/>
        </w:rPr>
        <w:t>say A0, A1, A2, A3</w:t>
      </w:r>
    </w:p>
    <w:p w14:paraId="6E4B9BAD" w14:textId="67A9AF12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Use </w:t>
      </w:r>
      <w:r w:rsidR="00183515" w:rsidRPr="00352375">
        <w:rPr>
          <w:rStyle w:val="NumberedbulletChar"/>
        </w:rPr>
        <w:t>a SWITCH icon</w:t>
      </w:r>
      <w:r w:rsidRPr="00352375">
        <w:rPr>
          <w:rStyle w:val="NumberedbulletChar"/>
        </w:rPr>
        <w:t xml:space="preserve"> for the logic – </w:t>
      </w:r>
      <w:r w:rsidR="00183515" w:rsidRPr="00352375">
        <w:rPr>
          <w:rStyle w:val="NumberedbulletChar"/>
        </w:rPr>
        <w:t>assume only one switch is pressed at any time</w:t>
      </w:r>
    </w:p>
    <w:p w14:paraId="65A032E8" w14:textId="3EE83CFF" w:rsidR="00225B32" w:rsidRPr="00352375" w:rsidRDefault="00225B32" w:rsidP="00352375">
      <w:pPr>
        <w:pStyle w:val="Numberedbullet"/>
        <w:numPr>
          <w:ilvl w:val="0"/>
          <w:numId w:val="24"/>
        </w:numPr>
        <w:rPr>
          <w:rStyle w:val="NumberedbulletChar"/>
        </w:rPr>
      </w:pPr>
      <w:r w:rsidRPr="00352375">
        <w:rPr>
          <w:rStyle w:val="NumberedbulletChar"/>
        </w:rPr>
        <w:t xml:space="preserve">Put the appropriate logic in the </w:t>
      </w:r>
      <w:r w:rsidR="00183515" w:rsidRPr="00352375">
        <w:rPr>
          <w:rStyle w:val="NumberedbulletChar"/>
        </w:rPr>
        <w:t>branches of the SWITCH icon.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6" Type="http://schemas.openxmlformats.org/officeDocument/2006/relationships/hyperlink" Target="https://youtu.be/-ajj-YChfro" TargetMode="External"/>
  <Relationship Id="rId11" Type="http://schemas.openxmlformats.org/officeDocument/2006/relationships/image" Target="file:///C:\Users\JohnD\Documents\Matrix\Dev\Motors%20training%20curriculum\Media\youtube%20logo.png" TargetMode="External"/>
  <Relationship Id="rId15" Type="http://schemas.openxmlformats.org/officeDocument/2006/relationships/image" Target="file:///C:\Users\JohnD\Documents\Matrix\Dev\Motors%20training%20curriculum\Media\DC%20motors%20part%202%20cover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