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04F9DBCE" w14:textId="77777777" w:rsidTr="00377B46">
        <w:trPr>
          <w:trHeight w:val="986"/>
        </w:trPr>
        <w:tc>
          <w:tcPr>
            <w:tcW w:w="236" w:type="dxa"/>
            <w:tcBorders>
              <w:top w:val="nil"/>
              <w:left w:val="nil"/>
              <w:bottom w:val="nil"/>
              <w:right w:val="nil"/>
            </w:tcBorders>
            <w:shd w:val="clear" w:color="auto" w:fill="000000" w:themeFill="text1"/>
          </w:tcPr>
          <w:p w14:paraId="04687536" w14:textId="77777777" w:rsidR="0080752F" w:rsidRPr="00C95301" w:rsidRDefault="0080752F" w:rsidP="00377B46"/>
        </w:tc>
        <w:tc>
          <w:tcPr>
            <w:tcW w:w="4722" w:type="dxa"/>
            <w:gridSpan w:val="2"/>
            <w:tcBorders>
              <w:top w:val="nil"/>
              <w:left w:val="nil"/>
              <w:bottom w:val="nil"/>
              <w:right w:val="nil"/>
            </w:tcBorders>
          </w:tcPr>
          <w:p w14:paraId="60E63373" w14:textId="23849A6B" w:rsidR="0022755B" w:rsidRDefault="0022755B" w:rsidP="0022755B">
            <w:pPr>
              <w:pStyle w:val="AIinstructions"/>
            </w:pPr>
            <w:r>
              <w:t/>
            </w:r>
            <w:r w:rsidRPr="00780A02">
              <w:t/>
            </w:r>
            <w:r>
              <w:t/>
            </w:r>
            <w:r w:rsidRPr="00780A02">
              <w:t/>
            </w:r>
            <w:r>
              <w:t/>
            </w:r>
          </w:p>
          <w:p w14:paraId="36654606" w14:textId="6B225C79" w:rsidR="0080752F" w:rsidRPr="00C95301" w:rsidRDefault="0080752F" w:rsidP="00377B46">
            <w:pPr>
              <w:pStyle w:val="Wsnumber"/>
            </w:pPr>
            <w:r w:rsidRPr="00C95301">
              <w:t xml:space="preserve">Worksheet </w:t>
            </w:r>
            <w:r>
              <w:t>9</w:t>
            </w:r>
          </w:p>
          <w:p w14:paraId="2E2B8293" w14:textId="79F0D5C8" w:rsidR="0080752F" w:rsidRPr="00C95301" w:rsidRDefault="0080752F" w:rsidP="0022755B">
            <w:pPr>
              <w:pStyle w:val="Wsname"/>
            </w:pPr>
            <w:r>
              <w:t>Compressive force sensors</w:t>
            </w:r>
          </w:p>
        </w:tc>
        <w:tc>
          <w:tcPr>
            <w:tcW w:w="5810" w:type="dxa"/>
            <w:tcBorders>
              <w:top w:val="nil"/>
              <w:left w:val="nil"/>
              <w:bottom w:val="nil"/>
              <w:right w:val="nil"/>
            </w:tcBorders>
          </w:tcPr>
          <w:p w14:paraId="563D17A5" w14:textId="77777777" w:rsidR="0080752F" w:rsidRDefault="0080752F" w:rsidP="00377B46">
            <w:pPr>
              <w:pStyle w:val="Packtitle-topright"/>
            </w:pPr>
            <w:r w:rsidRPr="00D84E27">
              <w:t>Sensors and</w:t>
            </w:r>
          </w:p>
          <w:p w14:paraId="00C0F168" w14:textId="77777777" w:rsidR="0080752F" w:rsidRPr="00C95301" w:rsidRDefault="0080752F" w:rsidP="00377B46">
            <w:pPr>
              <w:pStyle w:val="Packtitle-topright"/>
            </w:pPr>
            <w:r w:rsidRPr="00D84E27">
              <w:t>microcontrollers</w:t>
            </w:r>
          </w:p>
        </w:tc>
      </w:tr>
      <w:tr w:rsidR="0080752F" w14:paraId="51932CF4" w14:textId="77777777" w:rsidTr="00377B46">
        <w:trPr>
          <w:trHeight w:val="176"/>
        </w:trPr>
        <w:tc>
          <w:tcPr>
            <w:tcW w:w="236" w:type="dxa"/>
            <w:tcBorders>
              <w:top w:val="nil"/>
              <w:left w:val="nil"/>
              <w:bottom w:val="nil"/>
              <w:right w:val="nil"/>
            </w:tcBorders>
          </w:tcPr>
          <w:p w14:paraId="00722A15" w14:textId="77777777" w:rsidR="0080752F" w:rsidRPr="00142591" w:rsidRDefault="0080752F" w:rsidP="00377B46"/>
        </w:tc>
        <w:tc>
          <w:tcPr>
            <w:tcW w:w="4722" w:type="dxa"/>
            <w:gridSpan w:val="2"/>
            <w:tcBorders>
              <w:top w:val="nil"/>
              <w:left w:val="nil"/>
              <w:bottom w:val="nil"/>
              <w:right w:val="nil"/>
            </w:tcBorders>
          </w:tcPr>
          <w:p w14:paraId="36C5281A" w14:textId="77777777" w:rsidR="0080752F" w:rsidRPr="00142591" w:rsidRDefault="0080752F" w:rsidP="00377B46"/>
        </w:tc>
        <w:tc>
          <w:tcPr>
            <w:tcW w:w="5810" w:type="dxa"/>
            <w:tcBorders>
              <w:top w:val="nil"/>
              <w:left w:val="nil"/>
              <w:bottom w:val="nil"/>
              <w:right w:val="nil"/>
            </w:tcBorders>
          </w:tcPr>
          <w:p w14:paraId="44A0380D" w14:textId="77777777" w:rsidR="0080752F" w:rsidRPr="00142591" w:rsidRDefault="0080752F" w:rsidP="00377B46"/>
        </w:tc>
      </w:tr>
      <w:tr w:rsidR="0080752F" w14:paraId="48CAAB9B" w14:textId="77777777" w:rsidTr="00377B46">
        <w:trPr>
          <w:trHeight w:val="3214"/>
        </w:trPr>
        <w:tc>
          <w:tcPr>
            <w:tcW w:w="236" w:type="dxa"/>
            <w:tcBorders>
              <w:top w:val="nil"/>
              <w:left w:val="nil"/>
              <w:bottom w:val="nil"/>
              <w:right w:val="nil"/>
            </w:tcBorders>
          </w:tcPr>
          <w:p w14:paraId="16306B81" w14:textId="77777777" w:rsidR="0080752F" w:rsidRDefault="0080752F" w:rsidP="00377B46"/>
        </w:tc>
        <w:tc>
          <w:tcPr>
            <w:tcW w:w="4722" w:type="dxa"/>
            <w:gridSpan w:val="2"/>
            <w:tcBorders>
              <w:top w:val="nil"/>
              <w:left w:val="nil"/>
              <w:bottom w:val="nil"/>
              <w:right w:val="nil"/>
            </w:tcBorders>
          </w:tcPr>
          <w:p w14:paraId="5A98E5B0" w14:textId="77777777" w:rsidR="0080752F" w:rsidRDefault="0080752F" w:rsidP="00377B46"/>
          <w:p w14:paraId="38DC84DB" w14:textId="77777777" w:rsidR="00591665" w:rsidRDefault="00591665" w:rsidP="00377B46">
            <w:r>
              <w:t>Force sensors are used with some mechanical attachment for measuring weight.</w:t>
            </w:r>
          </w:p>
          <w:p w14:paraId="309B9E81" w14:textId="77777777" w:rsidR="00591665" w:rsidRDefault="00591665" w:rsidP="00377B46"/>
          <w:p w14:paraId="5D1C869D" w14:textId="1D65F18C" w:rsidR="00591665" w:rsidRDefault="00591665" w:rsidP="00591665">
            <w:r>
              <w:t>In this worksheet / project you learn how compressive force sensors are used to measure weight.</w:t>
            </w:r>
          </w:p>
          <w:p w14:paraId="36B08920" w14:textId="7EE19EF2" w:rsidR="0080752F" w:rsidRDefault="00591665" w:rsidP="00377B46">
            <w:r>
              <w:t xml:space="preserve"/>
            </w:r>
          </w:p>
        </w:tc>
        <w:tc>
          <w:tcPr>
            <w:tcW w:w="5810" w:type="dxa"/>
            <w:tcBorders>
              <w:top w:val="nil"/>
              <w:left w:val="nil"/>
              <w:bottom w:val="nil"/>
              <w:right w:val="nil"/>
            </w:tcBorders>
          </w:tcPr>
          <w:p w14:paraId="2D895197" w14:textId="77777777" w:rsidR="0080752F" w:rsidRDefault="0080752F" w:rsidP="00377B46"/>
          <w:p w14:paraId="080BD3D8" w14:textId="77777777" w:rsidR="0080752F" w:rsidRDefault="0080752F" w:rsidP="00377B46">
            <w:pPr>
              <w:ind w:left="1311"/>
            </w:pPr>
            <w:r>
              <w:rPr>
                <w:noProof/>
              </w:rPr>
              <w:drawing>
                <wp:inline distT="0" distB="0" distL="0" distR="0" wp14:anchorId="703C5FB2" wp14:editId="24C0EA2D">
                  <wp:extent cx="2023511" cy="1660379"/>
                  <wp:effectExtent l="0" t="0" r="0" b="0"/>
                  <wp:docPr id="53921279"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79" name="bubble level.png"/>
                          <pic:cNvPicPr/>
                        </pic:nvPicPr>
                        <pic:blipFill>
                          <a:blip r:link="rId27"/>
                          <a:stretch>
                            <a:fillRect/>
                          </a:stretch>
                        </pic:blipFill>
                        <pic:spPr>
                          <a:xfrm>
                            <a:off x="0" y="0"/>
                            <a:ext cx="2023511" cy="1660379"/>
                          </a:xfrm>
                          <a:prstGeom prst="rect">
                            <a:avLst/>
                          </a:prstGeom>
                        </pic:spPr>
                      </pic:pic>
                    </a:graphicData>
                  </a:graphic>
                </wp:inline>
              </w:drawing>
            </w:r>
          </w:p>
        </w:tc>
      </w:tr>
      <w:tr w:rsidR="0080752F" w14:paraId="49A8EA96" w14:textId="77777777" w:rsidTr="00377B46">
        <w:trPr>
          <w:trHeight w:val="180"/>
        </w:trPr>
        <w:tc>
          <w:tcPr>
            <w:tcW w:w="236" w:type="dxa"/>
            <w:tcBorders>
              <w:top w:val="nil"/>
              <w:left w:val="nil"/>
              <w:bottom w:val="nil"/>
              <w:right w:val="nil"/>
            </w:tcBorders>
          </w:tcPr>
          <w:p w14:paraId="2226449C" w14:textId="77777777" w:rsidR="0080752F" w:rsidRPr="00142591" w:rsidRDefault="0080752F" w:rsidP="00377B46"/>
        </w:tc>
        <w:tc>
          <w:tcPr>
            <w:tcW w:w="2623" w:type="dxa"/>
            <w:tcBorders>
              <w:top w:val="nil"/>
              <w:left w:val="nil"/>
              <w:bottom w:val="nil"/>
              <w:right w:val="nil"/>
            </w:tcBorders>
          </w:tcPr>
          <w:p w14:paraId="3122CC58" w14:textId="77777777" w:rsidR="0080752F" w:rsidRPr="00142591" w:rsidRDefault="0080752F" w:rsidP="00377B46"/>
        </w:tc>
        <w:tc>
          <w:tcPr>
            <w:tcW w:w="7909" w:type="dxa"/>
            <w:gridSpan w:val="2"/>
            <w:tcBorders>
              <w:top w:val="nil"/>
              <w:left w:val="nil"/>
              <w:bottom w:val="nil"/>
              <w:right w:val="nil"/>
            </w:tcBorders>
          </w:tcPr>
          <w:p w14:paraId="1F06243D" w14:textId="77777777" w:rsidR="0080752F" w:rsidRPr="00142591" w:rsidRDefault="0080752F" w:rsidP="00377B46"/>
        </w:tc>
      </w:tr>
    </w:tbl>
    <w:p w14:paraId="53AFF3B3" w14:textId="77777777" w:rsidR="00A10703" w:rsidRDefault="00A10703" w:rsidP="00A10703">
      <w:pPr>
        <w:pStyle w:val="Heading2"/>
      </w:pPr>
      <w:r>
        <w:t>There is no video for this worksheet.</w:t>
      </w:r>
    </w:p>
    <w:p w14:paraId="23873809" w14:textId="2024EE06" w:rsidR="00DD3513" w:rsidRPr="00794596" w:rsidRDefault="00DD3513" w:rsidP="00DD3513">
      <w:pPr>
        <w:pStyle w:val="Heading2"/>
      </w:pPr>
      <w:r w:rsidRPr="00794596">
        <w:t>Over to you:</w:t>
      </w:r>
    </w:p>
    <w:p w14:paraId="157D7DD9" w14:textId="6FCCBB58" w:rsidR="00DD3513" w:rsidRPr="00BF4463" w:rsidRDefault="00DD3513" w:rsidP="00DD3513">
      <w:pPr>
        <w:pStyle w:val="Bullet"/>
      </w:pPr>
      <w:r w:rsidRPr="009B4993">
        <w:t>Load the file “</w:t>
      </w:r>
      <w:r w:rsidR="00591665">
        <w:t>BL0132 Compression - Forsentek</w:t>
      </w:r>
      <w:r>
        <w:t>"</w:t>
      </w:r>
      <w:r w:rsidRPr="00BF4463">
        <w:t xml:space="preserve">. Set up the hardware appropriately. </w:t>
      </w:r>
    </w:p>
    <w:p w14:paraId="0A51B9BD" w14:textId="4D2DECAB" w:rsidR="00DD3513" w:rsidRDefault="00DD3513" w:rsidP="00DD3513">
      <w:pPr>
        <w:pStyle w:val="Bullet"/>
      </w:pPr>
      <w:r>
        <w:t xml:space="preserve">Make sure you understand how the program works. To start with you can </w:t>
      </w:r>
      <w:r w:rsidR="00591665">
        <w:t>compress the sensors to get a measurement.</w:t>
      </w:r>
      <w:r>
        <w:t xml:space="preserve"> </w:t>
      </w:r>
    </w:p>
    <w:p w14:paraId="7C4F3B35" w14:textId="77777777" w:rsidR="00DD3513" w:rsidRDefault="00DD3513" w:rsidP="00DD3513">
      <w:pPr>
        <w:pStyle w:val="Heading2"/>
      </w:pPr>
      <w:r w:rsidRPr="005E0C2A">
        <w:t>Challenge:</w:t>
      </w:r>
    </w:p>
    <w:p w14:paraId="367557EC" w14:textId="70807F52" w:rsidR="00E75B1B" w:rsidRPr="00E75B1B" w:rsidRDefault="00E75B1B" w:rsidP="00E75B1B">
      <w:pPr>
        <w:jc w:val="center"/>
      </w:pPr>
      <w:r>
        <w:rPr>
          <w:noProof/>
          <w14:ligatures w14:val="standardContextual"/>
        </w:rPr>
        <w:drawing>
          <wp:inline distT="0" distB="0" distL="0" distR="0" wp14:anchorId="0CA16820" wp14:editId="20F0B9EB">
            <wp:extent cx="2296633" cy="1848984"/>
            <wp:effectExtent l="0" t="0" r="8890" b="0"/>
            <wp:docPr id="1167902557" name="compressive cell.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557" name="compressive cell.png" descr="A diagram of a machine&#10;&#10;AI-generated content may be incorrect."/>
                    <pic:cNvPicPr/>
                  </pic:nvPicPr>
                  <pic:blipFill>
                    <a:blip r:link="rId28"/>
                    <a:stretch>
                      <a:fillRect/>
                    </a:stretch>
                  </pic:blipFill>
                  <pic:spPr>
                    <a:xfrm>
                      <a:off x="0" y="0"/>
                      <a:ext cx="2300145" cy="1851812"/>
                    </a:xfrm>
                    <a:prstGeom prst="rect">
                      <a:avLst/>
                    </a:prstGeom>
                  </pic:spPr>
                </pic:pic>
              </a:graphicData>
            </a:graphic>
          </wp:inline>
        </w:drawing>
      </w:r>
    </w:p>
    <w:p w14:paraId="2E160716" w14:textId="7E1F7F0E" w:rsidR="00266758" w:rsidRDefault="00266758" w:rsidP="00266758">
      <w:pPr>
        <w:pStyle w:val="Bullet"/>
        <w:numPr>
          <w:ilvl w:val="0"/>
          <w:numId w:val="0"/>
        </w:numPr>
        <w:ind w:left="360"/>
      </w:pPr>
      <w:r>
        <w:t xml:space="preserve">The compressive and tensile load cell, works by deflecting the internal strain gauges. These type of sensors are great in applications for axial loads. For example, reading forces applied to a structural member of a frame. Most of these sensors come with a threaded bolt hole down the vertical axis of the load cell for attachment. </w:t>
      </w:r>
    </w:p>
    <w:p w14:paraId="069F5F43" w14:textId="73004BDB" w:rsidR="00DD3513" w:rsidRDefault="00DD3513" w:rsidP="00DD3513">
      <w:pPr>
        <w:pStyle w:val="Bullet"/>
      </w:pPr>
      <w:r>
        <w:t xml:space="preserve">Make a mechanical rig that </w:t>
      </w:r>
      <w:r w:rsidR="002E431D">
        <w:t>compresses the sensor</w:t>
      </w:r>
      <w:r w:rsidR="004351BA">
        <w:t xml:space="preserve"> when weights are placed on the rig.</w:t>
      </w:r>
    </w:p>
    <w:p w14:paraId="2B163C52" w14:textId="28C8DCC6" w:rsidR="00DD3513" w:rsidRDefault="00DD3513" w:rsidP="00DD3513">
      <w:pPr>
        <w:pStyle w:val="Bullet"/>
      </w:pPr>
      <w:r>
        <w:t xml:space="preserve">Modify the program to make a </w:t>
      </w:r>
      <w:r w:rsidR="002E431D">
        <w:t>weighing scale</w:t>
      </w:r>
      <w:r>
        <w:t xml:space="preserve"> with the following characteristics:</w:t>
      </w:r>
    </w:p>
    <w:p w14:paraId="0F14EB5C" w14:textId="0EB95E01" w:rsidR="00DD3513" w:rsidRDefault="002E431D" w:rsidP="00DD3513">
      <w:pPr>
        <w:pStyle w:val="Bullet"/>
        <w:numPr>
          <w:ilvl w:val="1"/>
          <w:numId w:val="32"/>
        </w:numPr>
      </w:pPr>
      <w:r>
        <w:t>Fore sensor with a platform</w:t>
      </w:r>
    </w:p>
    <w:p w14:paraId="3095EC88" w14:textId="461A1F37" w:rsidR="00DD3513" w:rsidRDefault="00DD3513" w:rsidP="00DD3513">
      <w:pPr>
        <w:pStyle w:val="Bullet"/>
        <w:numPr>
          <w:ilvl w:val="1"/>
          <w:numId w:val="32"/>
        </w:numPr>
      </w:pPr>
      <w:r>
        <w:t xml:space="preserve">A display </w:t>
      </w:r>
      <w:r w:rsidR="002E431D">
        <w:t>showing the weight of the object</w:t>
      </w:r>
    </w:p>
    <w:p w14:paraId="0A28DEFF" w14:textId="5E4BE3D2" w:rsidR="002E431D" w:rsidRDefault="002E431D" w:rsidP="00DD3513">
      <w:pPr>
        <w:pStyle w:val="Bullet"/>
        <w:numPr>
          <w:ilvl w:val="1"/>
          <w:numId w:val="32"/>
        </w:numPr>
      </w:pPr>
      <w:r>
        <w:t>A zero switch or touch object</w:t>
      </w:r>
    </w:p>
    <w:p w14:paraId="55613A64" w14:textId="77777777" w:rsidR="00DD3513" w:rsidRPr="00794596" w:rsidRDefault="00DD3513" w:rsidP="00DD3513">
      <w:pPr>
        <w:pStyle w:val="Heading2"/>
      </w:pPr>
      <w:r w:rsidRPr="00794596">
        <w:t>Hints:</w:t>
      </w:r>
    </w:p>
    <w:p w14:paraId="6A9BCD1F" w14:textId="77777777" w:rsidR="0022755B" w:rsidRDefault="00DD3513" w:rsidP="002E431D">
      <w:pPr>
        <w:pStyle w:val="Numberedbullet"/>
        <w:numPr>
          <w:ilvl w:val="0"/>
          <w:numId w:val="43"/>
        </w:numPr>
      </w:pPr>
      <w:r>
        <w:t>Review the worksheets in Introduction to microcontrollers where you will find examples</w:t>
      </w:r>
      <w:r w:rsidR="002E431D">
        <w:t xml:space="preserve"> of</w:t>
      </w:r>
      <w:r>
        <w:t xml:space="preserve"> touchable buttons for graphical displays.</w:t>
      </w:r>
    </w:p>
    <w:p w14:paraId="09EC8F02"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
            </w:r>
            <w:r w:rsidRPr="00780A02">
              <w:t/>
            </w:r>
            <w:r>
              <w:t/>
            </w:r>
            <w:r w:rsidRPr="00780A02">
              <w:t/>
            </w:r>
            <w:r>
              <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link="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10EB6EF7" w14:textId="77777777" w:rsidR="00A10703" w:rsidRDefault="00A10703" w:rsidP="00A10703">
      <w:pPr>
        <w:pStyle w:val="Heading2"/>
      </w:pPr>
      <w:r>
        <w:t>There is no video for this worksheet.</w:t>
      </w: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link="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link="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link="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29" Type="http://schemas.openxmlformats.org/officeDocument/2006/relationships/image" Target="file:///C:\Users\JohnD\OneDrive%20-%20MATRIX%20TECHNOLOGY%20SOLUTIONS\Documents\Matrix\Dev\CP1972%20-%20Sensors%20and%20microcontrollers\Media\crane.jpg" TargetMode="External"/>
  <Relationship Id="rId32" Type="http://schemas.openxmlformats.org/officeDocument/2006/relationships/image" Target="file:///C:\Users\JohnD\OneDrive%20-%20MATRIX%20TECHNOLOGY%20SOLUTIONS\Documents\Matrix\Dev\CP1972%20-%20Sensors%20and%20microcontrollers\Media\pump.png" TargetMode="External"/>
  <Relationship Id="rId28" Type="http://schemas.openxmlformats.org/officeDocument/2006/relationships/image" Target="file:///C:\Users\JohnD\OneDrive%20-%20MATRIX%20TECHNOLOGY%20SOLUTIONS\Documents\Matrix\Dev\CP1972%20-%20Sensors%20and%20microcontrollers\Media\compressive%20cell.png" TargetMode="External"/>
  <Relationship Id="rId31" Type="http://schemas.openxmlformats.org/officeDocument/2006/relationships/image" Target="file:///C:\Users\JohnD\OneDrive%20-%20MATRIX%20TECHNOLOGY%20SOLUTIONS\Documents\Matrix\Dev\CP1972%20-%20Sensors%20and%20microcontrollers\Media\tyre.jpg" TargetMode="External"/>
  <Relationship Id="rId27" Type="http://schemas.openxmlformats.org/officeDocument/2006/relationships/image" Target="file:///C:\Users\JohnD\OneDrive%20-%20MATRIX%20TECHNOLOGY%20SOLUTIONS\Documents\Matrix\Dev\CP1972%20-%20Sensors%20and%20microcontrollers\Media\scales.jpg" TargetMode="External"/>
  <Relationship Id="rId30" Type="http://schemas.openxmlformats.org/officeDocument/2006/relationships/image" Target="file:///C:\Users\JohnD\OneDrive%20-%20MATRIX%20TECHNOLOGY%20SOLUTIONS\Documents\Matrix\Dev\CP1972%20-%20Sensors%20and%20microcontrollers\Media\cantilever.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