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3EDF2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 xml:space="preserve">ITAPS version 1 </w:t>
      </w:r>
    </w:p>
    <w:p w14:paraId="42DDD1EF" w14:textId="2A747A68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>05/22/2015</w:t>
      </w:r>
    </w:p>
    <w:p w14:paraId="5188A48C" w14:textId="77777777" w:rsidR="00342167" w:rsidRPr="00E22767" w:rsidRDefault="00342167" w:rsidP="004F6223">
      <w:pPr>
        <w:rPr>
          <w:sz w:val="20"/>
          <w:szCs w:val="20"/>
        </w:rPr>
      </w:pPr>
    </w:p>
    <w:p w14:paraId="52CB8B99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Install:</w:t>
      </w:r>
    </w:p>
    <w:p w14:paraId="65B75B40" w14:textId="77777777" w:rsidR="004F6223" w:rsidRPr="00E22767" w:rsidRDefault="004F6223" w:rsidP="004F6223">
      <w:pPr>
        <w:rPr>
          <w:sz w:val="20"/>
          <w:szCs w:val="20"/>
        </w:rPr>
      </w:pPr>
    </w:p>
    <w:p w14:paraId="651763EC" w14:textId="77777777" w:rsidR="00E22767" w:rsidRPr="00E22767" w:rsidRDefault="00E22767" w:rsidP="004F622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22767">
        <w:rPr>
          <w:sz w:val="20"/>
          <w:szCs w:val="20"/>
        </w:rPr>
        <w:t>Unzip main folder.</w:t>
      </w:r>
    </w:p>
    <w:p w14:paraId="46348AF4" w14:textId="29966A62" w:rsidR="004F6223" w:rsidRPr="00E22767" w:rsidRDefault="004F6223" w:rsidP="004F622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22767">
        <w:rPr>
          <w:sz w:val="20"/>
          <w:szCs w:val="20"/>
        </w:rPr>
        <w:t xml:space="preserve">Unzip prompts to folder called ITAPS. </w:t>
      </w:r>
      <w:r w:rsidR="00342167" w:rsidRPr="00E22767">
        <w:rPr>
          <w:sz w:val="20"/>
          <w:szCs w:val="20"/>
        </w:rPr>
        <w:br/>
      </w:r>
      <w:r w:rsidRPr="00E22767">
        <w:rPr>
          <w:sz w:val="20"/>
          <w:szCs w:val="20"/>
        </w:rPr>
        <w:br/>
      </w:r>
      <w:r w:rsidR="00E22767" w:rsidRPr="00E22767">
        <w:rPr>
          <w:sz w:val="20"/>
          <w:szCs w:val="20"/>
        </w:rPr>
        <w:drawing>
          <wp:inline distT="0" distB="0" distL="0" distR="0" wp14:anchorId="0A7BEEAC" wp14:editId="60DC2288">
            <wp:extent cx="2955665" cy="264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182" cy="26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767">
        <w:rPr>
          <w:sz w:val="20"/>
          <w:szCs w:val="20"/>
        </w:rPr>
        <w:br/>
      </w:r>
    </w:p>
    <w:p w14:paraId="68C39146" w14:textId="2C061A79" w:rsidR="004F6223" w:rsidRPr="00E22767" w:rsidRDefault="004F6223" w:rsidP="004F622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22767">
        <w:rPr>
          <w:sz w:val="20"/>
          <w:szCs w:val="20"/>
        </w:rPr>
        <w:t xml:space="preserve">Install TAPS </w:t>
      </w:r>
      <w:r w:rsidR="00E22767" w:rsidRPr="00E22767">
        <w:rPr>
          <w:sz w:val="20"/>
          <w:szCs w:val="20"/>
        </w:rPr>
        <w:t xml:space="preserve">AAR </w:t>
      </w:r>
      <w:r w:rsidRPr="00E22767">
        <w:rPr>
          <w:sz w:val="20"/>
          <w:szCs w:val="20"/>
        </w:rPr>
        <w:t>as you normally would.</w:t>
      </w:r>
      <w:r w:rsidR="00E22767" w:rsidRPr="00E22767">
        <w:rPr>
          <w:sz w:val="20"/>
          <w:szCs w:val="20"/>
        </w:rPr>
        <w:t xml:space="preserve"> This is required so that the JAR files get loaded onto UCCX. </w:t>
      </w:r>
      <w:r w:rsidR="00E22767">
        <w:rPr>
          <w:sz w:val="20"/>
          <w:szCs w:val="20"/>
        </w:rPr>
        <w:t>(Might need to restart engine if you are just now installing this AVR)</w:t>
      </w:r>
      <w:r w:rsidR="00E22767">
        <w:rPr>
          <w:sz w:val="20"/>
          <w:szCs w:val="20"/>
        </w:rPr>
        <w:br/>
      </w:r>
    </w:p>
    <w:p w14:paraId="31A91414" w14:textId="01325466" w:rsidR="004F6223" w:rsidRPr="00E22767" w:rsidRDefault="00E22767" w:rsidP="004F622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Upload ITAPS.aef script into script repo</w:t>
      </w:r>
      <w:r>
        <w:rPr>
          <w:sz w:val="20"/>
          <w:szCs w:val="20"/>
        </w:rPr>
        <w:br/>
      </w:r>
    </w:p>
    <w:p w14:paraId="7825970A" w14:textId="02DC88A0" w:rsidR="00E22767" w:rsidRDefault="004F6223" w:rsidP="004F622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22767">
        <w:rPr>
          <w:sz w:val="20"/>
          <w:szCs w:val="20"/>
        </w:rPr>
        <w:t>Update TAPS application</w:t>
      </w:r>
      <w:r w:rsidR="00E22767" w:rsidRPr="00E22767">
        <w:rPr>
          <w:sz w:val="20"/>
          <w:szCs w:val="20"/>
        </w:rPr>
        <w:t xml:space="preserve"> (built by TAPS AVR) to use the</w:t>
      </w:r>
      <w:r w:rsidRPr="00E22767">
        <w:rPr>
          <w:sz w:val="20"/>
          <w:szCs w:val="20"/>
        </w:rPr>
        <w:t xml:space="preserve"> ITAPS script.</w:t>
      </w:r>
      <w:r w:rsidR="00E22767">
        <w:rPr>
          <w:sz w:val="20"/>
          <w:szCs w:val="20"/>
        </w:rPr>
        <w:br/>
      </w:r>
    </w:p>
    <w:p w14:paraId="064FA9DF" w14:textId="5AEE24DC" w:rsidR="00E22767" w:rsidRPr="00E22767" w:rsidRDefault="00E22767" w:rsidP="00E227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Add a trigger. </w:t>
      </w:r>
      <w:r w:rsidR="004F6223" w:rsidRPr="00E22767">
        <w:rPr>
          <w:sz w:val="20"/>
          <w:szCs w:val="20"/>
        </w:rPr>
        <w:br/>
      </w:r>
      <w:r w:rsidR="004F6223" w:rsidRPr="00E22767">
        <w:rPr>
          <w:sz w:val="20"/>
          <w:szCs w:val="20"/>
        </w:rPr>
        <w:br/>
      </w:r>
      <w:r w:rsidRPr="00E22767">
        <w:rPr>
          <w:sz w:val="20"/>
          <w:szCs w:val="20"/>
        </w:rPr>
        <w:drawing>
          <wp:inline distT="0" distB="0" distL="0" distR="0" wp14:anchorId="63661A57" wp14:editId="68E9A31B">
            <wp:extent cx="5547599" cy="266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856" cy="26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9553BB" w14:textId="27E7E52D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lastRenderedPageBreak/>
        <w:t>###Prompts###</w:t>
      </w:r>
    </w:p>
    <w:p w14:paraId="45BA10E3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pr_Welcome:</w:t>
      </w:r>
    </w:p>
    <w:p w14:paraId="0E26BA25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>Welcome to the Telephony Auto Provision System.</w:t>
      </w:r>
    </w:p>
    <w:p w14:paraId="7EBFE392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pr_EnterPIN:</w:t>
      </w:r>
    </w:p>
    <w:p w14:paraId="228A58D8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 xml:space="preserve">Please enter your PIN followed by the pound or hash key. </w:t>
      </w:r>
    </w:p>
    <w:p w14:paraId="307F133D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pr_EnterDN:</w:t>
      </w:r>
    </w:p>
    <w:p w14:paraId="1611CA8D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 xml:space="preserve">Please enter the directory number that should be assigned to this phone followed by the pound or hash key. </w:t>
      </w:r>
    </w:p>
    <w:p w14:paraId="43945053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pr_EnterDNagain:</w:t>
      </w:r>
    </w:p>
    <w:p w14:paraId="2BDA5679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>Please enter the directory number again followed by the pound or hash key.</w:t>
      </w:r>
    </w:p>
    <w:p w14:paraId="72341D05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pr_EntryDoesNotMatch:</w:t>
      </w:r>
    </w:p>
    <w:p w14:paraId="544A4A71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 xml:space="preserve">Those entries do not match. Please try again.  </w:t>
      </w:r>
    </w:p>
    <w:p w14:paraId="4116B42E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pr_ErrorDuplicate:</w:t>
      </w:r>
    </w:p>
    <w:p w14:paraId="1F0B2E77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>The directory number entered is on a shared line. To identify the device, enter the phone number mask followed by the pound or hash key.</w:t>
      </w:r>
    </w:p>
    <w:p w14:paraId="0B025856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pr_ErrorWithCode:</w:t>
      </w:r>
    </w:p>
    <w:p w14:paraId="74038B32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>The error code reported was...</w:t>
      </w:r>
    </w:p>
    <w:p w14:paraId="46FFE098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pr_Success:</w:t>
      </w:r>
    </w:p>
    <w:p w14:paraId="6158028E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 xml:space="preserve">Operation successful. The phone will reboot now. </w:t>
      </w:r>
    </w:p>
    <w:p w14:paraId="0866EB8A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pr_Invalid_Entry:</w:t>
      </w:r>
    </w:p>
    <w:p w14:paraId="6F66BA76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>Invalid entry or time out. Please try again.</w:t>
      </w:r>
    </w:p>
    <w:p w14:paraId="530C3CF3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pr_Error:</w:t>
      </w:r>
    </w:p>
    <w:p w14:paraId="178B0854" w14:textId="77777777" w:rsidR="004F6223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 xml:space="preserve">There was an error performing this operation. </w:t>
      </w:r>
    </w:p>
    <w:p w14:paraId="4BCB2E05" w14:textId="77777777" w:rsidR="004F6223" w:rsidRPr="00E22767" w:rsidRDefault="004F6223" w:rsidP="004F6223">
      <w:pPr>
        <w:rPr>
          <w:b/>
          <w:sz w:val="20"/>
          <w:szCs w:val="20"/>
        </w:rPr>
      </w:pPr>
      <w:r w:rsidRPr="00E22767">
        <w:rPr>
          <w:b/>
          <w:sz w:val="20"/>
          <w:szCs w:val="20"/>
        </w:rPr>
        <w:t>pr_Goodbye:</w:t>
      </w:r>
    </w:p>
    <w:p w14:paraId="4CB155CD" w14:textId="77777777" w:rsidR="002D6018" w:rsidRPr="00E22767" w:rsidRDefault="004F6223" w:rsidP="004F6223">
      <w:pPr>
        <w:rPr>
          <w:sz w:val="20"/>
          <w:szCs w:val="20"/>
        </w:rPr>
      </w:pPr>
      <w:r w:rsidRPr="00E22767">
        <w:rPr>
          <w:sz w:val="20"/>
          <w:szCs w:val="20"/>
        </w:rPr>
        <w:t>Goodbye</w:t>
      </w:r>
    </w:p>
    <w:sectPr w:rsidR="002D6018" w:rsidRPr="00E22767" w:rsidSect="002E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24D2E"/>
    <w:multiLevelType w:val="hybridMultilevel"/>
    <w:tmpl w:val="6C6E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07081"/>
    <w:multiLevelType w:val="hybridMultilevel"/>
    <w:tmpl w:val="8C26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23"/>
    <w:rsid w:val="002E74A6"/>
    <w:rsid w:val="00342167"/>
    <w:rsid w:val="004F6223"/>
    <w:rsid w:val="00E22767"/>
    <w:rsid w:val="00E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83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1055</Characters>
  <Application>Microsoft Macintosh Word</Application>
  <DocSecurity>0</DocSecurity>
  <Lines>8</Lines>
  <Paragraphs>2</Paragraphs>
  <ScaleCrop>false</ScaleCrop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Marus</dc:creator>
  <cp:keywords/>
  <dc:description/>
  <cp:lastModifiedBy>Nicholas Marus</cp:lastModifiedBy>
  <cp:revision>3</cp:revision>
  <dcterms:created xsi:type="dcterms:W3CDTF">2015-09-14T18:47:00Z</dcterms:created>
  <dcterms:modified xsi:type="dcterms:W3CDTF">2015-09-14T19:14:00Z</dcterms:modified>
</cp:coreProperties>
</file>