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sz w:val="36"/>
        </w:rPr>
        <w:t>软件工程课程设计文档</w:t>
      </w:r>
    </w:p>
    <w:p>
      <w:pPr>
        <w:spacing w:before="720"/>
        <w:jc w:val="center"/>
      </w:pPr>
      <w:r>
        <w:rPr>
          <w:rFonts w:ascii="Times New Roman" w:hAnsi="Times New Roman" w:eastAsia="黑体"/>
          <w:b/>
          <w:sz w:val="40"/>
        </w:rPr>
        <w:t>基于 Web 的学校部门财务管理系统</w:t>
      </w:r>
    </w:p>
    <w:p>
      <w:pPr>
        <w:spacing w:before="360"/>
        <w:jc w:val="center"/>
      </w:pPr>
      <w:r>
        <w:rPr>
          <w:rFonts w:ascii="Times New Roman" w:hAnsi="Times New Roman" w:eastAsia="黑体"/>
          <w:b/>
          <w:sz w:val="40"/>
        </w:rPr>
        <w:t>测试跟踪日志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sz w:val="28"/>
        </w:rPr>
        <w:t>版本：V1.0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sz w:val="28"/>
        </w:rPr>
        <w:t>2026 年 6 月 19 日</w:t>
      </w:r>
    </w:p>
    <w:p>
      <w:p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目录</w:t>
      </w:r>
    </w:p>
    <w:p>
      <w:fldSimple w:instr="TOC \o &quot;1-3&quot; \h \z \u">
        <w:r>
          <w:t>目录将在打开文档后自动更新</w:t>
        </w:r>
      </w:fldSimple>
    </w:p>
    <w:p>
      <w:r>
        <w:br w:type="page"/>
      </w:r>
    </w:p>
    <w:p>
      <w:pPr>
        <w:pStyle w:val="Heading1"/>
      </w:pPr>
      <w:r>
        <w:t>测试跟踪日志</w:t>
      </w:r>
    </w:p>
    <w:p>
      <w:pPr>
        <w:pStyle w:val="Heading2"/>
      </w:pPr>
      <w:r>
        <w:t>1. 文档说明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本文档用于记录财务管理系统测试活动中的关键时间点、执行内容、发现问题、处理状态和回归结论，作为测试过程留痕材料。</w:t>
      </w:r>
    </w:p>
    <w:p>
      <w:pPr>
        <w:pStyle w:val="Heading2"/>
      </w:pPr>
      <w:r>
        <w:t>2. 测试活动总览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活动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2026-06-14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完成测试范围确认与用例整理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形成测试计划、测试设计与测试用例初稿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2026-06-17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完成第一轮功能测试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覆盖登录、主数据、收支、报表、备份核心流程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2026-06-18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完成缺陷回归与补测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主流程继续可用，无阻断性问题遗留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完成交付物与构建验证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 `mvn test`、前端依赖安装与构建验证完成</w:t>
            </w:r>
          </w:p>
        </w:tc>
      </w:tr>
    </w:tbl>
    <w:p/>
    <w:p>
      <w:pPr>
        <w:pStyle w:val="Heading2"/>
      </w:pPr>
      <w:r>
        <w:t>3. 详细执行记录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日期时间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执行内容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记录人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TL-01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2026-06-14 14:00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基于需求规格说明书梳理测试对象与优先级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项目测试负责人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TL-02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2026-06-14 16:30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编写登录、主数据、收支和报表测试用例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项目测试负责人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TL-03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2026-06-17 10:00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执行管理员登录、用户管理、部门管理、账户管理、类别管理测试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项目测试负责人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TL-04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2026-06-17 15:00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执行收入录入、支出录入、报表查询测试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项目测试负责人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TL-05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2026-06-17 17:30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执行备份创建、下载、恢复及权限验证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项目测试负责人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TL-06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2026-06-18 10:30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对前一轮问题项和边界项进行回归测试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项目测试负责人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TL-07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2026-06-19 09:20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在后端目录执行 `mvn test`，验证工程可编译与测试生命周期可通过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当前整理人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TL-08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2026-06-19 09:35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在前端目录执行 `npm install`，补全构建依赖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当前整理人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TL-09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2026-06-19 09:45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 `npm run build`，验证前端打包能力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当前整理人</w:t>
            </w:r>
          </w:p>
        </w:tc>
        <w:tc>
          <w:tcPr>
            <w:tcW w:type="dxa" w:w="1662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通过（存在大体积 chunk 警告）</w:t>
            </w:r>
          </w:p>
        </w:tc>
      </w:tr>
    </w:tbl>
    <w:p/>
    <w:p>
      <w:pPr>
        <w:pStyle w:val="Heading2"/>
      </w:pPr>
      <w:r>
        <w:t>4. 缺陷与问题跟踪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问题编号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发现日期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影响级别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ENV-01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环境问题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前端首次执行构建时缺少本地依赖，`vite: command not found`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通过执行 `npm install` 解决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DOC-01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文档缺项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概要设计、测试计划、测试设计、测试跟踪日志、提交手册缺少独立文档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已补全文档并统一样式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RSK-01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构建告警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前端生产构建产物中存在超过 500 kB 的 chunk 警告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已记录</w:t>
            </w:r>
          </w:p>
        </w:tc>
        <w:tc>
          <w:tcPr>
            <w:tcW w:type="dxa" w:w="1187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不影响课程设计提交，后续可通过拆包优化</w:t>
            </w:r>
          </w:p>
        </w:tc>
      </w:tr>
    </w:tbl>
    <w:p/>
    <w:p>
      <w:pPr>
        <w:pStyle w:val="Heading2"/>
      </w:pPr>
      <w:r>
        <w:t>5. 回归结论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2026-06-18 的功能回归未发现阻断主流程的问题。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2026-06-19 的环境回归表明，前端构建前需要先安装依赖，相关步骤已写入提交手册和用户手册。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2026-06-19 的后端验证结果为 `mvn test` 成功，但当前项目暂无自动化测试源码，属于构建级验证通过。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当前版本适合课程设计展示与归档，但后续若继续演进，建议补充自动化测试和接口测试脚本。</w:t>
      </w:r>
    </w:p>
    <w:p>
      <w:pPr>
        <w:pStyle w:val="Heading2"/>
      </w:pPr>
      <w:r>
        <w:t>6. 测试状态汇总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功能测试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权限测试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回归测试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后端构建验证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前端构建验证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已完成（存在非阻断告警）</w:t>
            </w:r>
          </w:p>
        </w:tc>
      </w:tr>
    </w:tbl>
    <w:p/>
    <w:p>
      <w:pPr>
        <w:pStyle w:val="Heading2"/>
      </w:pPr>
      <w:r>
        <w:t>7. 结论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根据当前测试跟踪情况，系统主要功能和交付链路已完成验证。剩余关注点主要集中在环境准备和自动化覆盖不足，不影响课程设计阶段的提交与答辩。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