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t>EL</w:t>
      </w:r>
    </w:p>
    <w:p>
      <w:p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概述</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1"/>
          <w:szCs w:val="21"/>
          <w:lang w:val="en-US" w:eastAsia="zh-CN"/>
        </w:rPr>
        <w:t xml:space="preserve">    </w:t>
      </w:r>
      <w:r>
        <w:rPr>
          <w:rFonts w:hint="eastAsia" w:ascii="等线" w:hAnsi="等线" w:eastAsia="等线" w:cs="等线"/>
          <w:b w:val="0"/>
          <w:bCs w:val="0"/>
          <w:sz w:val="24"/>
          <w:szCs w:val="24"/>
          <w:lang w:val="en-US" w:eastAsia="zh-CN"/>
        </w:rPr>
        <w:t>EL(Expression Language)，中文名表达式语言，可以用来替换JSP页面中的java代码。</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 </w:t>
      </w: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JSP页面如何使用EL</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jsp页面中如果想要使用EL，必须将page指令标记中的isELIgnored属性置为false，如果置为true，则当前JSP页面无法使用EL。注: isELIgnored属性默认为false。</w:t>
      </w:r>
    </w:p>
    <w:p>
      <w:pPr>
        <w:jc w:val="both"/>
        <w:rPr>
          <w:rFonts w:hint="eastAsia" w:ascii="等线" w:hAnsi="等线" w:eastAsia="等线" w:cs="等线"/>
          <w:b w:val="0"/>
          <w:bCs w:val="0"/>
          <w:sz w:val="24"/>
          <w:szCs w:val="24"/>
          <w:lang w:val="en-US" w:eastAsia="zh-CN"/>
        </w:rPr>
      </w:pPr>
    </w:p>
    <w:p>
      <w:p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EL表达式的基本语法</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格式: ${表达式}  or   ${常量} </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如果{ }中是一个表达式，那么表达式的值可以是整型，浮点型，字符串，布尔型，null。</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如果{ }中是一个常量，那么常量也可以是整型，浮点型，字符串，布尔型，null。例如: ${100}、${12.3}、${</w:t>
      </w:r>
      <w:r>
        <w:rPr>
          <w:rFonts w:hint="default" w:ascii="等线" w:hAnsi="等线" w:eastAsia="等线" w:cs="等线"/>
          <w:b w:val="0"/>
          <w:bCs w:val="0"/>
          <w:sz w:val="24"/>
          <w:szCs w:val="24"/>
          <w:lang w:val="en-US" w:eastAsia="zh-CN"/>
        </w:rPr>
        <w:t>“</w:t>
      </w:r>
      <w:r>
        <w:rPr>
          <w:rFonts w:hint="eastAsia" w:ascii="等线" w:hAnsi="等线" w:eastAsia="等线" w:cs="等线"/>
          <w:b w:val="0"/>
          <w:bCs w:val="0"/>
          <w:sz w:val="24"/>
          <w:szCs w:val="24"/>
          <w:lang w:val="en-US" w:eastAsia="zh-CN"/>
        </w:rPr>
        <w:t>Hello</w:t>
      </w:r>
      <w:r>
        <w:rPr>
          <w:rFonts w:hint="default" w:ascii="等线" w:hAnsi="等线" w:eastAsia="等线" w:cs="等线"/>
          <w:b w:val="0"/>
          <w:bCs w:val="0"/>
          <w:sz w:val="24"/>
          <w:szCs w:val="24"/>
          <w:lang w:val="en-US" w:eastAsia="zh-CN"/>
        </w:rPr>
        <w:t>”</w:t>
      </w:r>
      <w:r>
        <w:rPr>
          <w:rFonts w:hint="eastAsia" w:ascii="等线" w:hAnsi="等线" w:eastAsia="等线" w:cs="等线"/>
          <w:b w:val="0"/>
          <w:bCs w:val="0"/>
          <w:sz w:val="24"/>
          <w:szCs w:val="24"/>
          <w:lang w:val="en-US" w:eastAsia="zh-CN"/>
        </w:rPr>
        <w:t>}、${true}、${null}</w:t>
      </w:r>
    </w:p>
    <w:p>
      <w:pPr>
        <w:jc w:val="both"/>
        <w:rPr>
          <w:rFonts w:hint="default" w:ascii="等线" w:hAnsi="等线" w:eastAsia="等线" w:cs="等线"/>
          <w:b w:val="0"/>
          <w:bCs w:val="0"/>
          <w:color w:val="FF0000"/>
          <w:sz w:val="24"/>
          <w:szCs w:val="24"/>
          <w:lang w:val="en-US" w:eastAsia="zh-CN"/>
        </w:rPr>
      </w:pPr>
      <w:r>
        <w:rPr>
          <w:rFonts w:hint="eastAsia" w:ascii="等线" w:hAnsi="等线" w:eastAsia="等线" w:cs="等线"/>
          <w:b w:val="0"/>
          <w:bCs w:val="0"/>
          <w:color w:val="FF0000"/>
          <w:sz w:val="24"/>
          <w:szCs w:val="24"/>
          <w:lang w:val="en-US" w:eastAsia="zh-CN"/>
        </w:rPr>
        <w:t>注: 如果{ }中的表达式的值null或常量为null，则网页中会显示一个空字符，并不会显示null。</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注: ${表达式} 就好比JSP中的java表达式&lt;%=表达式 %&gt;</w:t>
      </w:r>
    </w:p>
    <w:p>
      <w:pPr>
        <w:jc w:val="both"/>
        <w:rPr>
          <w:rFonts w:hint="default" w:ascii="等线" w:hAnsi="等线" w:eastAsia="等线" w:cs="等线"/>
          <w:b w:val="0"/>
          <w:bCs w:val="0"/>
          <w:sz w:val="24"/>
          <w:szCs w:val="24"/>
          <w:lang w:val="en-US" w:eastAsia="zh-CN"/>
        </w:rPr>
      </w:pP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EL中常见的操作符</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点操作符 .       -- 使用方便</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中括号操作符     -- 功能强大(可以包含特殊字符，还可以获取变量值)</w:t>
      </w:r>
    </w:p>
    <w:p>
      <w:pPr>
        <w:jc w:val="both"/>
        <w:rPr>
          <w:rFonts w:hint="default" w:ascii="等线" w:hAnsi="等线" w:eastAsia="等线" w:cs="等线"/>
          <w:b w:val="0"/>
          <w:bCs w:val="0"/>
          <w:sz w:val="24"/>
          <w:szCs w:val="24"/>
          <w:lang w:val="en-US" w:eastAsia="zh-CN"/>
        </w:rPr>
      </w:pP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EL中的运算符</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Empty运算符用于判断一个只是否为空,为空返回true，不为空返回false</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条件运算符(? : )</w:t>
      </w:r>
    </w:p>
    <w:p>
      <w:pPr>
        <w:jc w:val="both"/>
        <w:rPr>
          <w:rFonts w:hint="eastAsia" w:ascii="等线" w:hAnsi="等线" w:eastAsia="等线" w:cs="等线"/>
          <w:b w:val="0"/>
          <w:bCs w:val="0"/>
          <w:sz w:val="24"/>
          <w:szCs w:val="24"/>
          <w:lang w:val="en-US" w:eastAsia="zh-CN"/>
        </w:rPr>
      </w:pPr>
      <w:r>
        <w:drawing>
          <wp:inline distT="0" distB="0" distL="114300" distR="114300">
            <wp:extent cx="4860925" cy="370967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0925" cy="3709670"/>
                    </a:xfrm>
                    <a:prstGeom prst="rect">
                      <a:avLst/>
                    </a:prstGeom>
                    <a:noFill/>
                    <a:ln>
                      <a:noFill/>
                    </a:ln>
                  </pic:spPr>
                </pic:pic>
              </a:graphicData>
            </a:graphic>
          </wp:inline>
        </w:drawing>
      </w:r>
    </w:p>
    <w:p>
      <w:pPr>
        <w:jc w:val="both"/>
        <w:rPr>
          <w:rFonts w:hint="eastAsia" w:ascii="等线" w:hAnsi="等线" w:eastAsia="等线" w:cs="等线"/>
          <w:b w:val="0"/>
          <w:bCs w:val="0"/>
          <w:sz w:val="24"/>
          <w:szCs w:val="24"/>
          <w:lang w:val="en-US" w:eastAsia="zh-CN"/>
        </w:rPr>
      </w:pP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EL表达式中的隐式对象</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隐式对象分3类</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作用域访问对象，简称域对象 (pageScope，requestScope，sessionScope，applicationScope)</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EL中的pageScope对象就对应JSP中的内置对象pageContext</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EL中的requestScope对象就对应JSP中的内置对象request</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EL中的sessionScope对象就对应JSP中的内置对象session</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EL中的applicationScope对象就对应JSP中的内置对象application</w:t>
      </w:r>
    </w:p>
    <w:p>
      <w:pPr>
        <w:jc w:val="both"/>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即EL中的隐式对象pageScope，requestScope，sessionScope，applicationScope分别用于获取JSP中的内置对象pageContext，request，session，application中的数据。</w:t>
      </w:r>
    </w:p>
    <w:p>
      <w:pPr>
        <w:jc w:val="both"/>
        <w:rPr>
          <w:rFonts w:hint="default" w:ascii="等线" w:hAnsi="等线" w:eastAsia="等线" w:cs="等线"/>
          <w:b w:val="0"/>
          <w:bCs w:val="0"/>
          <w:sz w:val="24"/>
          <w:szCs w:val="24"/>
          <w:lang w:val="en-US" w:eastAsia="zh-CN"/>
        </w:rPr>
      </w:pPr>
    </w:p>
    <w:p>
      <w:pPr>
        <w:jc w:val="both"/>
        <w:rPr>
          <w:rFonts w:hint="eastAsia" w:ascii="等线" w:hAnsi="等线" w:eastAsia="等线" w:cs="等线"/>
          <w:b w:val="0"/>
          <w:bCs w:val="0"/>
          <w:color w:val="FF0000"/>
          <w:sz w:val="24"/>
          <w:szCs w:val="24"/>
          <w:shd w:val="clear" w:color="auto" w:fill="auto"/>
          <w:lang w:val="en-US" w:eastAsia="zh-CN"/>
        </w:rPr>
      </w:pPr>
      <w:r>
        <w:rPr>
          <w:rFonts w:hint="eastAsia" w:ascii="等线" w:hAnsi="等线" w:eastAsia="等线" w:cs="等线"/>
          <w:b w:val="0"/>
          <w:bCs w:val="0"/>
          <w:color w:val="FF0000"/>
          <w:sz w:val="24"/>
          <w:szCs w:val="24"/>
          <w:shd w:val="clear" w:color="auto" w:fill="auto"/>
          <w:lang w:val="en-US" w:eastAsia="zh-CN"/>
        </w:rPr>
        <w:t>注: 如果获取某个属性时，不明确指定是从哪个作用域(域对象)中获取，则默认会根据作用域的大小，从小到大依次取值。</w:t>
      </w:r>
    </w:p>
    <w:p>
      <w:pPr>
        <w:jc w:val="both"/>
        <w:rPr>
          <w:rFonts w:hint="default" w:ascii="等线" w:hAnsi="等线" w:eastAsia="等线" w:cs="等线"/>
          <w:b w:val="0"/>
          <w:bCs w:val="0"/>
          <w:sz w:val="24"/>
          <w:szCs w:val="24"/>
          <w:lang w:val="en-US" w:eastAsia="zh-CN"/>
        </w:rPr>
      </w:pP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参数访问对象 (param，paramValues)</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参数访问对象用于获取用户在表单中输入的数据以及在超链接中传的值（a.jsp?a=b&amp;c=d）</w:t>
      </w:r>
    </w:p>
    <w:p>
      <w:pPr>
        <w:jc w:val="both"/>
        <w:rPr>
          <w:rFonts w:hint="eastAsia" w:ascii="等线" w:hAnsi="等线" w:eastAsia="等线" w:cs="等线"/>
          <w:b w:val="0"/>
          <w:bCs w:val="0"/>
          <w:sz w:val="24"/>
          <w:szCs w:val="24"/>
          <w:lang w:val="en-US" w:eastAsia="zh-CN"/>
        </w:rPr>
      </w:pP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JSP隐式对象 (pageContext)</w:t>
      </w:r>
    </w:p>
    <w:p>
      <w:pPr>
        <w:jc w:val="both"/>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注: pageContext对象是EL中的隐式对象，同样也是JSP中的内置对象。在EL中如果想要使用JSP中的内置对象，就要使用到pageContext对象，pageContext对象调用相应的方法就可以获取到对应JSP内置对象。pageContext对象就像是EL到JSP的桥梁。</w:t>
      </w:r>
    </w:p>
    <w:p>
      <w:pPr>
        <w:jc w:val="both"/>
        <w:rPr>
          <w:rFonts w:hint="eastAsia" w:ascii="等线" w:hAnsi="等线" w:eastAsia="等线" w:cs="等线"/>
          <w:b w:val="0"/>
          <w:bCs w:val="0"/>
          <w:sz w:val="24"/>
          <w:szCs w:val="24"/>
          <w:lang w:val="en-US" w:eastAsia="zh-CN"/>
        </w:rPr>
      </w:pPr>
    </w:p>
    <w:p>
      <w:pPr>
        <w:jc w:val="cente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t>JSTL</w:t>
      </w:r>
    </w:p>
    <w:p>
      <w:p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概述</w:t>
      </w:r>
    </w:p>
    <w:p>
      <w:pPr>
        <w:jc w:val="both"/>
        <w:rPr>
          <w:rFonts w:hint="default" w:ascii="等线" w:hAnsi="等线" w:eastAsia="等线" w:cs="等线"/>
          <w:b w:val="0"/>
          <w:bCs w:val="0"/>
          <w:sz w:val="24"/>
          <w:szCs w:val="24"/>
          <w:lang w:val="en-US" w:eastAsia="zh-CN"/>
        </w:rPr>
      </w:pPr>
      <w:r>
        <w:rPr>
          <w:rFonts w:hint="eastAsia" w:ascii="等线" w:hAnsi="等线" w:eastAsia="等线" w:cs="等线"/>
          <w:b/>
          <w:bCs/>
          <w:sz w:val="28"/>
          <w:szCs w:val="28"/>
          <w:lang w:val="en-US" w:eastAsia="zh-CN"/>
        </w:rPr>
        <w:t xml:space="preserve">  </w:t>
      </w:r>
      <w:r>
        <w:rPr>
          <w:rFonts w:hint="eastAsia" w:ascii="等线" w:hAnsi="等线" w:eastAsia="等线" w:cs="等线"/>
          <w:b/>
          <w:bCs/>
          <w:sz w:val="24"/>
          <w:szCs w:val="24"/>
          <w:lang w:val="en-US" w:eastAsia="zh-CN"/>
        </w:rPr>
        <w:t xml:space="preserve"> </w:t>
      </w:r>
      <w:r>
        <w:rPr>
          <w:rFonts w:hint="eastAsia" w:ascii="等线" w:hAnsi="等线" w:eastAsia="等线" w:cs="等线"/>
          <w:b w:val="0"/>
          <w:bCs w:val="0"/>
          <w:sz w:val="24"/>
          <w:szCs w:val="24"/>
          <w:lang w:val="en-US" w:eastAsia="zh-CN"/>
        </w:rPr>
        <w:t>JSTL(Java Server Page Standard Tag Library)，中文名JSP标准标签库。也可以用于替换JSP页面中的java代码，且功能比EL更为强大。jstl可以与EL配合使用，并且在jstl中嵌套使用EL。JSTL由5个不同功能的标签库组成，包括Core、I18N、XML、SQL和Functions。这里主要学习核心标签库(Core)。</w:t>
      </w:r>
    </w:p>
    <w:p>
      <w:pPr>
        <w:jc w:val="both"/>
        <w:rPr>
          <w:rFonts w:hint="eastAsia" w:ascii="等线" w:hAnsi="等线" w:eastAsia="等线" w:cs="等线"/>
          <w:b w:val="0"/>
          <w:bCs w:val="0"/>
          <w:sz w:val="24"/>
          <w:szCs w:val="24"/>
          <w:lang w:val="en-US" w:eastAsia="zh-CN"/>
        </w:rPr>
      </w:pP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在使用JSTL核心标签库前，需要先对其进行配置</w:t>
      </w:r>
    </w:p>
    <w:p>
      <w:pPr>
        <w:jc w:val="both"/>
        <w:rPr>
          <w:rFonts w:hint="eastAsia" w:ascii="等线" w:hAnsi="等线" w:eastAsia="等线" w:cs="等线"/>
          <w:b w:val="0"/>
          <w:bCs w:val="0"/>
          <w:i w:val="0"/>
          <w:iCs w:val="0"/>
          <w:sz w:val="24"/>
          <w:szCs w:val="24"/>
          <w:lang w:val="en-US" w:eastAsia="zh-CN"/>
        </w:rPr>
      </w:pPr>
      <w:r>
        <w:rPr>
          <w:rFonts w:hint="eastAsia" w:ascii="等线" w:hAnsi="等线" w:eastAsia="等线" w:cs="等线"/>
          <w:b w:val="0"/>
          <w:bCs w:val="0"/>
          <w:i w:val="0"/>
          <w:iCs w:val="0"/>
          <w:sz w:val="24"/>
          <w:szCs w:val="24"/>
          <w:lang w:val="en-US" w:eastAsia="zh-CN"/>
        </w:rPr>
        <w:t>第一: 先导入两个jar包，分别是jstl.jar和standard.jar</w:t>
      </w:r>
    </w:p>
    <w:p>
      <w:pPr>
        <w:jc w:val="both"/>
        <w:rPr>
          <w:rFonts w:hint="eastAsia" w:ascii="等线" w:hAnsi="等线" w:eastAsia="等线" w:cs="等线"/>
          <w:b w:val="0"/>
          <w:bCs w:val="0"/>
          <w:i w:val="0"/>
          <w:iCs w:val="0"/>
          <w:sz w:val="24"/>
          <w:szCs w:val="24"/>
          <w:lang w:val="en-US" w:eastAsia="zh-CN"/>
        </w:rPr>
      </w:pPr>
      <w:r>
        <w:rPr>
          <w:rFonts w:hint="eastAsia" w:ascii="等线" w:hAnsi="等线" w:eastAsia="等线" w:cs="等线"/>
          <w:b w:val="0"/>
          <w:bCs w:val="0"/>
          <w:i w:val="0"/>
          <w:iCs w:val="0"/>
          <w:sz w:val="24"/>
          <w:szCs w:val="24"/>
          <w:lang w:val="en-US" w:eastAsia="zh-CN"/>
        </w:rPr>
        <w:t>第二: 如果当前JSP页面想要使用jstl，必须使用taglib指令标记引入jstl核心标签库。例如:</w:t>
      </w:r>
    </w:p>
    <w:p>
      <w:pPr>
        <w:jc w:val="both"/>
        <w:rPr>
          <w:rFonts w:hint="default" w:ascii="等线" w:hAnsi="等线" w:eastAsia="等线" w:cs="等线"/>
          <w:b w:val="0"/>
          <w:bCs w:val="0"/>
          <w:i w:val="0"/>
          <w:iCs w:val="0"/>
          <w:sz w:val="24"/>
          <w:szCs w:val="24"/>
          <w:lang w:val="en-US" w:eastAsia="zh-CN"/>
        </w:rPr>
      </w:pPr>
      <w:r>
        <w:rPr>
          <w:rFonts w:hint="default" w:ascii="等线" w:hAnsi="等线" w:eastAsia="等线" w:cs="等线"/>
          <w:b w:val="0"/>
          <w:bCs w:val="0"/>
          <w:i w:val="0"/>
          <w:iCs w:val="0"/>
          <w:sz w:val="24"/>
          <w:szCs w:val="24"/>
          <w:lang w:val="en-US" w:eastAsia="zh-CN"/>
        </w:rPr>
        <w:t>&lt;%@ taglib uri="http://java.sun.com/jsp/jstl/core" prefix="c"%&gt;</w:t>
      </w:r>
    </w:p>
    <w:p>
      <w:pPr>
        <w:jc w:val="both"/>
        <w:rPr>
          <w:rFonts w:hint="eastAsia" w:ascii="等线" w:hAnsi="等线" w:eastAsia="等线" w:cs="等线"/>
          <w:b w:val="0"/>
          <w:bCs w:val="0"/>
          <w:i w:val="0"/>
          <w:iCs w:val="0"/>
          <w:color w:val="FF0000"/>
          <w:sz w:val="24"/>
          <w:szCs w:val="24"/>
          <w:lang w:val="en-US" w:eastAsia="zh-CN"/>
        </w:rPr>
      </w:pPr>
      <w:r>
        <w:rPr>
          <w:rFonts w:hint="eastAsia" w:ascii="等线" w:hAnsi="等线" w:eastAsia="等线" w:cs="等线"/>
          <w:b w:val="0"/>
          <w:bCs w:val="0"/>
          <w:i w:val="0"/>
          <w:iCs w:val="0"/>
          <w:color w:val="FF0000"/>
          <w:sz w:val="24"/>
          <w:szCs w:val="24"/>
          <w:lang w:val="en-US" w:eastAsia="zh-CN"/>
        </w:rPr>
        <w:t xml:space="preserve">注: </w:t>
      </w:r>
      <w:r>
        <w:rPr>
          <w:rFonts w:hint="default" w:ascii="等线" w:hAnsi="等线" w:eastAsia="等线" w:cs="等线"/>
          <w:b w:val="0"/>
          <w:bCs w:val="0"/>
          <w:i w:val="0"/>
          <w:iCs w:val="0"/>
          <w:color w:val="FF0000"/>
          <w:sz w:val="24"/>
          <w:szCs w:val="24"/>
          <w:lang w:val="en-US" w:eastAsia="zh-CN"/>
        </w:rPr>
        <w:t>prefix="c"%</w:t>
      </w:r>
      <w:r>
        <w:rPr>
          <w:rFonts w:hint="eastAsia" w:ascii="等线" w:hAnsi="等线" w:eastAsia="等线" w:cs="等线"/>
          <w:b w:val="0"/>
          <w:bCs w:val="0"/>
          <w:i w:val="0"/>
          <w:iCs w:val="0"/>
          <w:color w:val="FF0000"/>
          <w:sz w:val="24"/>
          <w:szCs w:val="24"/>
          <w:lang w:val="en-US" w:eastAsia="zh-CN"/>
        </w:rPr>
        <w:t xml:space="preserve"> 用于指定标签的前缀是什么，我这里指定标签的前缀为c，可以指定任意英文字符作为标签的前缀。</w:t>
      </w:r>
    </w:p>
    <w:p>
      <w:pPr>
        <w:jc w:val="both"/>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拓展: 如果当前JSP页面要使用</w:t>
      </w:r>
      <w:r>
        <w:rPr>
          <w:rFonts w:hint="eastAsia" w:ascii="等线" w:hAnsi="等线" w:eastAsia="等线" w:cs="等线"/>
          <w:b w:val="0"/>
          <w:bCs w:val="0"/>
          <w:color w:val="000000" w:themeColor="text1"/>
          <w:sz w:val="24"/>
          <w:szCs w:val="24"/>
          <w:lang w:val="en-US" w:eastAsia="zh-CN"/>
          <w14:textFill>
            <w14:solidFill>
              <w14:schemeClr w14:val="tx1"/>
            </w14:solidFill>
          </w14:textFill>
        </w:rPr>
        <w:t>Functions标签库，同理:</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&lt;%@ taglib uri="http://java.sun.com/jsp/jstl/</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f</w:t>
      </w:r>
      <w:r>
        <w:rPr>
          <w:rFonts w:hint="eastAsia" w:ascii="等线" w:hAnsi="等线" w:eastAsia="等线" w:cs="等线"/>
          <w:b w:val="0"/>
          <w:bCs w:val="0"/>
          <w:color w:val="000000" w:themeColor="text1"/>
          <w:sz w:val="24"/>
          <w:szCs w:val="24"/>
          <w:lang w:val="en-US" w:eastAsia="zh-CN"/>
          <w14:textFill>
            <w14:solidFill>
              <w14:schemeClr w14:val="tx1"/>
            </w14:solidFill>
          </w14:textFill>
        </w:rPr>
        <w:t>unctions</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 prefix="c"%&gt;</w:t>
      </w:r>
    </w:p>
    <w:p>
      <w:pPr>
        <w:jc w:val="both"/>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18N、XML、SQL也同理。</w:t>
      </w:r>
    </w:p>
    <w:p>
      <w:pPr>
        <w:jc w:val="both"/>
        <w:rPr>
          <w:rFonts w:hint="default" w:ascii="等线" w:hAnsi="等线" w:eastAsia="等线" w:cs="等线"/>
          <w:b w:val="0"/>
          <w:bCs w:val="0"/>
          <w:color w:val="FF0000"/>
          <w:sz w:val="24"/>
          <w:szCs w:val="24"/>
          <w:lang w:val="en-US" w:eastAsia="zh-CN"/>
        </w:rPr>
      </w:pPr>
      <w:r>
        <w:rPr>
          <w:rFonts w:hint="eastAsia" w:ascii="等线" w:hAnsi="等线" w:eastAsia="等线" w:cs="等线"/>
          <w:b w:val="0"/>
          <w:bCs w:val="0"/>
          <w:color w:val="FF0000"/>
          <w:sz w:val="24"/>
          <w:szCs w:val="24"/>
          <w:lang w:val="en-US" w:eastAsia="zh-CN"/>
        </w:rPr>
        <w:t xml:space="preserve">注: </w:t>
      </w:r>
      <w:r>
        <w:rPr>
          <w:rFonts w:hint="eastAsia" w:ascii="等线" w:hAnsi="等线" w:eastAsia="等线" w:cs="等线"/>
          <w:b w:val="0"/>
          <w:bCs w:val="0"/>
          <w:i w:val="0"/>
          <w:iCs w:val="0"/>
          <w:color w:val="FF0000"/>
          <w:sz w:val="24"/>
          <w:szCs w:val="24"/>
          <w:lang w:val="en-US" w:eastAsia="zh-CN"/>
        </w:rPr>
        <w:t>f</w:t>
      </w:r>
      <w:r>
        <w:rPr>
          <w:rFonts w:hint="eastAsia" w:ascii="等线" w:hAnsi="等线" w:eastAsia="等线" w:cs="等线"/>
          <w:b w:val="0"/>
          <w:bCs w:val="0"/>
          <w:color w:val="FF0000"/>
          <w:sz w:val="24"/>
          <w:szCs w:val="24"/>
          <w:lang w:val="en-US" w:eastAsia="zh-CN"/>
        </w:rPr>
        <w:t>unctions(函数标签库)中的函数是放在EL表达式中使用的。</w:t>
      </w:r>
    </w:p>
    <w:p>
      <w:pPr>
        <w:jc w:val="both"/>
        <w:rPr>
          <w:rFonts w:hint="eastAsia" w:ascii="等线" w:hAnsi="等线" w:eastAsia="等线" w:cs="等线"/>
          <w:b w:val="0"/>
          <w:bCs w:val="0"/>
          <w:i w:val="0"/>
          <w:iCs w:val="0"/>
          <w:color w:val="FF0000"/>
          <w:sz w:val="24"/>
          <w:szCs w:val="24"/>
          <w:lang w:val="en-US" w:eastAsia="zh-CN"/>
        </w:rPr>
      </w:pPr>
    </w:p>
    <w:p>
      <w:pPr>
        <w:jc w:val="both"/>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JSTL中的核心标签库(Core)</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核心标签库包含: 通用标签，流程控制标签(条件标签)，迭代标签，URL标签</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通用标签有:</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 set &gt; 用于赋值</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用法一: 在某个作用域中，给某个变量赋值</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用法二: 在某个作用域中，给普通对象(JavaBean对象)的属性重新赋值</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用法三: 在某个作用域中，给map对象(map集合对象)的属性重新赋值</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注意: 在某个作用域中，使用&lt;c: set&gt;标签给普通对象和map集合对象的某个属性重新赋值时，前提是这个对象已经被创建出来了，否则无法赋值。在某个作用域中，使用&lt;c: set&gt;标签给某个变量赋值，如果该变量在这个作用域(域对象)中存在，那么就是重新赋值，如果该变量在这个作用域(域对象)不存在，那么就是在这个作用域(域对象)中声明一个新的变量，并为其赋值，等价于 request.setAttribute(</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xxx</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yyy</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 out&gt; 用于输出数据 等价于 &lt;%=? %&gt; 和 ${表达式}</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格式: &lt;c: out  value=</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输出的数据</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default=</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xxx</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&gt;</w:t>
      </w:r>
    </w:p>
    <w:p>
      <w:pPr>
        <w:jc w:val="both"/>
        <w:rPr>
          <w:rFonts w:hint="eastAsia" w:ascii="等线" w:hAnsi="等线" w:eastAsia="等线" w:cs="等线"/>
          <w:b w:val="0"/>
          <w:bCs w:val="0"/>
          <w:i w:val="0"/>
          <w:iCs w:val="0"/>
          <w:color w:val="FF0000"/>
          <w:sz w:val="24"/>
          <w:szCs w:val="24"/>
          <w:lang w:val="en-US" w:eastAsia="zh-CN"/>
        </w:rPr>
      </w:pPr>
      <w:r>
        <w:rPr>
          <w:rFonts w:hint="eastAsia" w:ascii="等线" w:hAnsi="等线" w:eastAsia="等线" w:cs="等线"/>
          <w:b w:val="0"/>
          <w:bCs w:val="0"/>
          <w:i w:val="0"/>
          <w:iCs w:val="0"/>
          <w:color w:val="FF0000"/>
          <w:sz w:val="24"/>
          <w:szCs w:val="24"/>
          <w:lang w:val="en-US" w:eastAsia="zh-CN"/>
        </w:rPr>
        <w:t>注意: value值可以是一个字符串，也可以是一个EL表达式。default可有可无，如果value值为null时，就是出default值:xxx。</w:t>
      </w:r>
    </w:p>
    <w:p>
      <w:pPr>
        <w:jc w:val="both"/>
        <w:rPr>
          <w:rFonts w:hint="eastAsia" w:ascii="等线" w:hAnsi="等线" w:eastAsia="等线" w:cs="等线"/>
          <w:b w:val="0"/>
          <w:bCs w:val="0"/>
          <w:i w:val="0"/>
          <w:iCs w:val="0"/>
          <w:color w:val="FF0000"/>
          <w:sz w:val="24"/>
          <w:szCs w:val="24"/>
          <w:lang w:val="en-US" w:eastAsia="zh-CN"/>
        </w:rPr>
      </w:pP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流程控制标签有:</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&lt;c:if test=</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表达式</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&gt;实际就是单分支if语句，因为单分支if语句没与之匹else语句。所以&lt;c:if&gt;标签也不存在对应&lt;c:else&gt;标签。jstl中就不存在&lt;c:else&gt;标签</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p>
    <w:p>
      <w:pPr>
        <w:jc w:val="both"/>
        <w:rPr>
          <w:rFonts w:hint="default" w:ascii="等线" w:hAnsi="等线" w:eastAsia="等线" w:cs="等线"/>
          <w:b w:val="0"/>
          <w:bCs w:val="0"/>
          <w:i w:val="0"/>
          <w:iCs w:val="0"/>
          <w:color w:val="FF0000"/>
          <w:sz w:val="24"/>
          <w:szCs w:val="24"/>
          <w:lang w:val="en-US" w:eastAsia="zh-CN"/>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&lt;c:choose&gt;、&lt;c:when&gt;和&lt;c:otherwise&gt;标签联合使用实现多分支if语句，即if...else...if...else...  。</w:t>
      </w:r>
      <w:r>
        <w:rPr>
          <w:rFonts w:hint="eastAsia" w:ascii="等线" w:hAnsi="等线" w:eastAsia="等线" w:cs="等线"/>
          <w:b w:val="0"/>
          <w:bCs w:val="0"/>
          <w:i w:val="0"/>
          <w:iCs w:val="0"/>
          <w:color w:val="FF0000"/>
          <w:sz w:val="24"/>
          <w:szCs w:val="24"/>
          <w:lang w:val="en-US" w:eastAsia="zh-CN"/>
        </w:rPr>
        <w:t>注意&lt;c:when&gt;和&lt;c:otherwise&gt;标签嵌套在&lt;c:choose&gt;标签中。并且&lt;c:if&gt;标签和&lt;c:choose&gt;标签可以嵌套使用。</w:t>
      </w:r>
    </w:p>
    <w:p>
      <w:pPr>
        <w:jc w:val="both"/>
        <w:rPr>
          <w:rFonts w:hint="eastAsia" w:ascii="等线" w:hAnsi="等线" w:eastAsia="等线" w:cs="等线"/>
          <w:b w:val="0"/>
          <w:bCs w:val="0"/>
          <w:i w:val="0"/>
          <w:iCs w:val="0"/>
          <w:color w:val="FF0000"/>
          <w:sz w:val="24"/>
          <w:szCs w:val="24"/>
          <w:lang w:val="en-US" w:eastAsia="zh-CN"/>
        </w:rPr>
      </w:pP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迭代标签有:</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&lt;c:forEach&gt; 标签用来实现普通for循环和增强for循环</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增强for循环</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&lt;c:forEach var=</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变量名</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items=</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数组或Collection集合对象</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&gt;</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每一次循环都从数组或Collection集合中取出一个元素赋予前面的变量var</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普通for循环</w:t>
      </w:r>
    </w:p>
    <w:p>
      <w:pPr>
        <w:jc w:val="both"/>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&lt;c:forEach var=</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变量名</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begin=</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end=</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step=</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varStatus=</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status</w:t>
      </w:r>
      <w:r>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&gt;</w:t>
      </w:r>
    </w:p>
    <w:p>
      <w:pPr>
        <w:jc w:val="both"/>
        <w:rPr>
          <w:rFonts w:hint="default" w:ascii="等线" w:hAnsi="等线" w:eastAsia="等线" w:cs="等线"/>
          <w:b w:val="0"/>
          <w:bCs w:val="0"/>
          <w:i w:val="0"/>
          <w:iCs w:val="0"/>
          <w:color w:val="FF0000"/>
          <w:sz w:val="24"/>
          <w:szCs w:val="24"/>
          <w:lang w:val="en-US" w:eastAsia="zh-CN"/>
        </w:rPr>
      </w:pPr>
      <w:r>
        <w:rPr>
          <w:rFonts w:hint="eastAsia" w:ascii="等线" w:hAnsi="等线" w:eastAsia="等线" w:cs="等线"/>
          <w:b w:val="0"/>
          <w:bCs w:val="0"/>
          <w:i w:val="0"/>
          <w:iCs w:val="0"/>
          <w:color w:val="FF0000"/>
          <w:sz w:val="24"/>
          <w:szCs w:val="24"/>
          <w:lang w:val="en-US" w:eastAsia="zh-CN"/>
        </w:rPr>
        <w:t>var是循环变量名</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 xml:space="preserve">, </w:t>
      </w:r>
      <w:r>
        <w:rPr>
          <w:rFonts w:hint="eastAsia" w:ascii="等线" w:hAnsi="等线" w:eastAsia="等线" w:cs="等线"/>
          <w:b w:val="0"/>
          <w:bCs w:val="0"/>
          <w:i w:val="0"/>
          <w:iCs w:val="0"/>
          <w:color w:val="FF0000"/>
          <w:sz w:val="24"/>
          <w:szCs w:val="24"/>
          <w:lang w:val="en-US" w:eastAsia="zh-CN"/>
        </w:rPr>
        <w:t xml:space="preserve"> begin是循环的开始位置</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，即为循环变量赋初值，默认值为0，</w:t>
      </w:r>
      <w:r>
        <w:rPr>
          <w:rFonts w:hint="eastAsia" w:ascii="等线" w:hAnsi="等线" w:eastAsia="等线" w:cs="等线"/>
          <w:b w:val="0"/>
          <w:bCs w:val="0"/>
          <w:i w:val="0"/>
          <w:iCs w:val="0"/>
          <w:color w:val="FF0000"/>
          <w:sz w:val="24"/>
          <w:szCs w:val="24"/>
          <w:lang w:val="en-US" w:eastAsia="zh-CN"/>
        </w:rPr>
        <w:t>e</w:t>
      </w:r>
      <w:r>
        <w:rPr>
          <w:rFonts w:hint="eastAsia" w:ascii="等线" w:hAnsi="等线" w:eastAsia="等线" w:cs="等线"/>
          <w:b w:val="0"/>
          <w:bCs w:val="0"/>
          <w:i w:val="0"/>
          <w:iCs w:val="0"/>
          <w:color w:val="FF0000"/>
          <w:sz w:val="24"/>
          <w:szCs w:val="24"/>
          <w:lang w:val="en-US" w:eastAsia="zh-CN"/>
        </w:rPr>
        <w:t>nd是循环的结束位置，</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默认值为</w:t>
      </w:r>
      <w:bookmarkStart w:id="0" w:name="_GoBack"/>
      <w:bookmarkEnd w:id="0"/>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最后一个元素，</w:t>
      </w:r>
      <w:r>
        <w:rPr>
          <w:rFonts w:hint="eastAsia" w:ascii="等线" w:hAnsi="等线" w:eastAsia="等线" w:cs="等线"/>
          <w:b w:val="0"/>
          <w:bCs w:val="0"/>
          <w:i w:val="0"/>
          <w:iCs w:val="0"/>
          <w:color w:val="FF0000"/>
          <w:sz w:val="24"/>
          <w:szCs w:val="24"/>
          <w:lang w:val="en-US" w:eastAsia="zh-CN"/>
        </w:rPr>
        <w:t>step是迭代的步长</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，默认值为1，</w:t>
      </w:r>
      <w:r>
        <w:rPr>
          <w:rFonts w:hint="eastAsia" w:ascii="等线" w:hAnsi="等线" w:eastAsia="等线" w:cs="等线"/>
          <w:b w:val="0"/>
          <w:bCs w:val="0"/>
          <w:i w:val="0"/>
          <w:iCs w:val="0"/>
          <w:color w:val="FF0000"/>
          <w:sz w:val="24"/>
          <w:szCs w:val="24"/>
          <w:lang w:val="en-US" w:eastAsia="zh-CN"/>
        </w:rPr>
        <w:t>varStatus是循环变量的状态</w:t>
      </w:r>
      <w:r>
        <w:rPr>
          <w:rFonts w:hint="eastAsia" w:ascii="等线" w:hAnsi="等线" w:eastAsia="等线" w:cs="等线"/>
          <w:b w:val="0"/>
          <w:bCs w:val="0"/>
          <w:i w:val="0"/>
          <w:i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i w:val="0"/>
          <w:iCs w:val="0"/>
          <w:color w:val="FF0000"/>
          <w:sz w:val="24"/>
          <w:szCs w:val="24"/>
          <w:lang w:val="en-US" w:eastAsia="zh-CN"/>
        </w:rPr>
        <w:t>varStatus包含count属性(循环的次数)，index属性(当前循环变量的值，即迭代的索引，是一个索引)。</w:t>
      </w: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p>
    <w:p>
      <w:pPr>
        <w:jc w:val="both"/>
        <w:rPr>
          <w:rFonts w:hint="default" w:ascii="等线" w:hAnsi="等线" w:eastAsia="等线" w:cs="等线"/>
          <w:b w:val="0"/>
          <w:bCs w:val="0"/>
          <w:i w:val="0"/>
          <w:iCs w:val="0"/>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434E"/>
    <w:rsid w:val="00F70FBB"/>
    <w:rsid w:val="03B36527"/>
    <w:rsid w:val="068E4128"/>
    <w:rsid w:val="079C02EC"/>
    <w:rsid w:val="08745846"/>
    <w:rsid w:val="09190E53"/>
    <w:rsid w:val="094B5D51"/>
    <w:rsid w:val="0B382A1F"/>
    <w:rsid w:val="0B5C7C64"/>
    <w:rsid w:val="0DD96FDD"/>
    <w:rsid w:val="10D56F21"/>
    <w:rsid w:val="117F479F"/>
    <w:rsid w:val="13C37867"/>
    <w:rsid w:val="146B652D"/>
    <w:rsid w:val="14EF0492"/>
    <w:rsid w:val="15A8715B"/>
    <w:rsid w:val="1B4675A7"/>
    <w:rsid w:val="1B6105BA"/>
    <w:rsid w:val="1E7552D0"/>
    <w:rsid w:val="1EE019B0"/>
    <w:rsid w:val="1FD63FDB"/>
    <w:rsid w:val="26C17F95"/>
    <w:rsid w:val="27CB0A88"/>
    <w:rsid w:val="29224BC2"/>
    <w:rsid w:val="29464E95"/>
    <w:rsid w:val="2A7F29E0"/>
    <w:rsid w:val="2DA04F7A"/>
    <w:rsid w:val="2E257FB6"/>
    <w:rsid w:val="2EE84D33"/>
    <w:rsid w:val="3001474D"/>
    <w:rsid w:val="310F539D"/>
    <w:rsid w:val="3283561C"/>
    <w:rsid w:val="35DF481A"/>
    <w:rsid w:val="37746872"/>
    <w:rsid w:val="37FA0B1B"/>
    <w:rsid w:val="38AB46FD"/>
    <w:rsid w:val="3990702E"/>
    <w:rsid w:val="3A3C3B30"/>
    <w:rsid w:val="3AFF341A"/>
    <w:rsid w:val="3B0511A1"/>
    <w:rsid w:val="3CE62DD9"/>
    <w:rsid w:val="3D1D0E9B"/>
    <w:rsid w:val="3D6F3BD6"/>
    <w:rsid w:val="3D877BE4"/>
    <w:rsid w:val="3E9E2436"/>
    <w:rsid w:val="3F9D2077"/>
    <w:rsid w:val="41AF33DC"/>
    <w:rsid w:val="44C06A20"/>
    <w:rsid w:val="45267A46"/>
    <w:rsid w:val="45E14E61"/>
    <w:rsid w:val="45F362BA"/>
    <w:rsid w:val="461850A8"/>
    <w:rsid w:val="462E4DDF"/>
    <w:rsid w:val="47F16DA5"/>
    <w:rsid w:val="48163AFC"/>
    <w:rsid w:val="48242B96"/>
    <w:rsid w:val="484C7D15"/>
    <w:rsid w:val="495D2B26"/>
    <w:rsid w:val="4A6A6068"/>
    <w:rsid w:val="4AF2542C"/>
    <w:rsid w:val="4B6566BF"/>
    <w:rsid w:val="4BD27882"/>
    <w:rsid w:val="4C444E88"/>
    <w:rsid w:val="4E5E2B31"/>
    <w:rsid w:val="4E5F28FD"/>
    <w:rsid w:val="4E762593"/>
    <w:rsid w:val="52DC09FE"/>
    <w:rsid w:val="53177097"/>
    <w:rsid w:val="53673734"/>
    <w:rsid w:val="53A33A78"/>
    <w:rsid w:val="54755FB9"/>
    <w:rsid w:val="54842885"/>
    <w:rsid w:val="557A295A"/>
    <w:rsid w:val="55855C23"/>
    <w:rsid w:val="58180A72"/>
    <w:rsid w:val="588D6C8A"/>
    <w:rsid w:val="590F2ADC"/>
    <w:rsid w:val="59C54572"/>
    <w:rsid w:val="59C55DC7"/>
    <w:rsid w:val="5A360FBA"/>
    <w:rsid w:val="5A8A5A4E"/>
    <w:rsid w:val="5FE04F74"/>
    <w:rsid w:val="621E7119"/>
    <w:rsid w:val="624D3383"/>
    <w:rsid w:val="62966E1E"/>
    <w:rsid w:val="62F81415"/>
    <w:rsid w:val="63BC0454"/>
    <w:rsid w:val="64125E59"/>
    <w:rsid w:val="641F533A"/>
    <w:rsid w:val="648F69CF"/>
    <w:rsid w:val="6674654A"/>
    <w:rsid w:val="667A3C5D"/>
    <w:rsid w:val="669E2BE0"/>
    <w:rsid w:val="68B775A8"/>
    <w:rsid w:val="695E6BAD"/>
    <w:rsid w:val="698B7363"/>
    <w:rsid w:val="69D277F2"/>
    <w:rsid w:val="6AF00B3C"/>
    <w:rsid w:val="6C7457FA"/>
    <w:rsid w:val="6E4E2ABD"/>
    <w:rsid w:val="6FD401AC"/>
    <w:rsid w:val="70112793"/>
    <w:rsid w:val="70B41ACE"/>
    <w:rsid w:val="70D7405A"/>
    <w:rsid w:val="71070665"/>
    <w:rsid w:val="719B70FE"/>
    <w:rsid w:val="71E0531C"/>
    <w:rsid w:val="769C70AC"/>
    <w:rsid w:val="775A29CE"/>
    <w:rsid w:val="7825127D"/>
    <w:rsid w:val="78F419FF"/>
    <w:rsid w:val="798B5F20"/>
    <w:rsid w:val="7AC77EB3"/>
    <w:rsid w:val="7B7D3BA6"/>
    <w:rsid w:val="7CD41330"/>
    <w:rsid w:val="7E9E20F8"/>
    <w:rsid w:val="7F6E4AFB"/>
    <w:rsid w:val="7FA23E69"/>
    <w:rsid w:val="7FEB2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2021-05-06T11:56:00Z</dcterms:created>
  <dc:creator>Holun</dc:creator>
  <cp:lastModifiedBy>Holun_Li</cp:lastModifiedBy>
  <dcterms:modified xsi:type="dcterms:W3CDTF">2021-05-10T07:31:04Z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54BC4008FC5449E68E8DBF96A19965BB</vt:lpwstr>
  </property>
</Properties>
</file>