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SpringCloud</w:t>
      </w:r>
    </w:p>
    <w:p>
      <w:pPr>
        <w:jc w:val="both"/>
        <w:rPr>
          <w:rFonts w:hint="eastAsia" w:ascii="微软雅黑" w:hAnsi="微软雅黑" w:eastAsia="微软雅黑" w:cs="微软雅黑"/>
          <w:b/>
          <w:bCs/>
          <w:sz w:val="24"/>
          <w:szCs w:val="24"/>
          <w:lang w:val="en-US" w:eastAsia="zh-CN"/>
        </w:rPr>
      </w:pPr>
    </w:p>
    <w:p>
      <w:pPr>
        <w:jc w:val="both"/>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什么是微服务?</w:t>
      </w:r>
    </w:p>
    <w:p>
      <w:p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36"/>
          <w:szCs w:val="36"/>
          <w:lang w:val="en-US" w:eastAsia="zh-CN"/>
        </w:rPr>
        <w:t xml:space="preserve"> </w:t>
      </w:r>
      <w:r>
        <w:rPr>
          <w:rFonts w:hint="eastAsia" w:ascii="微软雅黑" w:hAnsi="微软雅黑" w:eastAsia="微软雅黑" w:cs="微软雅黑"/>
          <w:b w:val="0"/>
          <w:bCs w:val="0"/>
          <w:sz w:val="24"/>
          <w:szCs w:val="24"/>
          <w:lang w:val="en-US" w:eastAsia="zh-CN"/>
        </w:rPr>
        <w:t xml:space="preserve"> 微服务架构的思想是：将一个应用程序中包含的功能模块都拆分出来，进行独立部署，像这样一个独立部署的功能模块被称为一个微服务。被拆分出来的功能模块，就是一个小应用，可以进行独立部署，可以运行在不同的进程中。</w:t>
      </w:r>
    </w:p>
    <w:p>
      <w:pPr>
        <w:jc w:val="both"/>
        <w:rPr>
          <w:rFonts w:hint="eastAsia" w:ascii="微软雅黑" w:hAnsi="微软雅黑" w:eastAsia="微软雅黑" w:cs="微软雅黑"/>
          <w:b w:val="0"/>
          <w:bCs w:val="0"/>
          <w:sz w:val="24"/>
          <w:szCs w:val="24"/>
          <w:lang w:val="en-US" w:eastAsia="zh-CN"/>
        </w:rPr>
      </w:pPr>
    </w:p>
    <w:p>
      <w:pPr>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什么是分布式?</w:t>
      </w:r>
    </w:p>
    <w:p>
      <w:pPr>
        <w:jc w:val="both"/>
        <w:rPr>
          <w:rFonts w:hint="default" w:ascii="微软雅黑" w:hAnsi="微软雅黑" w:eastAsia="微软雅黑" w:cs="微软雅黑"/>
          <w:b w:val="0"/>
          <w:bCs w:val="0"/>
          <w:i w:val="0"/>
          <w:iCs w:val="0"/>
          <w:sz w:val="24"/>
          <w:szCs w:val="24"/>
          <w:u w:val="none"/>
          <w:lang w:val="en-US" w:eastAsia="zh-CN"/>
        </w:rPr>
      </w:pPr>
      <w:r>
        <w:rPr>
          <w:rFonts w:hint="eastAsia" w:ascii="微软雅黑" w:hAnsi="微软雅黑" w:eastAsia="微软雅黑" w:cs="微软雅黑"/>
          <w:b/>
          <w:bCs/>
          <w:sz w:val="24"/>
          <w:szCs w:val="24"/>
          <w:lang w:val="en-US" w:eastAsia="zh-CN"/>
        </w:rPr>
        <w:t xml:space="preserve">   </w:t>
      </w:r>
      <w:r>
        <w:rPr>
          <w:rFonts w:hint="eastAsia" w:ascii="微软雅黑" w:hAnsi="微软雅黑" w:eastAsia="微软雅黑" w:cs="微软雅黑"/>
          <w:b w:val="0"/>
          <w:bCs w:val="0"/>
          <w:i w:val="0"/>
          <w:iCs w:val="0"/>
          <w:sz w:val="24"/>
          <w:szCs w:val="24"/>
          <w:u w:val="none"/>
          <w:lang w:val="en-US" w:eastAsia="zh-CN"/>
        </w:rPr>
        <w:t>分布式服务顾名思义就是：服务是被分散部署到不同的机器上。如果应用程序被部署在超过一台服务器或虚拟机上，且被分开部署的部分彼此间通过各种通讯协议进行交互信息，就可以算作是分布式部署。</w:t>
      </w:r>
      <w:r>
        <w:rPr>
          <w:rFonts w:hint="eastAsia" w:ascii="微软雅黑" w:hAnsi="微软雅黑" w:eastAsia="微软雅黑" w:cs="微软雅黑"/>
          <w:b w:val="0"/>
          <w:bCs w:val="0"/>
          <w:i w:val="0"/>
          <w:iCs w:val="0"/>
          <w:color w:val="FF0000"/>
          <w:sz w:val="24"/>
          <w:szCs w:val="24"/>
          <w:u w:val="none"/>
          <w:lang w:val="en-US" w:eastAsia="zh-CN"/>
        </w:rPr>
        <w:t>生产环境下的微服务肯定是分布式部署的，但分布式部署的应用不一定是采用微服务架构的</w:t>
      </w:r>
      <w:r>
        <w:rPr>
          <w:rFonts w:hint="eastAsia" w:ascii="微软雅黑" w:hAnsi="微软雅黑" w:eastAsia="微软雅黑" w:cs="微软雅黑"/>
          <w:b w:val="0"/>
          <w:bCs w:val="0"/>
          <w:i w:val="0"/>
          <w:iCs w:val="0"/>
          <w:sz w:val="24"/>
          <w:szCs w:val="24"/>
          <w:u w:val="none"/>
          <w:lang w:val="en-US" w:eastAsia="zh-CN"/>
        </w:rPr>
        <w:t>，比如集群部署，它是把相同的应用复制到不同服务器上，但是逻辑功能上还是单体应用。</w:t>
      </w:r>
    </w:p>
    <w:p>
      <w:pPr>
        <w:jc w:val="both"/>
        <w:rPr>
          <w:rFonts w:hint="default" w:ascii="微软雅黑" w:hAnsi="微软雅黑" w:eastAsia="微软雅黑" w:cs="微软雅黑"/>
          <w:b w:val="0"/>
          <w:bCs w:val="0"/>
          <w:sz w:val="24"/>
          <w:szCs w:val="24"/>
          <w:lang w:val="en-US" w:eastAsia="zh-CN"/>
        </w:rPr>
      </w:pPr>
    </w:p>
    <w:p>
      <w:pPr>
        <w:ind w:firstLine="480" w:firstLineChars="200"/>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t>基于分布式的微服务架构的4个核心问题</w:t>
      </w:r>
    </w:p>
    <w:p>
      <w:pPr>
        <w:numPr>
          <w:ilvl w:val="0"/>
          <w:numId w:val="1"/>
        </w:numPr>
        <w:ind w:left="480" w:leftChars="0" w:firstLine="0" w:firstLineChars="0"/>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服务很多，客户端（用户）该怎么访问</w:t>
      </w:r>
    </w:p>
    <w:p>
      <w:pPr>
        <w:numPr>
          <w:ilvl w:val="0"/>
          <w:numId w:val="1"/>
        </w:numPr>
        <w:ind w:left="480" w:leftChars="0" w:firstLine="0" w:firstLineChars="0"/>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服务之间该怎么通信</w:t>
      </w:r>
    </w:p>
    <w:p>
      <w:pPr>
        <w:numPr>
          <w:ilvl w:val="0"/>
          <w:numId w:val="1"/>
        </w:numPr>
        <w:ind w:left="480" w:leftChars="0" w:firstLine="0" w:firstLineChars="0"/>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这么多服务，如何治理</w:t>
      </w:r>
    </w:p>
    <w:p>
      <w:pPr>
        <w:numPr>
          <w:ilvl w:val="0"/>
          <w:numId w:val="1"/>
        </w:numPr>
        <w:ind w:left="480" w:leftChars="0" w:firstLine="0" w:firstLineChars="0"/>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服务挂了怎么办</w:t>
      </w:r>
    </w:p>
    <w:p>
      <w:pPr>
        <w:numPr>
          <w:ilvl w:val="0"/>
          <w:numId w:val="0"/>
        </w:numPr>
        <w:ind w:left="480" w:leftChars="0"/>
        <w:jc w:val="both"/>
        <w:rPr>
          <w:rFonts w:hint="eastAsia" w:ascii="微软雅黑" w:hAnsi="微软雅黑" w:eastAsia="微软雅黑" w:cs="微软雅黑"/>
          <w:b w:val="0"/>
          <w:bCs w:val="0"/>
          <w:sz w:val="24"/>
          <w:szCs w:val="24"/>
          <w:lang w:val="en-US" w:eastAsia="zh-CN"/>
        </w:rPr>
      </w:pPr>
    </w:p>
    <w:p>
      <w:pPr>
        <w:numPr>
          <w:ilvl w:val="0"/>
          <w:numId w:val="0"/>
        </w:numPr>
        <w:ind w:left="480" w:leftChars="0"/>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当下流行的分布式微服务架的解决方案</w:t>
      </w:r>
    </w:p>
    <w:p>
      <w:pPr>
        <w:numPr>
          <w:ilvl w:val="0"/>
          <w:numId w:val="2"/>
        </w:numPr>
        <w:ind w:left="700" w:leftChars="0" w:firstLine="0" w:firstLineChars="0"/>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SpringCloud NetFlix 一站式解决方案</w:t>
      </w:r>
    </w:p>
    <w:p>
      <w:pPr>
        <w:numPr>
          <w:ilvl w:val="0"/>
          <w:numId w:val="2"/>
        </w:numPr>
        <w:ind w:left="700" w:leftChars="0" w:firstLine="0" w:firstLineChars="0"/>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Apache Dubbo+Zook（半自动，需要整合别人的）</w:t>
      </w:r>
    </w:p>
    <w:p>
      <w:pPr>
        <w:numPr>
          <w:ilvl w:val="0"/>
          <w:numId w:val="2"/>
        </w:numPr>
        <w:ind w:left="700" w:leftChars="0" w:firstLine="0" w:firstLineChars="0"/>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SpringCloud Alibaba（新的一站式解决方案）</w:t>
      </w:r>
    </w:p>
    <w:p>
      <w:pPr>
        <w:jc w:val="both"/>
        <w:rPr>
          <w:rFonts w:hint="default" w:ascii="微软雅黑" w:hAnsi="微软雅黑" w:eastAsia="微软雅黑" w:cs="微软雅黑"/>
          <w:b w:val="0"/>
          <w:bCs w:val="0"/>
          <w:sz w:val="24"/>
          <w:szCs w:val="24"/>
          <w:lang w:val="en-US" w:eastAsia="zh-CN"/>
        </w:rPr>
      </w:pPr>
    </w:p>
    <w:p>
      <w:pPr>
        <w:jc w:val="both"/>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8"/>
          <w:szCs w:val="28"/>
          <w:lang w:val="en-US" w:eastAsia="zh-CN"/>
        </w:rPr>
        <w:t>什么是SpringCloud？</w:t>
      </w:r>
    </w:p>
    <w:p>
      <w:pPr>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SpringCloud是分布式微服务架构下的一站式解决方案，是多种微服务架构落地技术的集合体，俗称微服务全家桶。</w:t>
      </w:r>
    </w:p>
    <w:p>
      <w:pPr>
        <w:jc w:val="both"/>
      </w:pPr>
      <w:r>
        <w:drawing>
          <wp:inline distT="0" distB="0" distL="114300" distR="114300">
            <wp:extent cx="5269230" cy="2587625"/>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9230" cy="258762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7960" cy="1721485"/>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960" cy="1721485"/>
                    </a:xfrm>
                    <a:prstGeom prst="rect">
                      <a:avLst/>
                    </a:prstGeom>
                    <a:noFill/>
                    <a:ln>
                      <a:noFill/>
                    </a:ln>
                  </pic:spPr>
                </pic:pic>
              </a:graphicData>
            </a:graphic>
          </wp:inline>
        </w:drawing>
      </w:r>
      <w:r>
        <w:drawing>
          <wp:inline distT="0" distB="0" distL="114300" distR="114300">
            <wp:extent cx="5265420" cy="2397125"/>
            <wp:effectExtent l="0" t="0" r="762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5420" cy="239712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999480" cy="1890395"/>
            <wp:effectExtent l="0" t="0" r="5080" b="146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999480" cy="18903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服务注册</w:t>
      </w:r>
    </w:p>
    <w:p>
      <w:pPr>
        <w:widowControl w:val="0"/>
        <w:numPr>
          <w:ilvl w:val="0"/>
          <w:numId w:val="0"/>
        </w:num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8"/>
          <w:szCs w:val="28"/>
          <w:lang w:val="en-US" w:eastAsia="zh-CN"/>
        </w:rPr>
        <w:t xml:space="preserve">  </w:t>
      </w:r>
      <w:r>
        <w:rPr>
          <w:rFonts w:hint="eastAsia" w:ascii="微软雅黑" w:hAnsi="微软雅黑" w:eastAsia="微软雅黑" w:cs="微软雅黑"/>
          <w:b w:val="0"/>
          <w:bCs w:val="0"/>
          <w:sz w:val="24"/>
          <w:szCs w:val="24"/>
          <w:lang w:val="en-US" w:eastAsia="zh-CN"/>
        </w:rPr>
        <w:t>什么是服务注册？</w:t>
      </w:r>
    </w:p>
    <w:p>
      <w:pPr>
        <w:widowControl w:val="0"/>
        <w:numPr>
          <w:ilvl w:val="0"/>
          <w:numId w:val="0"/>
        </w:numPr>
        <w:ind w:firstLine="480"/>
        <w:jc w:val="both"/>
        <w:rPr>
          <w:rFonts w:hint="eastAsia" w:ascii="微软雅黑" w:hAnsi="微软雅黑" w:eastAsia="微软雅黑" w:cs="微软雅黑"/>
          <w:b w:val="0"/>
          <w:bCs w:val="0"/>
          <w:color w:val="FF0000"/>
          <w:sz w:val="24"/>
          <w:szCs w:val="24"/>
          <w:lang w:val="en-US" w:eastAsia="zh-CN"/>
        </w:rPr>
      </w:pPr>
      <w:r>
        <w:rPr>
          <w:rFonts w:hint="eastAsia" w:ascii="微软雅黑" w:hAnsi="微软雅黑" w:eastAsia="微软雅黑" w:cs="微软雅黑"/>
          <w:b w:val="0"/>
          <w:bCs w:val="0"/>
          <w:color w:val="FF0000"/>
          <w:sz w:val="24"/>
          <w:szCs w:val="24"/>
          <w:lang w:val="en-US" w:eastAsia="zh-CN"/>
        </w:rPr>
        <w:t>Eureka采用了CS的设计架构，Eureka Sever作为服务注册功能的服务器，</w:t>
      </w:r>
    </w:p>
    <w:p>
      <w:pPr>
        <w:widowControl w:val="0"/>
        <w:numPr>
          <w:ilvl w:val="0"/>
          <w:numId w:val="0"/>
        </w:numPr>
        <w:jc w:val="both"/>
        <w:rPr>
          <w:rFonts w:hint="eastAsia" w:ascii="微软雅黑" w:hAnsi="微软雅黑" w:eastAsia="微软雅黑" w:cs="微软雅黑"/>
          <w:b w:val="0"/>
          <w:bCs w:val="0"/>
          <w:color w:val="FF0000"/>
          <w:sz w:val="24"/>
          <w:szCs w:val="24"/>
          <w:lang w:val="en-US" w:eastAsia="zh-CN"/>
        </w:rPr>
      </w:pPr>
      <w:r>
        <w:rPr>
          <w:rFonts w:hint="eastAsia" w:ascii="微软雅黑" w:hAnsi="微软雅黑" w:eastAsia="微软雅黑" w:cs="微软雅黑"/>
          <w:b w:val="0"/>
          <w:bCs w:val="0"/>
          <w:color w:val="FF0000"/>
          <w:sz w:val="24"/>
          <w:szCs w:val="24"/>
          <w:lang w:val="en-US" w:eastAsia="zh-CN"/>
        </w:rPr>
        <w:t xml:space="preserve">  它是服务注册中心。而系统中的其他微服务，使用Eureka的客户端连接到 </w:t>
      </w:r>
    </w:p>
    <w:p>
      <w:pPr>
        <w:widowControl w:val="0"/>
        <w:numPr>
          <w:ilvl w:val="0"/>
          <w:numId w:val="0"/>
        </w:num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color w:val="FF0000"/>
          <w:sz w:val="24"/>
          <w:szCs w:val="24"/>
          <w:lang w:val="en-US" w:eastAsia="zh-CN"/>
        </w:rPr>
        <w:t xml:space="preserve">  Eureka Server并维持心跳连接。</w:t>
      </w:r>
      <w:r>
        <w:rPr>
          <w:rFonts w:hint="eastAsia" w:ascii="微软雅黑" w:hAnsi="微软雅黑" w:eastAsia="微软雅黑" w:cs="微软雅黑"/>
          <w:b w:val="0"/>
          <w:bCs w:val="0"/>
          <w:sz w:val="24"/>
          <w:szCs w:val="24"/>
          <w:lang w:val="en-US" w:eastAsia="zh-CN"/>
        </w:rPr>
        <w:t xml:space="preserve">这样系统的维护人员就可以通过Eureka </w:t>
      </w:r>
    </w:p>
    <w:p>
      <w:pPr>
        <w:widowControl w:val="0"/>
        <w:numPr>
          <w:ilvl w:val="0"/>
          <w:numId w:val="0"/>
        </w:num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Server来监控系统中各个微服务是否正常运行。</w:t>
      </w:r>
    </w:p>
    <w:p>
      <w:pPr>
        <w:widowControl w:val="0"/>
        <w:numPr>
          <w:ilvl w:val="0"/>
          <w:numId w:val="0"/>
        </w:numPr>
        <w:ind w:firstLine="480" w:firstLineChars="20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在服务注册与发现中，有一个注册中心。当服务器启动的时候，会把当前自</w:t>
      </w:r>
    </w:p>
    <w:p>
      <w:pPr>
        <w:widowControl w:val="0"/>
        <w:numPr>
          <w:ilvl w:val="0"/>
          <w:numId w:val="0"/>
        </w:num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己服务器的信息比如服务地址通讯地址等以别名方式注册到注册中心上。另一</w:t>
      </w:r>
    </w:p>
    <w:p>
      <w:pPr>
        <w:widowControl w:val="0"/>
        <w:numPr>
          <w:ilvl w:val="0"/>
          <w:numId w:val="0"/>
        </w:num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方(消费者服务提供者)，以该别名的方式去注册中心上获取到实际的服务通讯</w:t>
      </w:r>
    </w:p>
    <w:p>
      <w:pPr>
        <w:widowControl w:val="0"/>
        <w:numPr>
          <w:ilvl w:val="0"/>
          <w:numId w:val="0"/>
        </w:num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地址，然后再实现本地RPC调用RPC远程调用框架核心设计思想:在于注册中</w:t>
      </w:r>
    </w:p>
    <w:p>
      <w:pPr>
        <w:widowControl w:val="0"/>
        <w:numPr>
          <w:ilvl w:val="0"/>
          <w:numId w:val="0"/>
        </w:num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心，因为使用注册中心管理每个服务与服务之间的一个依赖关系(服务治理概</w:t>
      </w:r>
    </w:p>
    <w:p>
      <w:pPr>
        <w:widowControl w:val="0"/>
        <w:numPr>
          <w:ilvl w:val="0"/>
          <w:numId w:val="0"/>
        </w:num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念)。在任何RPC远程框架中，都会有一个注册中心存放服务地址相关信息(接</w:t>
      </w:r>
    </w:p>
    <w:p>
      <w:pPr>
        <w:widowControl w:val="0"/>
        <w:numPr>
          <w:ilvl w:val="0"/>
          <w:numId w:val="0"/>
        </w:num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口地址)</w:t>
      </w:r>
    </w:p>
    <w:p>
      <w:pPr>
        <w:widowControl w:val="0"/>
        <w:numPr>
          <w:ilvl w:val="0"/>
          <w:numId w:val="0"/>
        </w:numPr>
        <w:jc w:val="both"/>
        <w:rPr>
          <w:rFonts w:hint="eastAsia" w:ascii="微软雅黑" w:hAnsi="微软雅黑" w:eastAsia="微软雅黑" w:cs="微软雅黑"/>
          <w:b w:val="0"/>
          <w:bCs w:val="0"/>
          <w:sz w:val="24"/>
          <w:szCs w:val="24"/>
          <w:lang w:val="en-US" w:eastAsia="zh-CN"/>
        </w:rPr>
      </w:pPr>
      <w:bookmarkStart w:id="0" w:name="_GoBack"/>
      <w:bookmarkEnd w:id="0"/>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b/>
          <w:bCs/>
          <w:sz w:val="24"/>
          <w:szCs w:val="24"/>
          <w:lang w:val="en-US" w:eastAsia="zh-CN"/>
        </w:rPr>
        <w:t>Eureka</w:t>
      </w:r>
    </w:p>
    <w:p>
      <w:pPr>
        <w:widowControl w:val="0"/>
        <w:numPr>
          <w:ilvl w:val="0"/>
          <w:numId w:val="0"/>
        </w:numPr>
        <w:jc w:val="both"/>
      </w:pPr>
      <w:r>
        <w:drawing>
          <wp:inline distT="0" distB="0" distL="114300" distR="114300">
            <wp:extent cx="6302375" cy="1858010"/>
            <wp:effectExtent l="0" t="0" r="698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6302375" cy="1858010"/>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6263640" cy="3593465"/>
            <wp:effectExtent l="0" t="0" r="0" b="31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6263640" cy="359346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DA4300"/>
    <w:multiLevelType w:val="singleLevel"/>
    <w:tmpl w:val="FADA4300"/>
    <w:lvl w:ilvl="0" w:tentative="0">
      <w:start w:val="1"/>
      <w:numFmt w:val="decimal"/>
      <w:suff w:val="space"/>
      <w:lvlText w:val="%1."/>
      <w:lvlJc w:val="left"/>
      <w:pPr>
        <w:ind w:left="480" w:leftChars="0" w:firstLine="0" w:firstLineChars="0"/>
      </w:pPr>
    </w:lvl>
  </w:abstractNum>
  <w:abstractNum w:abstractNumId="1">
    <w:nsid w:val="3A4C703B"/>
    <w:multiLevelType w:val="singleLevel"/>
    <w:tmpl w:val="3A4C703B"/>
    <w:lvl w:ilvl="0" w:tentative="0">
      <w:start w:val="1"/>
      <w:numFmt w:val="decimal"/>
      <w:suff w:val="space"/>
      <w:lvlText w:val="%1."/>
      <w:lvlJc w:val="left"/>
      <w:pPr>
        <w:ind w:left="700" w:leftChars="0" w:firstLine="0" w:firstLineChars="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345D15"/>
    <w:rsid w:val="034003C7"/>
    <w:rsid w:val="06771765"/>
    <w:rsid w:val="07150B4C"/>
    <w:rsid w:val="077B400B"/>
    <w:rsid w:val="0D480D31"/>
    <w:rsid w:val="1055703E"/>
    <w:rsid w:val="105832A3"/>
    <w:rsid w:val="18980D69"/>
    <w:rsid w:val="1A24244F"/>
    <w:rsid w:val="1B9E6BFF"/>
    <w:rsid w:val="1F4A3399"/>
    <w:rsid w:val="218321B4"/>
    <w:rsid w:val="22444A89"/>
    <w:rsid w:val="46D33237"/>
    <w:rsid w:val="50415540"/>
    <w:rsid w:val="5D017EA4"/>
    <w:rsid w:val="5E901B82"/>
    <w:rsid w:val="61917AA1"/>
    <w:rsid w:val="66DA2C96"/>
    <w:rsid w:val="67F72D19"/>
    <w:rsid w:val="6AB645E4"/>
    <w:rsid w:val="6E3C7D10"/>
    <w:rsid w:val="6FD74604"/>
    <w:rsid w:val="70017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2021-09-16T12:16:00Z</dcterms:created>
  <dc:creator>Holun</dc:creator>
  <cp:lastModifiedBy>Holun_Li</cp:lastModifiedBy>
  <dcterms:modified xsi:type="dcterms:W3CDTF">2021-09-18T08:47:42Z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98EDB195364E45A899442BA7A042F41D</vt:lpwstr>
  </property>
</Properties>
</file>