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hd w:fill="0D1B2A" w:val="clear"/>
        <w:spacing w:before="200" w:after="60"/>
        <w:jc w:val="center"/>
      </w:pPr>
      <w:r>
        <w:rPr>
          <w:rFonts w:ascii="Arial" w:cs="Arial" w:eastAsia="Arial" w:hAnsi="Arial"/>
          <w:b/>
          <w:bCs/>
          <w:color w:val="FFFFFF"/>
          <w:sz w:val="80"/>
          <w:szCs w:val="80"/>
        </w:rPr>
        <w:t xml:space="preserve">   MARKETMIND   </w:t>
      </w:r>
    </w:p>
    <w:p>
      <w:pPr>
        <w:shd w:fill="2E86AB" w:val="clear"/>
        <w:spacing w:before="0" w:after="160"/>
        <w:jc w:val="center"/>
      </w:pPr>
      <w:r>
        <w:rPr>
          <w:rFonts w:ascii="Arial" w:cs="Arial" w:eastAsia="Arial" w:hAnsi="Arial"/>
          <w:b/>
          <w:bCs/>
          <w:color w:val="FFFFFF"/>
          <w:sz w:val="26"/>
          <w:szCs w:val="26"/>
        </w:rPr>
        <w:t xml:space="preserve">   Generative AI Platform for Sales and Marketing Intelligence   </w:t>
      </w:r>
    </w:p>
    <w:p>
      <w:pPr>
        <w:spacing w:before="80" w:after="60"/>
        <w:jc w:val="center"/>
      </w:pPr>
      <w:r>
        <w:rPr>
          <w:rFonts w:ascii="Arial" w:cs="Arial" w:eastAsia="Arial" w:hAnsi="Arial"/>
          <w:b/>
          <w:bCs/>
          <w:color w:val="0D1B2A"/>
          <w:sz w:val="36"/>
          <w:szCs w:val="36"/>
        </w:rPr>
        <w:t xml:space="preserve">PRODUCT REQUIREMENTS DOCUMENT</w:t>
      </w:r>
    </w:p>
    <w:p>
      <w:pPr>
        <w:spacing w:before="60" w:after="400"/>
        <w:jc w:val="center"/>
      </w:pPr>
      <w:r>
        <w:rPr>
          <w:rFonts w:ascii="Arial" w:cs="Arial" w:eastAsia="Arial" w:hAnsi="Arial"/>
          <w:color w:val="4A4A4A"/>
          <w:sz w:val="22"/>
          <w:szCs w:val="22"/>
        </w:rPr>
        <w:t xml:space="preserve">Version 4.0   |   GenAI Hackathon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Core Generative AI Models</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Gets Generated</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Who It Is For</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How It Is Deployed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Gemini 1.5 Pro   Groq LLaMA   IBM watsonx   Hugging Face   DALL-E 3   Stable Diffusion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Campaigns   Instagram Posts   Reels   Sales Pitches   Cold Emails   Competitor Reports   Lead Scores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Small Business Owners   Solopreneurs   Enterprise Marketing and Sales Teams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Web App with Team Workspace and Role Based Access</w:t>
            </w:r>
          </w:p>
        </w:tc>
      </w:tr>
    </w:tbl>
    <w:p>
      <w:r>
        <w:br w:type="page"/>
      </w:r>
    </w:p>
    <w:p>
      <w:pPr>
        <w:pStyle w:val="Heading1"/>
        <w:pBdr>
          <w:bottom w:val="single" w:color="2E86AB" w:sz="8" w:space="6"/>
        </w:pBdr>
        <w:spacing w:before="440" w:after="200"/>
      </w:pPr>
      <w:r>
        <w:rPr>
          <w:rFonts w:ascii="Arial" w:cs="Arial" w:eastAsia="Arial" w:hAnsi="Arial"/>
          <w:b/>
          <w:bCs/>
          <w:color w:val="0D1B2A"/>
          <w:sz w:val="38"/>
          <w:szCs w:val="38"/>
        </w:rPr>
        <w:t xml:space="preserve">SECTION 01   WHAT IS MARKETMIND</w:t>
      </w:r>
    </w:p>
    <w:p>
      <w:pPr>
        <w:pStyle w:val="Heading2"/>
        <w:spacing w:before="300" w:after="140"/>
      </w:pPr>
      <w:r>
        <w:rPr>
          <w:rFonts w:ascii="Arial" w:cs="Arial" w:eastAsia="Arial" w:hAnsi="Arial"/>
          <w:b/>
          <w:bCs/>
          <w:color w:val="2E86AB"/>
          <w:sz w:val="28"/>
          <w:szCs w:val="28"/>
        </w:rPr>
        <w:t xml:space="preserve">The Platform in One Sentence</w:t>
      </w:r>
    </w:p>
    <w:p>
      <w:pPr>
        <w:pBdr>
          <w:left w:val="single" w:color="2E86AB" w:sz="12" w:space="8"/>
        </w:pBdr>
        <w:shd w:fill="D6EAF8" w:val="clear"/>
        <w:spacing w:before="120" w:after="120"/>
      </w:pPr>
      <w:r>
        <w:rPr>
          <w:rFonts w:ascii="Arial" w:cs="Arial" w:eastAsia="Arial" w:hAnsi="Arial"/>
          <w:i/>
          <w:iCs/>
          <w:color w:val="0D1B2A"/>
          <w:sz w:val="22"/>
          <w:szCs w:val="22"/>
        </w:rPr>
        <w:t xml:space="preserve">  MarketMind is a Generative AI platform that creates the content, intelligence and decisions a business needs to sell smarter — all generated fresh, in context, for your specific product and audience.</w:t>
      </w:r>
    </w:p>
    <w:p>
      <w:pPr>
        <w:spacing w:before="80" w:after="0"/>
      </w:pPr>
    </w:p>
    <w:p>
      <w:pPr>
        <w:pStyle w:val="Heading2"/>
        <w:spacing w:before="300" w:after="140"/>
      </w:pPr>
      <w:r>
        <w:rPr>
          <w:rFonts w:ascii="Arial" w:cs="Arial" w:eastAsia="Arial" w:hAnsi="Arial"/>
          <w:b/>
          <w:bCs/>
          <w:color w:val="2E86AB"/>
          <w:sz w:val="28"/>
          <w:szCs w:val="28"/>
        </w:rPr>
        <w:t xml:space="preserve">The Problem It Solves</w:t>
      </w:r>
    </w:p>
    <w:p>
      <w:pPr>
        <w:spacing w:before="80" w:after="80"/>
      </w:pPr>
      <w:r>
        <w:rPr>
          <w:rFonts w:ascii="Arial" w:cs="Arial" w:eastAsia="Arial" w:hAnsi="Arial"/>
          <w:color w:val="4A4A4A"/>
          <w:sz w:val="22"/>
          <w:szCs w:val="22"/>
        </w:rPr>
        <w:t xml:space="preserve">Every business today faces the same wall. They need great content for Instagram, a compelling sales pitch for tomorrow's meeting, a clear view of what competitors are doing, and a way to know which leads are worth calling. To get all of this they either hire expensive agencies, spend hours doing it manually, or stitch together five different tools that never share information with each other.</w:t>
      </w:r>
    </w:p>
    <w:p>
      <w:pPr>
        <w:spacing w:before="80" w:after="80"/>
      </w:pPr>
      <w:r>
        <w:rPr>
          <w:rFonts w:ascii="Arial" w:cs="Arial" w:eastAsia="Arial" w:hAnsi="Arial"/>
          <w:color w:val="4A4A4A"/>
          <w:sz w:val="22"/>
          <w:szCs w:val="22"/>
        </w:rPr>
        <w:t xml:space="preserve">None of those tools generate anything from scratch. None of them understand your product context. And none of them learn from what actually worked for your business. MarketMind was built to change all three of these things at once.</w:t>
      </w:r>
    </w:p>
    <w:p>
      <w:pPr>
        <w:pStyle w:val="Heading2"/>
        <w:spacing w:before="300" w:after="140"/>
      </w:pPr>
      <w:r>
        <w:rPr>
          <w:rFonts w:ascii="Arial" w:cs="Arial" w:eastAsia="Arial" w:hAnsi="Arial"/>
          <w:b/>
          <w:bCs/>
          <w:color w:val="2E86AB"/>
          <w:sz w:val="28"/>
          <w:szCs w:val="28"/>
        </w:rPr>
        <w:t xml:space="preserve">The Generative AI Approach</w:t>
      </w:r>
    </w:p>
    <w:p>
      <w:pPr>
        <w:spacing w:before="80" w:after="80"/>
      </w:pPr>
      <w:r>
        <w:rPr>
          <w:rFonts w:ascii="Arial" w:cs="Arial" w:eastAsia="Arial" w:hAnsi="Arial"/>
          <w:color w:val="4A4A4A"/>
          <w:sz w:val="22"/>
          <w:szCs w:val="22"/>
        </w:rPr>
        <w:t xml:space="preserve">MarketMind does not use templates. It does not fill in blanks. Every piece of output the platform produces is generated fresh by a large language model or a generative image model that has been given your product context, your audience details, your brand voice and your historical outcomes. The result feels like it was written by someone who understands your business because the AI has been given exactly that context before it generates anything.</w:t>
      </w:r>
    </w:p>
    <w:p>
      <w:pPr>
        <w:spacing w:before="80" w:after="80"/>
      </w:pPr>
      <w:r>
        <w:rPr>
          <w:rFonts w:ascii="Arial" w:cs="Arial" w:eastAsia="Arial" w:hAnsi="Arial"/>
          <w:color w:val="4A4A4A"/>
          <w:sz w:val="22"/>
          <w:szCs w:val="22"/>
        </w:rPr>
        <w:t xml:space="preserve">The platform uses different generative models for different tasks, routing each job to the model best suited for it. Google Gemini 1.5 Pro handles deep creative and analytical tasks. Groq powers anything that needs to feel instant. IBM watsonx generates structured predictive outputs for lead intelligence. DALL-E 3 and Stable Diffusion generate original images for social media. Hugging Face models handle real time classification in the background. Together they form a generative engine that covers every step of the sales and marketing workflow.</w:t>
      </w:r>
    </w:p>
    <w:p>
      <w:r>
        <w:br w:type="page"/>
      </w:r>
    </w:p>
    <w:p>
      <w:pPr>
        <w:pStyle w:val="Heading1"/>
        <w:pBdr>
          <w:bottom w:val="single" w:color="2E86AB" w:sz="8" w:space="6"/>
        </w:pBdr>
        <w:spacing w:before="440" w:after="200"/>
      </w:pPr>
      <w:r>
        <w:rPr>
          <w:rFonts w:ascii="Arial" w:cs="Arial" w:eastAsia="Arial" w:hAnsi="Arial"/>
          <w:b/>
          <w:bCs/>
          <w:color w:val="0D1B2A"/>
          <w:sz w:val="38"/>
          <w:szCs w:val="38"/>
        </w:rPr>
        <w:t xml:space="preserve">SECTION 02   THE GENERATIVE AI ENGINE</w:t>
      </w:r>
    </w:p>
    <w:p>
      <w:pPr>
        <w:pStyle w:val="Heading2"/>
        <w:spacing w:before="300" w:after="140"/>
      </w:pPr>
      <w:r>
        <w:rPr>
          <w:rFonts w:ascii="Arial" w:cs="Arial" w:eastAsia="Arial" w:hAnsi="Arial"/>
          <w:b/>
          <w:bCs/>
          <w:color w:val="2E86AB"/>
          <w:sz w:val="28"/>
          <w:szCs w:val="28"/>
        </w:rPr>
        <w:t xml:space="preserve">How Generation Works Across the Platform</w:t>
      </w:r>
    </w:p>
    <w:p>
      <w:pPr>
        <w:spacing w:before="80" w:after="80"/>
      </w:pPr>
      <w:r>
        <w:rPr>
          <w:rFonts w:ascii="Arial" w:cs="Arial" w:eastAsia="Arial" w:hAnsi="Arial"/>
          <w:color w:val="4A4A4A"/>
          <w:sz w:val="22"/>
          <w:szCs w:val="22"/>
        </w:rPr>
        <w:t xml:space="preserve">Every action a user takes in MarketMind triggers a generative AI call. When a user describes their product and asks for an Instagram post, Gemini 1.5 Pro reads that context and generates original caption copy, suggests a visual direction, and DALL-E 3 produces an original image. When a sales rep enters a prospect name and company, Groq generates a fully personalised cold email in under three seconds. When a user names a competitor, Gemini reads live web data about that competitor and generates a structured intelligence report. Nothing is retrieved from a library. Everything is created.</w:t>
      </w:r>
    </w:p>
    <w:p>
      <w:pPr>
        <w:pStyle w:val="Heading2"/>
        <w:spacing w:before="300" w:after="140"/>
      </w:pPr>
      <w:r>
        <w:rPr>
          <w:rFonts w:ascii="Arial" w:cs="Arial" w:eastAsia="Arial" w:hAnsi="Arial"/>
          <w:b/>
          <w:bCs/>
          <w:color w:val="2E86AB"/>
          <w:sz w:val="28"/>
          <w:szCs w:val="28"/>
        </w:rPr>
        <w:t xml:space="preserve">The Six Generative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160"/>
        <w:gridCol w:w="2000"/>
        <w:gridCol w:w="1560"/>
      </w:tblGrid>
      <w:tr>
        <w:trPr>
          <w:tblHeader/>
        </w:trPr>
        <w:tc>
          <w:tcPr>
            <w:tcW w:type="dxa" w:w="26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Generative Capability</w:t>
            </w:r>
          </w:p>
        </w:tc>
        <w:tc>
          <w:tcPr>
            <w:tcW w:type="dxa" w:w="3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the AI Creates</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Model Used</w:t>
            </w:r>
          </w:p>
        </w:tc>
        <w:tc>
          <w:tcPr>
            <w:tcW w:type="dxa" w:w="1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Avg Generation Time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Campaign and Content Generation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Full marketing campaigns, captions, ad copy, hashtag sets, visual briefs, posting schedules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Gemini 1.5 Pro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Under 15 seconds</w:t>
            </w:r>
          </w:p>
        </w:tc>
      </w:tr>
      <w:tr>
        <w:tc>
          <w:tcPr>
            <w:tcW w:type="dxa" w:w="2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Instagram Post Generation</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Original images, captions, hashtag sets, and posting time recommendations, ready to publish</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Gemini 1.5 Pro and DALL-E 3</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Under 60 seconds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Instagram Reel Production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Shot by shot scripts, voiceover copy, text overlays, audio mood direction, and captions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Gemini 1.5 Pro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Under 90 seconds</w:t>
            </w:r>
          </w:p>
        </w:tc>
      </w:tr>
      <w:tr>
        <w:tc>
          <w:tcPr>
            <w:tcW w:type="dxa" w:w="2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Sales Pitch and Email Generation</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Personalised cold emails, pitch outlines, proposal drafts, and follow up sequences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Groq Mixtral</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Under 3 seconds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Competitor Intelligence Reports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Structured analysis of competitor pricing, social activity, product features, and ad creatives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Gemini 1.5 Pro with live grounding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Under 30 seconds</w:t>
            </w:r>
          </w:p>
        </w:tc>
      </w:tr>
      <w:tr>
        <w:tc>
          <w:tcPr>
            <w:tcW w:type="dxa" w:w="2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Lead Score and Enrichment</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Predicted conversion score, contributing factor explanation, and stakeholder map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IBM watsonx.ai</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Under 5 seconds</w:t>
            </w:r>
          </w:p>
        </w:tc>
      </w:tr>
    </w:tbl>
    <w:p>
      <w:pPr>
        <w:spacing w:before="160" w:after="0"/>
      </w:pPr>
    </w:p>
    <w:p>
      <w:pPr>
        <w:pStyle w:val="Heading2"/>
        <w:spacing w:before="300" w:after="140"/>
      </w:pPr>
      <w:r>
        <w:rPr>
          <w:rFonts w:ascii="Arial" w:cs="Arial" w:eastAsia="Arial" w:hAnsi="Arial"/>
          <w:b/>
          <w:bCs/>
          <w:color w:val="2E86AB"/>
          <w:sz w:val="28"/>
          <w:szCs w:val="28"/>
        </w:rPr>
        <w:t xml:space="preserve">Context is Everything</w:t>
      </w:r>
    </w:p>
    <w:p>
      <w:pPr>
        <w:spacing w:before="80" w:after="80"/>
      </w:pPr>
      <w:r>
        <w:rPr>
          <w:rFonts w:ascii="Arial" w:cs="Arial" w:eastAsia="Arial" w:hAnsi="Arial"/>
          <w:color w:val="4A4A4A"/>
          <w:sz w:val="22"/>
          <w:szCs w:val="22"/>
        </w:rPr>
        <w:t xml:space="preserve">What makes MarketMind's generative output useful rather than generic is the context it receives before generating. Every prompt sent to a generative model is enriched with four layers of context. First is product context which includes the name, description, target audience and price point. Second is brand context which includes voice style extracted from past content the user has uploaded. Third is market context which includes live trend data, platform benchmarks and competitor signals pulled in real time. Fourth is outcome memory which includes intelligence rules built from the user's own historical results telling the model what has worked for this specific workspace before.</w:t>
      </w:r>
    </w:p>
    <w:p>
      <w:pPr>
        <w:spacing w:before="80" w:after="80"/>
      </w:pPr>
      <w:r>
        <w:rPr>
          <w:rFonts w:ascii="Arial" w:cs="Arial" w:eastAsia="Arial" w:hAnsi="Arial"/>
          <w:color w:val="4A4A4A"/>
          <w:sz w:val="22"/>
          <w:szCs w:val="22"/>
        </w:rPr>
        <w:t xml:space="preserve">This four layer context stack is what separates a MarketMind generated output from a generic ChatGPT response. The AI is not guessing. It is generating from a rich picture of your specific business, your specific market and your specific history.</w:t>
      </w:r>
    </w:p>
    <w:p>
      <w:r>
        <w:br w:type="page"/>
      </w:r>
    </w:p>
    <w:p>
      <w:pPr>
        <w:pStyle w:val="Heading1"/>
        <w:pBdr>
          <w:bottom w:val="single" w:color="2E86AB" w:sz="8" w:space="6"/>
        </w:pBdr>
        <w:spacing w:before="440" w:after="200"/>
      </w:pPr>
      <w:r>
        <w:rPr>
          <w:rFonts w:ascii="Arial" w:cs="Arial" w:eastAsia="Arial" w:hAnsi="Arial"/>
          <w:b/>
          <w:bCs/>
          <w:color w:val="0D1B2A"/>
          <w:sz w:val="38"/>
          <w:szCs w:val="38"/>
        </w:rPr>
        <w:t xml:space="preserve">SECTION 03   THE GENERATIVE INTERFACE</w:t>
      </w:r>
    </w:p>
    <w:p>
      <w:pPr>
        <w:pStyle w:val="Heading2"/>
        <w:spacing w:before="300" w:after="140"/>
      </w:pPr>
      <w:r>
        <w:rPr>
          <w:rFonts w:ascii="Arial" w:cs="Arial" w:eastAsia="Arial" w:hAnsi="Arial"/>
          <w:b/>
          <w:bCs/>
          <w:color w:val="2E86AB"/>
          <w:sz w:val="28"/>
          <w:szCs w:val="28"/>
        </w:rPr>
        <w:t xml:space="preserve">Designed Around the Act of Generation</w:t>
      </w:r>
    </w:p>
    <w:p>
      <w:pPr>
        <w:spacing w:before="80" w:after="80"/>
      </w:pPr>
      <w:r>
        <w:rPr>
          <w:rFonts w:ascii="Arial" w:cs="Arial" w:eastAsia="Arial" w:hAnsi="Arial"/>
          <w:color w:val="4A4A4A"/>
          <w:sz w:val="22"/>
          <w:szCs w:val="22"/>
        </w:rPr>
        <w:t xml:space="preserve">The MarketMind interface is built around a single principle: the user describes what they need, the AI generates it, and the user refines or publishes. Every screen in the platform is organised around a generation workflow rather than a data entry form. There are no dropdown menus asking you to pick from a list of templates. There is a text field where you describe your goal and a generate button that produces something original.</w:t>
      </w:r>
    </w:p>
    <w:p>
      <w:pPr>
        <w:pStyle w:val="Heading2"/>
        <w:spacing w:before="300" w:after="140"/>
      </w:pPr>
      <w:r>
        <w:rPr>
          <w:rFonts w:ascii="Arial" w:cs="Arial" w:eastAsia="Arial" w:hAnsi="Arial"/>
          <w:b/>
          <w:bCs/>
          <w:color w:val="2E86AB"/>
          <w:sz w:val="28"/>
          <w:szCs w:val="28"/>
        </w:rPr>
        <w:t xml:space="preserve">The Generation Canvas</w:t>
      </w:r>
    </w:p>
    <w:p>
      <w:pPr>
        <w:spacing w:before="80" w:after="80"/>
      </w:pPr>
      <w:r>
        <w:rPr>
          <w:rFonts w:ascii="Arial" w:cs="Arial" w:eastAsia="Arial" w:hAnsi="Arial"/>
          <w:color w:val="4A4A4A"/>
          <w:sz w:val="22"/>
          <w:szCs w:val="22"/>
        </w:rPr>
        <w:t xml:space="preserve">The central workspace in MarketMind is called the Generation Canvas. It is a split screen experience where the left side holds the context input panel and the right side shows the generated output in real time as it streams in from the AI. Users can see the generation happening word by word, which makes the experience feel alive and intelligent rather than like a form being processed.</w:t>
      </w:r>
    </w:p>
    <w:p>
      <w:pPr>
        <w:spacing w:before="200" w:after="100"/>
      </w:pPr>
      <w:r>
        <w:rPr>
          <w:rFonts w:ascii="Arial" w:cs="Arial" w:eastAsia="Arial" w:hAnsi="Arial"/>
          <w:b/>
          <w:bCs/>
          <w:color w:val="1B4F72"/>
          <w:sz w:val="24"/>
          <w:szCs w:val="24"/>
        </w:rPr>
        <w:t xml:space="preserve">Context Input Panel</w:t>
      </w:r>
    </w:p>
    <w:p>
      <w:pPr>
        <w:pStyle w:val="ListParagraph"/>
        <w:numPr>
          <w:ilvl w:val="0"/>
          <w:numId w:val="2"/>
        </w:numPr>
        <w:spacing w:before="60" w:after="60"/>
      </w:pPr>
      <w:r>
        <w:rPr>
          <w:rFonts w:ascii="Arial" w:cs="Arial" w:eastAsia="Arial" w:hAnsi="Arial"/>
          <w:b w:val="false"/>
          <w:bCs w:val="false"/>
          <w:color w:val="4A4A4A"/>
          <w:sz w:val="22"/>
          <w:szCs w:val="22"/>
        </w:rPr>
        <w:t xml:space="preserve">Product details field where the user describes their product, price point and target audience in natural language</w:t>
      </w:r>
    </w:p>
    <w:p>
      <w:pPr>
        <w:pStyle w:val="ListParagraph"/>
        <w:numPr>
          <w:ilvl w:val="0"/>
          <w:numId w:val="2"/>
        </w:numPr>
        <w:spacing w:before="60" w:after="60"/>
      </w:pPr>
      <w:r>
        <w:rPr>
          <w:rFonts w:ascii="Arial" w:cs="Arial" w:eastAsia="Arial" w:hAnsi="Arial"/>
          <w:b w:val="false"/>
          <w:bCs w:val="false"/>
          <w:color w:val="4A4A4A"/>
          <w:sz w:val="22"/>
          <w:szCs w:val="22"/>
        </w:rPr>
        <w:t xml:space="preserve">Goal selector where the user tells the platform what they want to achieve, whether that is awareness, conversion or retention</w:t>
      </w:r>
    </w:p>
    <w:p>
      <w:pPr>
        <w:pStyle w:val="ListParagraph"/>
        <w:numPr>
          <w:ilvl w:val="0"/>
          <w:numId w:val="2"/>
        </w:numPr>
        <w:spacing w:before="60" w:after="60"/>
      </w:pPr>
      <w:r>
        <w:rPr>
          <w:rFonts w:ascii="Arial" w:cs="Arial" w:eastAsia="Arial" w:hAnsi="Arial"/>
          <w:b w:val="false"/>
          <w:bCs w:val="false"/>
          <w:color w:val="4A4A4A"/>
          <w:sz w:val="22"/>
          <w:szCs w:val="22"/>
        </w:rPr>
        <w:t xml:space="preserve">Platform selector for choosing the destination, Instagram, LinkedIn, Google, email, or sales meeting</w:t>
      </w:r>
    </w:p>
    <w:p>
      <w:pPr>
        <w:pStyle w:val="ListParagraph"/>
        <w:numPr>
          <w:ilvl w:val="0"/>
          <w:numId w:val="2"/>
        </w:numPr>
        <w:spacing w:before="60" w:after="60"/>
      </w:pPr>
      <w:r>
        <w:rPr>
          <w:rFonts w:ascii="Arial" w:cs="Arial" w:eastAsia="Arial" w:hAnsi="Arial"/>
          <w:b w:val="false"/>
          <w:bCs w:val="false"/>
          <w:color w:val="4A4A4A"/>
          <w:sz w:val="22"/>
          <w:szCs w:val="22"/>
        </w:rPr>
        <w:t xml:space="preserve">Tone selector with options like professional, playful, bold, empathetic or urgent</w:t>
      </w:r>
    </w:p>
    <w:p>
      <w:pPr>
        <w:pStyle w:val="ListParagraph"/>
        <w:numPr>
          <w:ilvl w:val="0"/>
          <w:numId w:val="2"/>
        </w:numPr>
        <w:spacing w:before="60" w:after="60"/>
      </w:pPr>
      <w:r>
        <w:rPr>
          <w:rFonts w:ascii="Arial" w:cs="Arial" w:eastAsia="Arial" w:hAnsi="Arial"/>
          <w:b w:val="false"/>
          <w:bCs w:val="false"/>
          <w:color w:val="4A4A4A"/>
          <w:sz w:val="22"/>
          <w:szCs w:val="22"/>
        </w:rPr>
        <w:t xml:space="preserve">Brand voice toggle that when switched on pulls the user's uploaded content from ChromaDB and conditions the generation on their specific voice</w:t>
      </w:r>
    </w:p>
    <w:p>
      <w:pPr>
        <w:pStyle w:val="ListParagraph"/>
        <w:numPr>
          <w:ilvl w:val="0"/>
          <w:numId w:val="2"/>
        </w:numPr>
        <w:spacing w:before="60" w:after="60"/>
      </w:pPr>
      <w:r>
        <w:rPr>
          <w:rFonts w:ascii="Arial" w:cs="Arial" w:eastAsia="Arial" w:hAnsi="Arial"/>
          <w:b w:val="false"/>
          <w:bCs w:val="false"/>
          <w:color w:val="4A4A4A"/>
          <w:sz w:val="22"/>
          <w:szCs w:val="22"/>
        </w:rPr>
        <w:t xml:space="preserve">Outcome memory indicator showing how many past results are conditioning this generation</w:t>
      </w:r>
    </w:p>
    <w:p>
      <w:pPr>
        <w:spacing w:before="200" w:after="100"/>
      </w:pPr>
      <w:r>
        <w:rPr>
          <w:rFonts w:ascii="Arial" w:cs="Arial" w:eastAsia="Arial" w:hAnsi="Arial"/>
          <w:b/>
          <w:bCs/>
          <w:color w:val="1B4F72"/>
          <w:sz w:val="24"/>
          <w:szCs w:val="24"/>
        </w:rPr>
        <w:t xml:space="preserve">Live Generation Panel</w:t>
      </w:r>
    </w:p>
    <w:p>
      <w:pPr>
        <w:pStyle w:val="ListParagraph"/>
        <w:numPr>
          <w:ilvl w:val="0"/>
          <w:numId w:val="2"/>
        </w:numPr>
        <w:spacing w:before="60" w:after="60"/>
      </w:pPr>
      <w:r>
        <w:rPr>
          <w:rFonts w:ascii="Arial" w:cs="Arial" w:eastAsia="Arial" w:hAnsi="Arial"/>
          <w:b w:val="false"/>
          <w:bCs w:val="false"/>
          <w:color w:val="4A4A4A"/>
          <w:sz w:val="22"/>
          <w:szCs w:val="22"/>
        </w:rPr>
        <w:t xml:space="preserve">Streaming output window where generated content appears in real time as the model produces it</w:t>
      </w:r>
    </w:p>
    <w:p>
      <w:pPr>
        <w:pStyle w:val="ListParagraph"/>
        <w:numPr>
          <w:ilvl w:val="0"/>
          <w:numId w:val="2"/>
        </w:numPr>
        <w:spacing w:before="60" w:after="60"/>
      </w:pPr>
      <w:r>
        <w:rPr>
          <w:rFonts w:ascii="Arial" w:cs="Arial" w:eastAsia="Arial" w:hAnsi="Arial"/>
          <w:b w:val="false"/>
          <w:bCs w:val="false"/>
          <w:color w:val="4A4A4A"/>
          <w:sz w:val="22"/>
          <w:szCs w:val="22"/>
        </w:rPr>
        <w:t xml:space="preserve">Variant tabs showing all three generated variants side by side so users can compare before choosing</w:t>
      </w:r>
    </w:p>
    <w:p>
      <w:pPr>
        <w:pStyle w:val="ListParagraph"/>
        <w:numPr>
          <w:ilvl w:val="0"/>
          <w:numId w:val="2"/>
        </w:numPr>
        <w:spacing w:before="60" w:after="60"/>
      </w:pPr>
      <w:r>
        <w:rPr>
          <w:rFonts w:ascii="Arial" w:cs="Arial" w:eastAsia="Arial" w:hAnsi="Arial"/>
          <w:b w:val="false"/>
          <w:bCs w:val="false"/>
          <w:color w:val="4A4A4A"/>
          <w:sz w:val="22"/>
          <w:szCs w:val="22"/>
        </w:rPr>
        <w:t xml:space="preserve">Why this panel that opens below each output and explains which context signals and past outcome rules shaped this specific generation</w:t>
      </w:r>
    </w:p>
    <w:p>
      <w:pPr>
        <w:pStyle w:val="ListParagraph"/>
        <w:numPr>
          <w:ilvl w:val="0"/>
          <w:numId w:val="2"/>
        </w:numPr>
        <w:spacing w:before="60" w:after="60"/>
      </w:pPr>
      <w:r>
        <w:rPr>
          <w:rFonts w:ascii="Arial" w:cs="Arial" w:eastAsia="Arial" w:hAnsi="Arial"/>
          <w:b w:val="false"/>
          <w:bCs w:val="false"/>
          <w:color w:val="4A4A4A"/>
          <w:sz w:val="22"/>
          <w:szCs w:val="22"/>
        </w:rPr>
        <w:t xml:space="preserve">Regenerate with notes field where users type a refinement instruction like make it shorter or use a more urgent tone and the model regenerates with that instruction applied</w:t>
      </w:r>
    </w:p>
    <w:p>
      <w:pPr>
        <w:pStyle w:val="ListParagraph"/>
        <w:numPr>
          <w:ilvl w:val="0"/>
          <w:numId w:val="2"/>
        </w:numPr>
        <w:spacing w:before="60" w:after="60"/>
      </w:pPr>
      <w:r>
        <w:rPr>
          <w:rFonts w:ascii="Arial" w:cs="Arial" w:eastAsia="Arial" w:hAnsi="Arial"/>
          <w:b w:val="false"/>
          <w:bCs w:val="false"/>
          <w:color w:val="4A4A4A"/>
          <w:sz w:val="22"/>
          <w:szCs w:val="22"/>
        </w:rPr>
        <w:t xml:space="preserve">One click publish or save button that either pushes directly to Instagram via API or saves the output to the workspace library</w:t>
      </w:r>
    </w:p>
    <w:p>
      <w:pPr>
        <w:pStyle w:val="Heading2"/>
        <w:spacing w:before="300" w:after="140"/>
      </w:pPr>
      <w:r>
        <w:rPr>
          <w:rFonts w:ascii="Arial" w:cs="Arial" w:eastAsia="Arial" w:hAnsi="Arial"/>
          <w:b/>
          <w:bCs/>
          <w:color w:val="2E86AB"/>
          <w:sz w:val="28"/>
          <w:szCs w:val="28"/>
        </w:rPr>
        <w:t xml:space="preserve">The AI Generation Sidebar</w:t>
      </w:r>
    </w:p>
    <w:p>
      <w:pPr>
        <w:spacing w:before="80" w:after="80"/>
      </w:pPr>
      <w:r>
        <w:rPr>
          <w:rFonts w:ascii="Arial" w:cs="Arial" w:eastAsia="Arial" w:hAnsi="Arial"/>
          <w:color w:val="4A4A4A"/>
          <w:sz w:val="22"/>
          <w:szCs w:val="22"/>
        </w:rPr>
        <w:t xml:space="preserve">A persistent sidebar runs along the left edge of the entire application. It shows the user's recent generation history, their saved outputs, their active competitor monitoring feeds, and a live ticker of their Outcome Memory rules building in the background. It serves as a continuous reminder that the platform is always working, always learning and always ready to generate the next thing they need.</w:t>
      </w:r>
    </w:p>
    <w:p>
      <w:pPr>
        <w:pStyle w:val="Heading2"/>
        <w:spacing w:before="300" w:after="140"/>
      </w:pPr>
      <w:r>
        <w:rPr>
          <w:rFonts w:ascii="Arial" w:cs="Arial" w:eastAsia="Arial" w:hAnsi="Arial"/>
          <w:b/>
          <w:bCs/>
          <w:color w:val="2E86AB"/>
          <w:sz w:val="28"/>
          <w:szCs w:val="28"/>
        </w:rPr>
        <w:t xml:space="preserve">Module Navigation</w:t>
      </w:r>
    </w:p>
    <w:p>
      <w:pPr>
        <w:spacing w:before="80" w:after="80"/>
      </w:pPr>
      <w:r>
        <w:rPr>
          <w:rFonts w:ascii="Arial" w:cs="Arial" w:eastAsia="Arial" w:hAnsi="Arial"/>
          <w:color w:val="4A4A4A"/>
          <w:sz w:val="22"/>
          <w:szCs w:val="22"/>
        </w:rPr>
        <w:t xml:space="preserve">Each major capability in the platform has its own generation focused module accessible from the top navigation bar. The modules are named by what they generate rather than by a technical category. The navigation reads: Create Content, Generate Posts, Build a Pitch, Analyse Competitors, Score My Leads, Practice a Sale and View Intelligence. Every module opens with a generation input at the top and results flowing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Navigation Module</w:t>
            </w:r>
          </w:p>
        </w:tc>
        <w:tc>
          <w:tcPr>
            <w:tcW w:type="dxa" w:w="3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Primary Generative Output</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AI Model Powering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Create Content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Full marketing campaigns, ad copy, hashtag sets and content calendars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Gemini 1.5 Pro with SerpAPI grounding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Generate Posts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Instagram static posts with original AI images and Instagram Reel production packages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Gemini 1.5 Pro and DALL-E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Build a Pitch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Personalised cold emails, sales pitch outlines, proposals and follow up sequences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Groq Mixtral and Gemini 1.5 Pro</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Analyse Competitors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Live competitor intelligence reports across pricing, social, features and ads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Gemini 1.5 Pro with live web grounding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Score My Leads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Predicted conversion scores with plain English explanations and next action recommendations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IBM watsonx.ai</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Practice a Sale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Realistic AI customer conversations with full session debrief and improvement suggestions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Groq LLaMA 3.1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View Intelligence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Workspace specific learning rules, attribution maps and weekly AI generated business briefs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Gemini 1.5 Pro and ChromaDB</w:t>
            </w:r>
          </w:p>
        </w:tc>
      </w:tr>
    </w:tbl>
    <w:p>
      <w:r>
        <w:br w:type="page"/>
      </w:r>
    </w:p>
    <w:p>
      <w:pPr>
        <w:pStyle w:val="Heading1"/>
        <w:pBdr>
          <w:bottom w:val="single" w:color="2E86AB" w:sz="8" w:space="6"/>
        </w:pBdr>
        <w:spacing w:before="440" w:after="200"/>
      </w:pPr>
      <w:r>
        <w:rPr>
          <w:rFonts w:ascii="Arial" w:cs="Arial" w:eastAsia="Arial" w:hAnsi="Arial"/>
          <w:b/>
          <w:bCs/>
          <w:color w:val="0D1B2A"/>
          <w:sz w:val="38"/>
          <w:szCs w:val="38"/>
        </w:rPr>
        <w:t xml:space="preserve">SECTION 04   GENERATIVE MODULE SPECIFICATIONS</w:t>
      </w:r>
    </w:p>
    <w:p>
      <w:pPr>
        <w:pStyle w:val="Heading2"/>
        <w:spacing w:before="300" w:after="140"/>
      </w:pPr>
      <w:r>
        <w:rPr>
          <w:rFonts w:ascii="Arial" w:cs="Arial" w:eastAsia="Arial" w:hAnsi="Arial"/>
          <w:b/>
          <w:bCs/>
          <w:color w:val="2E86AB"/>
          <w:sz w:val="28"/>
          <w:szCs w:val="28"/>
        </w:rPr>
        <w:t xml:space="preserve">Module 1   Campaign and Content Generation</w:t>
      </w:r>
    </w:p>
    <w:p>
      <w:pPr>
        <w:shd w:fill="2E86AB" w:val="clear"/>
        <w:spacing w:before="160" w:after="100"/>
      </w:pPr>
      <w:r>
        <w:rPr>
          <w:rFonts w:ascii="Arial" w:cs="Arial" w:eastAsia="Arial" w:hAnsi="Arial"/>
          <w:b/>
          <w:bCs/>
          <w:color w:val="FFFFFF"/>
          <w:sz w:val="19"/>
          <w:szCs w:val="19"/>
        </w:rPr>
        <w:t xml:space="preserve">  POWERED BY GEMINI 1.5 PRO   GROQ MIXTRAL   HUGGING FACE  </w:t>
      </w:r>
    </w:p>
    <w:p>
      <w:pPr>
        <w:spacing w:before="80" w:after="0"/>
      </w:pPr>
    </w:p>
    <w:p>
      <w:pPr>
        <w:spacing w:before="80" w:after="80"/>
      </w:pPr>
      <w:r>
        <w:rPr>
          <w:rFonts w:ascii="Arial" w:cs="Arial" w:eastAsia="Arial" w:hAnsi="Arial"/>
          <w:color w:val="4A4A4A"/>
          <w:sz w:val="22"/>
          <w:szCs w:val="22"/>
        </w:rPr>
        <w:t xml:space="preserve">This module is where users go to generate any form of marketing content. The user describes their product and campaign goal in a single text field. Gemini 1.5 Pro reads that description alongside live market data from SerpAPI and Pytrends and generates a complete campaign with multiple content pieces, all formatted for the specific platform the user has chosen.</w:t>
      </w:r>
    </w:p>
    <w:p>
      <w:pPr>
        <w:spacing w:before="200" w:after="100"/>
      </w:pPr>
      <w:r>
        <w:rPr>
          <w:rFonts w:ascii="Arial" w:cs="Arial" w:eastAsia="Arial" w:hAnsi="Arial"/>
          <w:b/>
          <w:bCs/>
          <w:color w:val="1B4F72"/>
          <w:sz w:val="24"/>
          <w:szCs w:val="24"/>
        </w:rPr>
        <w:t xml:space="preserve">What Gets Generated</w:t>
      </w:r>
    </w:p>
    <w:p>
      <w:pPr>
        <w:pStyle w:val="ListParagraph"/>
        <w:numPr>
          <w:ilvl w:val="0"/>
          <w:numId w:val="2"/>
        </w:numPr>
        <w:spacing w:before="60" w:after="60"/>
      </w:pPr>
      <w:r>
        <w:rPr>
          <w:rFonts w:ascii="Arial" w:cs="Arial" w:eastAsia="Arial" w:hAnsi="Arial"/>
          <w:b w:val="false"/>
          <w:bCs w:val="false"/>
          <w:color w:val="4A4A4A"/>
          <w:sz w:val="22"/>
          <w:szCs w:val="22"/>
        </w:rPr>
        <w:t xml:space="preserve">Five headline variants optimised for the chosen platform and audience</w:t>
      </w:r>
    </w:p>
    <w:p>
      <w:pPr>
        <w:pStyle w:val="ListParagraph"/>
        <w:numPr>
          <w:ilvl w:val="0"/>
          <w:numId w:val="2"/>
        </w:numPr>
        <w:spacing w:before="60" w:after="60"/>
      </w:pPr>
      <w:r>
        <w:rPr>
          <w:rFonts w:ascii="Arial" w:cs="Arial" w:eastAsia="Arial" w:hAnsi="Arial"/>
          <w:b w:val="false"/>
          <w:bCs w:val="false"/>
          <w:color w:val="4A4A4A"/>
          <w:sz w:val="22"/>
          <w:szCs w:val="22"/>
        </w:rPr>
        <w:t xml:space="preserve">Full body copy for the campaign with three tone variants to choose from</w:t>
      </w:r>
    </w:p>
    <w:p>
      <w:pPr>
        <w:pStyle w:val="ListParagraph"/>
        <w:numPr>
          <w:ilvl w:val="0"/>
          <w:numId w:val="2"/>
        </w:numPr>
        <w:spacing w:before="60" w:after="60"/>
      </w:pPr>
      <w:r>
        <w:rPr>
          <w:rFonts w:ascii="Arial" w:cs="Arial" w:eastAsia="Arial" w:hAnsi="Arial"/>
          <w:b w:val="false"/>
          <w:bCs w:val="false"/>
          <w:color w:val="4A4A4A"/>
          <w:sz w:val="22"/>
          <w:szCs w:val="22"/>
        </w:rPr>
        <w:t xml:space="preserve">Call to action options with predicted click through rate scores</w:t>
      </w:r>
    </w:p>
    <w:p>
      <w:pPr>
        <w:pStyle w:val="ListParagraph"/>
        <w:numPr>
          <w:ilvl w:val="0"/>
          <w:numId w:val="2"/>
        </w:numPr>
        <w:spacing w:before="60" w:after="60"/>
      </w:pPr>
      <w:r>
        <w:rPr>
          <w:rFonts w:ascii="Arial" w:cs="Arial" w:eastAsia="Arial" w:hAnsi="Arial"/>
          <w:b w:val="false"/>
          <w:bCs w:val="false"/>
          <w:color w:val="4A4A4A"/>
          <w:sz w:val="22"/>
          <w:szCs w:val="22"/>
        </w:rPr>
        <w:t xml:space="preserve">Optimal posting schedule based on platform benchmarks and audience timezone data</w:t>
      </w:r>
    </w:p>
    <w:p>
      <w:pPr>
        <w:pStyle w:val="ListParagraph"/>
        <w:numPr>
          <w:ilvl w:val="0"/>
          <w:numId w:val="2"/>
        </w:numPr>
        <w:spacing w:before="60" w:after="60"/>
      </w:pPr>
      <w:r>
        <w:rPr>
          <w:rFonts w:ascii="Arial" w:cs="Arial" w:eastAsia="Arial" w:hAnsi="Arial"/>
          <w:b w:val="false"/>
          <w:bCs w:val="false"/>
          <w:color w:val="4A4A4A"/>
          <w:sz w:val="22"/>
          <w:szCs w:val="22"/>
        </w:rPr>
        <w:t xml:space="preserve">Visual direction brief describing the image style, colour palette and composition for the campaign</w:t>
      </w:r>
    </w:p>
    <w:p>
      <w:pPr>
        <w:pStyle w:val="ListParagraph"/>
        <w:numPr>
          <w:ilvl w:val="0"/>
          <w:numId w:val="2"/>
        </w:numPr>
        <w:spacing w:before="60" w:after="60"/>
      </w:pPr>
      <w:r>
        <w:rPr>
          <w:rFonts w:ascii="Arial" w:cs="Arial" w:eastAsia="Arial" w:hAnsi="Arial"/>
          <w:b w:val="false"/>
          <w:bCs w:val="false"/>
          <w:color w:val="4A4A4A"/>
          <w:sz w:val="22"/>
          <w:szCs w:val="22"/>
        </w:rPr>
        <w:t xml:space="preserve">Platform specific hashtag set of 25 to 30 tags with live trend scores, tier labels and spam detection flags</w:t>
      </w:r>
    </w:p>
    <w:p>
      <w:pPr>
        <w:pStyle w:val="ListParagraph"/>
        <w:numPr>
          <w:ilvl w:val="0"/>
          <w:numId w:val="2"/>
        </w:numPr>
        <w:spacing w:before="60" w:after="60"/>
      </w:pPr>
      <w:r>
        <w:rPr>
          <w:rFonts w:ascii="Arial" w:cs="Arial" w:eastAsia="Arial" w:hAnsi="Arial"/>
          <w:b w:val="false"/>
          <w:bCs w:val="false"/>
          <w:color w:val="4A4A4A"/>
          <w:sz w:val="22"/>
          <w:szCs w:val="22"/>
        </w:rPr>
        <w:t xml:space="preserve">Content calendar for the month showing topic variety balanced across awareness, consideration and conversion</w:t>
      </w:r>
    </w:p>
    <w:p>
      <w:pPr>
        <w:spacing w:before="200" w:after="100"/>
      </w:pPr>
      <w:r>
        <w:rPr>
          <w:rFonts w:ascii="Arial" w:cs="Arial" w:eastAsia="Arial" w:hAnsi="Arial"/>
          <w:b/>
          <w:bCs/>
          <w:color w:val="1B4F72"/>
          <w:sz w:val="24"/>
          <w:szCs w:val="24"/>
        </w:rPr>
        <w:t xml:space="preserve">Brand Voice Generation</w:t>
      </w:r>
    </w:p>
    <w:p>
      <w:pPr>
        <w:spacing w:before="80" w:after="80"/>
      </w:pPr>
      <w:r>
        <w:rPr>
          <w:rFonts w:ascii="Arial" w:cs="Arial" w:eastAsia="Arial" w:hAnsi="Arial"/>
          <w:color w:val="4A4A4A"/>
          <w:sz w:val="22"/>
          <w:szCs w:val="22"/>
        </w:rPr>
        <w:t xml:space="preserve">When a user uploads five or more pieces of their past content, Gemini analyses the writing style and embeds it as a vector in ChromaDB. Every future generation is then conditioned on this voice profile so the output sounds like it was written by the same person who wrote the original content rather than by a generic AI.</w:t>
      </w:r>
    </w:p>
    <w:p>
      <w:pPr>
        <w:spacing w:before="80" w:after="0"/>
      </w:pPr>
    </w:p>
    <w:p>
      <w:pPr>
        <w:pStyle w:val="Heading2"/>
        <w:spacing w:before="300" w:after="140"/>
      </w:pPr>
      <w:r>
        <w:rPr>
          <w:rFonts w:ascii="Arial" w:cs="Arial" w:eastAsia="Arial" w:hAnsi="Arial"/>
          <w:b/>
          <w:bCs/>
          <w:color w:val="2E86AB"/>
          <w:sz w:val="28"/>
          <w:szCs w:val="28"/>
        </w:rPr>
        <w:t xml:space="preserve">Module 2   Instagram Post and Reel Generation</w:t>
      </w:r>
    </w:p>
    <w:p>
      <w:pPr>
        <w:shd w:fill="6C3483" w:val="clear"/>
        <w:spacing w:before="160" w:after="100"/>
      </w:pPr>
      <w:r>
        <w:rPr>
          <w:rFonts w:ascii="Arial" w:cs="Arial" w:eastAsia="Arial" w:hAnsi="Arial"/>
          <w:b/>
          <w:bCs/>
          <w:color w:val="FFFFFF"/>
          <w:sz w:val="19"/>
          <w:szCs w:val="19"/>
        </w:rPr>
        <w:t xml:space="preserve">  POWERED BY GEMINI 1.5 PRO   DALL-E 3   STABLE DIFFUSION   LANGCHAIN AGENTS  </w:t>
      </w:r>
    </w:p>
    <w:p>
      <w:pPr>
        <w:spacing w:before="80" w:after="0"/>
      </w:pPr>
    </w:p>
    <w:p>
      <w:pPr>
        <w:spacing w:before="80" w:after="80"/>
      </w:pPr>
      <w:r>
        <w:rPr>
          <w:rFonts w:ascii="Arial" w:cs="Arial" w:eastAsia="Arial" w:hAnsi="Arial"/>
          <w:color w:val="4A4A4A"/>
          <w:sz w:val="22"/>
          <w:szCs w:val="22"/>
        </w:rPr>
        <w:t xml:space="preserve">This is a fully autonomous generative agent pipeline that takes a product description and a goal and produces a complete Instagram post or Reel package ready to publish. The user does not need a designer, a copywriter or a video editor. The agents handle every step of the production process.</w:t>
      </w:r>
    </w:p>
    <w:p>
      <w:pPr>
        <w:spacing w:before="200" w:after="100"/>
      </w:pPr>
      <w:r>
        <w:rPr>
          <w:rFonts w:ascii="Arial" w:cs="Arial" w:eastAsia="Arial" w:hAnsi="Arial"/>
          <w:b/>
          <w:bCs/>
          <w:color w:val="1B4F72"/>
          <w:sz w:val="24"/>
          <w:szCs w:val="24"/>
        </w:rPr>
        <w:t xml:space="preserve">Instagram Post Generation Pipeline</w:t>
      </w:r>
    </w:p>
    <w:p>
      <w:pPr>
        <w:pStyle w:val="ListParagraph"/>
        <w:numPr>
          <w:ilvl w:val="0"/>
          <w:numId w:val="2"/>
        </w:numPr>
        <w:spacing w:before="60" w:after="60"/>
      </w:pPr>
      <w:r>
        <w:rPr>
          <w:rFonts w:ascii="Arial" w:cs="Arial" w:eastAsia="Arial" w:hAnsi="Arial"/>
          <w:b w:val="false"/>
          <w:bCs w:val="false"/>
          <w:color w:val="4A4A4A"/>
          <w:sz w:val="22"/>
          <w:szCs w:val="22"/>
        </w:rPr>
        <w:t xml:space="preserve">Step 1   Brief Agent reads the user input and generates a creative brief covering visual tone, colour palette, mood and reference aesthetic</w:t>
      </w:r>
    </w:p>
    <w:p>
      <w:pPr>
        <w:pStyle w:val="ListParagraph"/>
        <w:numPr>
          <w:ilvl w:val="0"/>
          <w:numId w:val="2"/>
        </w:numPr>
        <w:spacing w:before="60" w:after="60"/>
      </w:pPr>
      <w:r>
        <w:rPr>
          <w:rFonts w:ascii="Arial" w:cs="Arial" w:eastAsia="Arial" w:hAnsi="Arial"/>
          <w:b w:val="false"/>
          <w:bCs w:val="false"/>
          <w:color w:val="4A4A4A"/>
          <w:sz w:val="22"/>
          <w:szCs w:val="22"/>
        </w:rPr>
        <w:t xml:space="preserve">Step 2   Copy Agent generates three caption variants with a hook line and call to action, conditioned on brand voice from ChromaDB</w:t>
      </w:r>
    </w:p>
    <w:p>
      <w:pPr>
        <w:pStyle w:val="ListParagraph"/>
        <w:numPr>
          <w:ilvl w:val="0"/>
          <w:numId w:val="2"/>
        </w:numPr>
        <w:spacing w:before="60" w:after="60"/>
      </w:pPr>
      <w:r>
        <w:rPr>
          <w:rFonts w:ascii="Arial" w:cs="Arial" w:eastAsia="Arial" w:hAnsi="Arial"/>
          <w:b w:val="false"/>
          <w:bCs w:val="false"/>
          <w:color w:val="4A4A4A"/>
          <w:sz w:val="22"/>
          <w:szCs w:val="22"/>
        </w:rPr>
        <w:t xml:space="preserve">Step 3   Visual Prompt Agent translates the creative brief into an optimised image generation prompt for DALL-E 3</w:t>
      </w:r>
    </w:p>
    <w:p>
      <w:pPr>
        <w:pStyle w:val="ListParagraph"/>
        <w:numPr>
          <w:ilvl w:val="0"/>
          <w:numId w:val="2"/>
        </w:numPr>
        <w:spacing w:before="60" w:after="60"/>
      </w:pPr>
      <w:r>
        <w:rPr>
          <w:rFonts w:ascii="Arial" w:cs="Arial" w:eastAsia="Arial" w:hAnsi="Arial"/>
          <w:b w:val="false"/>
          <w:bCs w:val="false"/>
          <w:color w:val="4A4A4A"/>
          <w:sz w:val="22"/>
          <w:szCs w:val="22"/>
        </w:rPr>
        <w:t xml:space="preserve">Step 4   Image Generation produces three original image variants in feed and portrait ratios using DALL-E 3 or Stable Diffusion</w:t>
      </w:r>
    </w:p>
    <w:p>
      <w:pPr>
        <w:pStyle w:val="ListParagraph"/>
        <w:numPr>
          <w:ilvl w:val="0"/>
          <w:numId w:val="2"/>
        </w:numPr>
        <w:spacing w:before="60" w:after="60"/>
      </w:pPr>
      <w:r>
        <w:rPr>
          <w:rFonts w:ascii="Arial" w:cs="Arial" w:eastAsia="Arial" w:hAnsi="Arial"/>
          <w:b w:val="false"/>
          <w:bCs w:val="false"/>
          <w:color w:val="4A4A4A"/>
          <w:sz w:val="22"/>
          <w:szCs w:val="22"/>
        </w:rPr>
        <w:t xml:space="preserve">Step 5   Hashtag Agent pulls live trending data from SerpAPI and generates a 25 to 30 tag set with reach estimates</w:t>
      </w:r>
    </w:p>
    <w:p>
      <w:pPr>
        <w:pStyle w:val="ListParagraph"/>
        <w:numPr>
          <w:ilvl w:val="0"/>
          <w:numId w:val="2"/>
        </w:numPr>
        <w:spacing w:before="60" w:after="60"/>
      </w:pPr>
      <w:r>
        <w:rPr>
          <w:rFonts w:ascii="Arial" w:cs="Arial" w:eastAsia="Arial" w:hAnsi="Arial"/>
          <w:b w:val="false"/>
          <w:bCs w:val="false"/>
          <w:color w:val="4A4A4A"/>
          <w:sz w:val="22"/>
          <w:szCs w:val="22"/>
        </w:rPr>
        <w:t xml:space="preserve">Step 6   QA Agent reviews the full output for brand consistency, caption quality and hashtag safety, auto correcting any issues it finds</w:t>
      </w:r>
    </w:p>
    <w:p>
      <w:pPr>
        <w:pStyle w:val="ListParagraph"/>
        <w:numPr>
          <w:ilvl w:val="0"/>
          <w:numId w:val="2"/>
        </w:numPr>
        <w:spacing w:before="60" w:after="60"/>
      </w:pPr>
      <w:r>
        <w:rPr>
          <w:rFonts w:ascii="Arial" w:cs="Arial" w:eastAsia="Arial" w:hAnsi="Arial"/>
          <w:b w:val="false"/>
          <w:bCs w:val="false"/>
          <w:color w:val="4A4A4A"/>
          <w:sz w:val="22"/>
          <w:szCs w:val="22"/>
        </w:rPr>
        <w:t xml:space="preserve">Step 7   Assembly packages everything into a single post ready card and offers one click publish to Instagram via the Graph API</w:t>
      </w:r>
    </w:p>
    <w:p>
      <w:pPr>
        <w:spacing w:before="200" w:after="100"/>
      </w:pPr>
      <w:r>
        <w:rPr>
          <w:rFonts w:ascii="Arial" w:cs="Arial" w:eastAsia="Arial" w:hAnsi="Arial"/>
          <w:b/>
          <w:bCs/>
          <w:color w:val="1B4F72"/>
          <w:sz w:val="24"/>
          <w:szCs w:val="24"/>
        </w:rPr>
        <w:t xml:space="preserve">Instagram Reel Generation Pipeline</w:t>
      </w:r>
    </w:p>
    <w:p>
      <w:pPr>
        <w:pStyle w:val="ListParagraph"/>
        <w:numPr>
          <w:ilvl w:val="0"/>
          <w:numId w:val="2"/>
        </w:numPr>
        <w:spacing w:before="60" w:after="60"/>
      </w:pPr>
      <w:r>
        <w:rPr>
          <w:rFonts w:ascii="Arial" w:cs="Arial" w:eastAsia="Arial" w:hAnsi="Arial"/>
          <w:b w:val="false"/>
          <w:bCs w:val="false"/>
          <w:color w:val="4A4A4A"/>
          <w:sz w:val="22"/>
          <w:szCs w:val="22"/>
        </w:rPr>
        <w:t xml:space="preserve">Step 1   Concept Agent generates three Reel concept options such as Problem and Solution, Day in the Life or Tutorial based on product and goal</w:t>
      </w:r>
    </w:p>
    <w:p>
      <w:pPr>
        <w:pStyle w:val="ListParagraph"/>
        <w:numPr>
          <w:ilvl w:val="0"/>
          <w:numId w:val="2"/>
        </w:numPr>
        <w:spacing w:before="60" w:after="60"/>
      </w:pPr>
      <w:r>
        <w:rPr>
          <w:rFonts w:ascii="Arial" w:cs="Arial" w:eastAsia="Arial" w:hAnsi="Arial"/>
          <w:b w:val="false"/>
          <w:bCs w:val="false"/>
          <w:color w:val="4A4A4A"/>
          <w:sz w:val="22"/>
          <w:szCs w:val="22"/>
        </w:rPr>
        <w:t xml:space="preserve">Step 2   Script Agent writes a shot by shot script with a three second hook, a twenty second content body and a seven second call to action, optimised for retention</w:t>
      </w:r>
    </w:p>
    <w:p>
      <w:pPr>
        <w:pStyle w:val="ListParagraph"/>
        <w:numPr>
          <w:ilvl w:val="0"/>
          <w:numId w:val="2"/>
        </w:numPr>
        <w:spacing w:before="60" w:after="60"/>
      </w:pPr>
      <w:r>
        <w:rPr>
          <w:rFonts w:ascii="Arial" w:cs="Arial" w:eastAsia="Arial" w:hAnsi="Arial"/>
          <w:b w:val="false"/>
          <w:bCs w:val="false"/>
          <w:color w:val="4A4A4A"/>
          <w:sz w:val="22"/>
          <w:szCs w:val="22"/>
        </w:rPr>
        <w:t xml:space="preserve">Step 3   Text Overlay Agent generates punchy on screen text for each shot formatted for mobile readability</w:t>
      </w:r>
    </w:p>
    <w:p>
      <w:pPr>
        <w:pStyle w:val="ListParagraph"/>
        <w:numPr>
          <w:ilvl w:val="0"/>
          <w:numId w:val="2"/>
        </w:numPr>
        <w:spacing w:before="60" w:after="60"/>
      </w:pPr>
      <w:r>
        <w:rPr>
          <w:rFonts w:ascii="Arial" w:cs="Arial" w:eastAsia="Arial" w:hAnsi="Arial"/>
          <w:b w:val="false"/>
          <w:bCs w:val="false"/>
          <w:color w:val="4A4A4A"/>
          <w:sz w:val="22"/>
          <w:szCs w:val="22"/>
        </w:rPr>
        <w:t xml:space="preserve">Step 4   Voiceover Agent writes a full voiceover script with pacing cues and generates an audio mood recommendation</w:t>
      </w:r>
    </w:p>
    <w:p>
      <w:pPr>
        <w:pStyle w:val="ListParagraph"/>
        <w:numPr>
          <w:ilvl w:val="0"/>
          <w:numId w:val="2"/>
        </w:numPr>
        <w:spacing w:before="60" w:after="60"/>
      </w:pPr>
      <w:r>
        <w:rPr>
          <w:rFonts w:ascii="Arial" w:cs="Arial" w:eastAsia="Arial" w:hAnsi="Arial"/>
          <w:b w:val="false"/>
          <w:bCs w:val="false"/>
          <w:color w:val="4A4A4A"/>
          <w:sz w:val="22"/>
          <w:szCs w:val="22"/>
        </w:rPr>
        <w:t xml:space="preserve">Step 5   Visual Direction Agent writes a shot by shot camera and staging brief for each scene</w:t>
      </w:r>
    </w:p>
    <w:p>
      <w:pPr>
        <w:pStyle w:val="ListParagraph"/>
        <w:numPr>
          <w:ilvl w:val="0"/>
          <w:numId w:val="2"/>
        </w:numPr>
        <w:spacing w:before="60" w:after="60"/>
      </w:pPr>
      <w:r>
        <w:rPr>
          <w:rFonts w:ascii="Arial" w:cs="Arial" w:eastAsia="Arial" w:hAnsi="Arial"/>
          <w:b w:val="false"/>
          <w:bCs w:val="false"/>
          <w:color w:val="4A4A4A"/>
          <w:sz w:val="22"/>
          <w:szCs w:val="22"/>
        </w:rPr>
        <w:t xml:space="preserve">Step 6   Caption Agent generates the Reel caption with a front loaded hook, three call to action variants and 15 to 20 hashtags</w:t>
      </w:r>
    </w:p>
    <w:p>
      <w:pPr>
        <w:pStyle w:val="ListParagraph"/>
        <w:numPr>
          <w:ilvl w:val="0"/>
          <w:numId w:val="2"/>
        </w:numPr>
        <w:spacing w:before="60" w:after="60"/>
      </w:pPr>
      <w:r>
        <w:rPr>
          <w:rFonts w:ascii="Arial" w:cs="Arial" w:eastAsia="Arial" w:hAnsi="Arial"/>
          <w:b w:val="false"/>
          <w:bCs w:val="false"/>
          <w:color w:val="4A4A4A"/>
          <w:sz w:val="22"/>
          <w:szCs w:val="22"/>
        </w:rPr>
        <w:t xml:space="preserve">Step 7   Assembly delivers the complete production package including script, text overlays, caption and hashtags ready for filming or AI video tool input</w:t>
      </w:r>
    </w:p>
    <w:p>
      <w:pPr>
        <w:spacing w:before="200" w:after="100"/>
      </w:pPr>
      <w:r>
        <w:rPr>
          <w:rFonts w:ascii="Arial" w:cs="Arial" w:eastAsia="Arial" w:hAnsi="Arial"/>
          <w:b/>
          <w:bCs/>
          <w:color w:val="1B4F72"/>
          <w:sz w:val="24"/>
          <w:szCs w:val="24"/>
        </w:rPr>
        <w:t xml:space="preserve">Visual Style System</w:t>
      </w:r>
    </w:p>
    <w:p>
      <w:pPr>
        <w:spacing w:before="80" w:after="80"/>
      </w:pPr>
      <w:r>
        <w:rPr>
          <w:rFonts w:ascii="Arial" w:cs="Arial" w:eastAsia="Arial" w:hAnsi="Arial"/>
          <w:color w:val="4A4A4A"/>
          <w:sz w:val="22"/>
          <w:szCs w:val="22"/>
        </w:rPr>
        <w:t xml:space="preserve">Users choose from eight pre built visual aesthetics at the start of every post or Reel generation. Each style preset conditions both the image generation prompts and the copy tone so the final output is visually and verbally consistent. The eight styles are Minimal, Bold, Earthy, Neon, Luxury, Playful, Professional and Gen Z.</w:t>
      </w:r>
    </w:p>
    <w:p>
      <w:pPr>
        <w:spacing w:before="80" w:after="0"/>
      </w:pPr>
    </w:p>
    <w:p>
      <w:pPr>
        <w:pStyle w:val="Heading2"/>
        <w:spacing w:before="300" w:after="140"/>
      </w:pPr>
      <w:r>
        <w:rPr>
          <w:rFonts w:ascii="Arial" w:cs="Arial" w:eastAsia="Arial" w:hAnsi="Arial"/>
          <w:b/>
          <w:bCs/>
          <w:color w:val="2E86AB"/>
          <w:sz w:val="28"/>
          <w:szCs w:val="28"/>
        </w:rPr>
        <w:t xml:space="preserve">Module 3   Sales Pitch and Cold Email Generation</w:t>
      </w:r>
    </w:p>
    <w:p>
      <w:pPr>
        <w:shd w:fill="17A589" w:val="clear"/>
        <w:spacing w:before="160" w:after="100"/>
      </w:pPr>
      <w:r>
        <w:rPr>
          <w:rFonts w:ascii="Arial" w:cs="Arial" w:eastAsia="Arial" w:hAnsi="Arial"/>
          <w:b/>
          <w:bCs/>
          <w:color w:val="FFFFFF"/>
          <w:sz w:val="19"/>
          <w:szCs w:val="19"/>
        </w:rPr>
        <w:t xml:space="preserve">  POWERED BY GROQ MIXTRAL   GEMINI 1.5 PRO   HUGGING FACE  </w:t>
      </w:r>
    </w:p>
    <w:p>
      <w:pPr>
        <w:spacing w:before="80" w:after="0"/>
      </w:pPr>
    </w:p>
    <w:p>
      <w:pPr>
        <w:spacing w:before="80" w:after="80"/>
      </w:pPr>
      <w:r>
        <w:rPr>
          <w:rFonts w:ascii="Arial" w:cs="Arial" w:eastAsia="Arial" w:hAnsi="Arial"/>
          <w:color w:val="4A4A4A"/>
          <w:sz w:val="22"/>
          <w:szCs w:val="22"/>
        </w:rPr>
        <w:t xml:space="preserve">This module generates every piece of written communication a sales team needs. The user provides context about the prospect and their situation and the AI generates a personalised message in seconds. Nothing is a template. Everything is generated fresh from the prospect context provided.</w:t>
      </w:r>
    </w:p>
    <w:p>
      <w:pPr>
        <w:spacing w:before="200" w:after="100"/>
      </w:pPr>
      <w:r>
        <w:rPr>
          <w:rFonts w:ascii="Arial" w:cs="Arial" w:eastAsia="Arial" w:hAnsi="Arial"/>
          <w:b/>
          <w:bCs/>
          <w:color w:val="1B4F72"/>
          <w:sz w:val="24"/>
          <w:szCs w:val="24"/>
        </w:rPr>
        <w:t xml:space="preserve">Cold Email Generation</w:t>
      </w:r>
    </w:p>
    <w:p>
      <w:pPr>
        <w:pStyle w:val="ListParagraph"/>
        <w:numPr>
          <w:ilvl w:val="0"/>
          <w:numId w:val="2"/>
        </w:numPr>
        <w:spacing w:before="60" w:after="60"/>
      </w:pPr>
      <w:r>
        <w:rPr>
          <w:rFonts w:ascii="Arial" w:cs="Arial" w:eastAsia="Arial" w:hAnsi="Arial"/>
          <w:b w:val="false"/>
          <w:bCs w:val="false"/>
          <w:color w:val="4A4A4A"/>
          <w:sz w:val="22"/>
          <w:szCs w:val="22"/>
        </w:rPr>
        <w:t xml:space="preserve">User inputs prospect name, company, role and one trigger event or pain point</w:t>
      </w:r>
    </w:p>
    <w:p>
      <w:pPr>
        <w:pStyle w:val="ListParagraph"/>
        <w:numPr>
          <w:ilvl w:val="0"/>
          <w:numId w:val="2"/>
        </w:numPr>
        <w:spacing w:before="60" w:after="60"/>
      </w:pPr>
      <w:r>
        <w:rPr>
          <w:rFonts w:ascii="Arial" w:cs="Arial" w:eastAsia="Arial" w:hAnsi="Arial"/>
          <w:b w:val="false"/>
          <w:bCs w:val="false"/>
          <w:color w:val="4A4A4A"/>
          <w:sz w:val="22"/>
          <w:szCs w:val="22"/>
        </w:rPr>
        <w:t xml:space="preserve">Groq Mixtral generates a fully personalised email in the user's chosen framework, choosing from AIDA, PAS, STAR or Challenger Sale</w:t>
      </w:r>
    </w:p>
    <w:p>
      <w:pPr>
        <w:pStyle w:val="ListParagraph"/>
        <w:numPr>
          <w:ilvl w:val="0"/>
          <w:numId w:val="2"/>
        </w:numPr>
        <w:spacing w:before="60" w:after="60"/>
      </w:pPr>
      <w:r>
        <w:rPr>
          <w:rFonts w:ascii="Arial" w:cs="Arial" w:eastAsia="Arial" w:hAnsi="Arial"/>
          <w:b w:val="false"/>
          <w:bCs w:val="false"/>
          <w:color w:val="4A4A4A"/>
          <w:sz w:val="22"/>
          <w:szCs w:val="22"/>
        </w:rPr>
        <w:t xml:space="preserve">Five subject line variants are generated alongside the email body with predicted open rate scores from a Hugging Face classifier</w:t>
      </w:r>
    </w:p>
    <w:p>
      <w:pPr>
        <w:pStyle w:val="ListParagraph"/>
        <w:numPr>
          <w:ilvl w:val="0"/>
          <w:numId w:val="2"/>
        </w:numPr>
        <w:spacing w:before="60" w:after="60"/>
      </w:pPr>
      <w:r>
        <w:rPr>
          <w:rFonts w:ascii="Arial" w:cs="Arial" w:eastAsia="Arial" w:hAnsi="Arial"/>
          <w:b w:val="false"/>
          <w:bCs w:val="false"/>
          <w:color w:val="4A4A4A"/>
          <w:sz w:val="22"/>
          <w:szCs w:val="22"/>
        </w:rPr>
        <w:t xml:space="preserve">A spam score is generated for the full email flagging any language likely to trigger filters before sending</w:t>
      </w:r>
    </w:p>
    <w:p>
      <w:pPr>
        <w:pStyle w:val="ListParagraph"/>
        <w:numPr>
          <w:ilvl w:val="0"/>
          <w:numId w:val="2"/>
        </w:numPr>
        <w:spacing w:before="60" w:after="60"/>
      </w:pPr>
      <w:r>
        <w:rPr>
          <w:rFonts w:ascii="Arial" w:cs="Arial" w:eastAsia="Arial" w:hAnsi="Arial"/>
          <w:b w:val="false"/>
          <w:bCs w:val="false"/>
          <w:color w:val="4A4A4A"/>
          <w:sz w:val="22"/>
          <w:szCs w:val="22"/>
        </w:rPr>
        <w:t xml:space="preserve">A four touch follow up sequence is generated alongside the first email covering Day 1, Day 3, Day 7 and Day 14 with escalating angles</w:t>
      </w:r>
    </w:p>
    <w:p>
      <w:pPr>
        <w:spacing w:before="200" w:after="100"/>
      </w:pPr>
      <w:r>
        <w:rPr>
          <w:rFonts w:ascii="Arial" w:cs="Arial" w:eastAsia="Arial" w:hAnsi="Arial"/>
          <w:b/>
          <w:bCs/>
          <w:color w:val="1B4F72"/>
          <w:sz w:val="24"/>
          <w:szCs w:val="24"/>
        </w:rPr>
        <w:t xml:space="preserve">Sales Pitch Generation</w:t>
      </w:r>
    </w:p>
    <w:p>
      <w:pPr>
        <w:pStyle w:val="ListParagraph"/>
        <w:numPr>
          <w:ilvl w:val="0"/>
          <w:numId w:val="2"/>
        </w:numPr>
        <w:spacing w:before="60" w:after="60"/>
      </w:pPr>
      <w:r>
        <w:rPr>
          <w:rFonts w:ascii="Arial" w:cs="Arial" w:eastAsia="Arial" w:hAnsi="Arial"/>
          <w:b w:val="false"/>
          <w:bCs w:val="false"/>
          <w:color w:val="4A4A4A"/>
          <w:sz w:val="22"/>
          <w:szCs w:val="22"/>
        </w:rPr>
        <w:t xml:space="preserve">User describes their product, the prospect company and the meeting context</w:t>
      </w:r>
    </w:p>
    <w:p>
      <w:pPr>
        <w:pStyle w:val="ListParagraph"/>
        <w:numPr>
          <w:ilvl w:val="0"/>
          <w:numId w:val="2"/>
        </w:numPr>
        <w:spacing w:before="60" w:after="60"/>
      </w:pPr>
      <w:r>
        <w:rPr>
          <w:rFonts w:ascii="Arial" w:cs="Arial" w:eastAsia="Arial" w:hAnsi="Arial"/>
          <w:b w:val="false"/>
          <w:bCs w:val="false"/>
          <w:color w:val="4A4A4A"/>
          <w:sz w:val="22"/>
          <w:szCs w:val="22"/>
        </w:rPr>
        <w:t xml:space="preserve">Gemini generates a complete slide by slide pitch outline from Problem through Solution, Market Size, Product, Proof, Pricing and Ask</w:t>
      </w:r>
    </w:p>
    <w:p>
      <w:pPr>
        <w:pStyle w:val="ListParagraph"/>
        <w:numPr>
          <w:ilvl w:val="0"/>
          <w:numId w:val="2"/>
        </w:numPr>
        <w:spacing w:before="60" w:after="60"/>
      </w:pPr>
      <w:r>
        <w:rPr>
          <w:rFonts w:ascii="Arial" w:cs="Arial" w:eastAsia="Arial" w:hAnsi="Arial"/>
          <w:b w:val="false"/>
          <w:bCs w:val="false"/>
          <w:color w:val="4A4A4A"/>
          <w:sz w:val="22"/>
          <w:szCs w:val="22"/>
        </w:rPr>
        <w:t xml:space="preserve">Speaker notes are generated for each slide covering what to say, what to emphasise and how to handle likely audience reactions</w:t>
      </w:r>
    </w:p>
    <w:p>
      <w:pPr>
        <w:pStyle w:val="ListParagraph"/>
        <w:numPr>
          <w:ilvl w:val="0"/>
          <w:numId w:val="2"/>
        </w:numPr>
        <w:spacing w:before="60" w:after="60"/>
      </w:pPr>
      <w:r>
        <w:rPr>
          <w:rFonts w:ascii="Arial" w:cs="Arial" w:eastAsia="Arial" w:hAnsi="Arial"/>
          <w:b w:val="false"/>
          <w:bCs w:val="false"/>
          <w:color w:val="4A4A4A"/>
          <w:sz w:val="22"/>
          <w:szCs w:val="22"/>
        </w:rPr>
        <w:t xml:space="preserve">Three objection cards are generated per slide each showing the likely pushback and a suggested response</w:t>
      </w:r>
    </w:p>
    <w:p>
      <w:pPr>
        <w:spacing w:before="200" w:after="100"/>
      </w:pPr>
      <w:r>
        <w:rPr>
          <w:rFonts w:ascii="Arial" w:cs="Arial" w:eastAsia="Arial" w:hAnsi="Arial"/>
          <w:b/>
          <w:bCs/>
          <w:color w:val="1B4F72"/>
          <w:sz w:val="24"/>
          <w:szCs w:val="24"/>
        </w:rPr>
        <w:t xml:space="preserve">Proposal Generation</w:t>
      </w:r>
    </w:p>
    <w:p>
      <w:pPr>
        <w:pStyle w:val="ListParagraph"/>
        <w:numPr>
          <w:ilvl w:val="0"/>
          <w:numId w:val="2"/>
        </w:numPr>
        <w:spacing w:before="60" w:after="60"/>
      </w:pPr>
      <w:r>
        <w:rPr>
          <w:rFonts w:ascii="Arial" w:cs="Arial" w:eastAsia="Arial" w:hAnsi="Arial"/>
          <w:b w:val="false"/>
          <w:bCs w:val="false"/>
          <w:color w:val="4A4A4A"/>
          <w:sz w:val="22"/>
          <w:szCs w:val="22"/>
        </w:rPr>
        <w:t xml:space="preserve">User uploads a client brief or RFP as a PDF or text</w:t>
      </w:r>
    </w:p>
    <w:p>
      <w:pPr>
        <w:pStyle w:val="ListParagraph"/>
        <w:numPr>
          <w:ilvl w:val="0"/>
          <w:numId w:val="2"/>
        </w:numPr>
        <w:spacing w:before="60" w:after="60"/>
      </w:pPr>
      <w:r>
        <w:rPr>
          <w:rFonts w:ascii="Arial" w:cs="Arial" w:eastAsia="Arial" w:hAnsi="Arial"/>
          <w:b w:val="false"/>
          <w:bCs w:val="false"/>
          <w:color w:val="4A4A4A"/>
          <w:sz w:val="22"/>
          <w:szCs w:val="22"/>
        </w:rPr>
        <w:t xml:space="preserve">Gemini reads the document and generates a structured proposal response covering Executive Summary, Understanding of Requirements, Proposed Solution, Timeline, Pricing and Team Bio stubs</w:t>
      </w:r>
    </w:p>
    <w:p>
      <w:pPr>
        <w:spacing w:before="80" w:after="0"/>
      </w:pPr>
    </w:p>
    <w:p>
      <w:pPr>
        <w:pStyle w:val="Heading2"/>
        <w:spacing w:before="300" w:after="140"/>
      </w:pPr>
      <w:r>
        <w:rPr>
          <w:rFonts w:ascii="Arial" w:cs="Arial" w:eastAsia="Arial" w:hAnsi="Arial"/>
          <w:b/>
          <w:bCs/>
          <w:color w:val="2E86AB"/>
          <w:sz w:val="28"/>
          <w:szCs w:val="28"/>
        </w:rPr>
        <w:t xml:space="preserve">Module 4   Competitor Intelligence Generation</w:t>
      </w:r>
    </w:p>
    <w:p>
      <w:pPr>
        <w:shd w:fill="D4860B" w:val="clear"/>
        <w:spacing w:before="160" w:after="100"/>
      </w:pPr>
      <w:r>
        <w:rPr>
          <w:rFonts w:ascii="Arial" w:cs="Arial" w:eastAsia="Arial" w:hAnsi="Arial"/>
          <w:b/>
          <w:bCs/>
          <w:color w:val="FFFFFF"/>
          <w:sz w:val="19"/>
          <w:szCs w:val="19"/>
        </w:rPr>
        <w:t xml:space="preserve">  POWERED BY GEMINI 1.5 PRO WITH LIVE WEB GROUNDING   SERPAPI   META AD LIBRARY  </w:t>
      </w:r>
    </w:p>
    <w:p>
      <w:pPr>
        <w:spacing w:before="80" w:after="0"/>
      </w:pPr>
    </w:p>
    <w:p>
      <w:pPr>
        <w:spacing w:before="80" w:after="80"/>
      </w:pPr>
      <w:r>
        <w:rPr>
          <w:rFonts w:ascii="Arial" w:cs="Arial" w:eastAsia="Arial" w:hAnsi="Arial"/>
          <w:color w:val="4A4A4A"/>
          <w:sz w:val="22"/>
          <w:szCs w:val="22"/>
        </w:rPr>
        <w:t xml:space="preserve">The Competitor Intelligence module uses Gemini 1.5 Pro with live web grounding to generate structured intelligence reports on any competitor the user names. The user does not fill in a form or configure a data pipeline. They type a competitor name and the AI goes out, reads the available data and generates a report.</w:t>
      </w:r>
    </w:p>
    <w:p>
      <w:pPr>
        <w:spacing w:before="200" w:after="100"/>
      </w:pPr>
      <w:r>
        <w:rPr>
          <w:rFonts w:ascii="Arial" w:cs="Arial" w:eastAsia="Arial" w:hAnsi="Arial"/>
          <w:b/>
          <w:bCs/>
          <w:color w:val="1B4F72"/>
          <w:sz w:val="24"/>
          <w:szCs w:val="24"/>
        </w:rPr>
        <w:t xml:space="preserve">What Gets Generated for Each Competitor</w:t>
      </w:r>
    </w:p>
    <w:p>
      <w:pPr>
        <w:pStyle w:val="ListParagraph"/>
        <w:numPr>
          <w:ilvl w:val="0"/>
          <w:numId w:val="2"/>
        </w:numPr>
        <w:spacing w:before="60" w:after="60"/>
      </w:pPr>
      <w:r>
        <w:rPr>
          <w:rFonts w:ascii="Arial" w:cs="Arial" w:eastAsia="Arial" w:hAnsi="Arial"/>
          <w:b w:val="false"/>
          <w:bCs w:val="false"/>
          <w:color w:val="4A4A4A"/>
          <w:sz w:val="22"/>
          <w:szCs w:val="22"/>
        </w:rPr>
        <w:t xml:space="preserve">Pricing and positioning report covering current price points, tier structures, discount patterns and positioning relative to the user's own offering</w:t>
      </w:r>
    </w:p>
    <w:p>
      <w:pPr>
        <w:pStyle w:val="ListParagraph"/>
        <w:numPr>
          <w:ilvl w:val="0"/>
          <w:numId w:val="2"/>
        </w:numPr>
        <w:spacing w:before="60" w:after="60"/>
      </w:pPr>
      <w:r>
        <w:rPr>
          <w:rFonts w:ascii="Arial" w:cs="Arial" w:eastAsia="Arial" w:hAnsi="Arial"/>
          <w:b w:val="false"/>
          <w:bCs w:val="false"/>
          <w:color w:val="4A4A4A"/>
          <w:sz w:val="22"/>
          <w:szCs w:val="22"/>
        </w:rPr>
        <w:t xml:space="preserve">Social media intelligence report covering follower growth trajectory, post frequency, engagement rate benchmarks, top performing content types and posting time patterns</w:t>
      </w:r>
    </w:p>
    <w:p>
      <w:pPr>
        <w:pStyle w:val="ListParagraph"/>
        <w:numPr>
          <w:ilvl w:val="0"/>
          <w:numId w:val="2"/>
        </w:numPr>
        <w:spacing w:before="60" w:after="60"/>
      </w:pPr>
      <w:r>
        <w:rPr>
          <w:rFonts w:ascii="Arial" w:cs="Arial" w:eastAsia="Arial" w:hAnsi="Arial"/>
          <w:b w:val="false"/>
          <w:bCs w:val="false"/>
          <w:color w:val="4A4A4A"/>
          <w:sz w:val="22"/>
          <w:szCs w:val="22"/>
        </w:rPr>
        <w:t xml:space="preserve">Product feature timeline showing recent feature launches, changelog updates, press releases and a sentiment analysis of customer reviews mentioning specific features</w:t>
      </w:r>
    </w:p>
    <w:p>
      <w:pPr>
        <w:pStyle w:val="ListParagraph"/>
        <w:numPr>
          <w:ilvl w:val="0"/>
          <w:numId w:val="2"/>
        </w:numPr>
        <w:spacing w:before="60" w:after="60"/>
      </w:pPr>
      <w:r>
        <w:rPr>
          <w:rFonts w:ascii="Arial" w:cs="Arial" w:eastAsia="Arial" w:hAnsi="Arial"/>
          <w:b w:val="false"/>
          <w:bCs w:val="false"/>
          <w:color w:val="4A4A4A"/>
          <w:sz w:val="22"/>
          <w:szCs w:val="22"/>
        </w:rPr>
        <w:t xml:space="preserve">Ad creative intelligence report showing active ad creatives from Meta Ad Library and Google Ads Transparency, copy angle analysis, estimated monthly spend range and platform investment patterns</w:t>
      </w:r>
    </w:p>
    <w:p>
      <w:pPr>
        <w:spacing w:before="200" w:after="100"/>
      </w:pPr>
      <w:r>
        <w:rPr>
          <w:rFonts w:ascii="Arial" w:cs="Arial" w:eastAsia="Arial" w:hAnsi="Arial"/>
          <w:b/>
          <w:bCs/>
          <w:color w:val="1B4F72"/>
          <w:sz w:val="24"/>
          <w:szCs w:val="24"/>
        </w:rPr>
        <w:t xml:space="preserve">Gap Analysis Generation</w:t>
      </w:r>
    </w:p>
    <w:p>
      <w:pPr>
        <w:pStyle w:val="ListParagraph"/>
        <w:numPr>
          <w:ilvl w:val="0"/>
          <w:numId w:val="2"/>
        </w:numPr>
        <w:spacing w:before="60" w:after="60"/>
      </w:pPr>
      <w:r>
        <w:rPr>
          <w:rFonts w:ascii="Arial" w:cs="Arial" w:eastAsia="Arial" w:hAnsi="Arial"/>
          <w:b w:val="false"/>
          <w:bCs w:val="false"/>
          <w:color w:val="4A4A4A"/>
          <w:sz w:val="22"/>
          <w:szCs w:val="22"/>
        </w:rPr>
        <w:t xml:space="preserve">After analysing multiple competitors Gemini generates a cross competitor gap analysis report identifying opportunities the user is not capturing</w:t>
      </w:r>
    </w:p>
    <w:p>
      <w:pPr>
        <w:pStyle w:val="ListParagraph"/>
        <w:numPr>
          <w:ilvl w:val="0"/>
          <w:numId w:val="2"/>
        </w:numPr>
        <w:spacing w:before="60" w:after="60"/>
      </w:pPr>
      <w:r>
        <w:rPr>
          <w:rFonts w:ascii="Arial" w:cs="Arial" w:eastAsia="Arial" w:hAnsi="Arial"/>
          <w:b w:val="false"/>
          <w:bCs w:val="false"/>
          <w:color w:val="4A4A4A"/>
          <w:sz w:val="22"/>
          <w:szCs w:val="22"/>
        </w:rPr>
        <w:t xml:space="preserve">Hashtag gap report identifying hashtags driving significant reach for competitors that the user is not using</w:t>
      </w:r>
    </w:p>
    <w:p>
      <w:pPr>
        <w:pStyle w:val="ListParagraph"/>
        <w:numPr>
          <w:ilvl w:val="0"/>
          <w:numId w:val="2"/>
        </w:numPr>
        <w:spacing w:before="60" w:after="60"/>
      </w:pPr>
      <w:r>
        <w:rPr>
          <w:rFonts w:ascii="Arial" w:cs="Arial" w:eastAsia="Arial" w:hAnsi="Arial"/>
          <w:b w:val="false"/>
          <w:bCs w:val="false"/>
          <w:color w:val="4A4A4A"/>
          <w:sz w:val="22"/>
          <w:szCs w:val="22"/>
        </w:rPr>
        <w:t xml:space="preserve">Feature gap report identifying capabilities competitors offer that are generating positive sentiment but that the user does not have</w:t>
      </w:r>
    </w:p>
    <w:p>
      <w:pPr>
        <w:pStyle w:val="ListParagraph"/>
        <w:numPr>
          <w:ilvl w:val="0"/>
          <w:numId w:val="2"/>
        </w:numPr>
        <w:spacing w:before="60" w:after="60"/>
      </w:pPr>
      <w:r>
        <w:rPr>
          <w:rFonts w:ascii="Arial" w:cs="Arial" w:eastAsia="Arial" w:hAnsi="Arial"/>
          <w:b w:val="false"/>
          <w:bCs w:val="false"/>
          <w:color w:val="4A4A4A"/>
          <w:sz w:val="22"/>
          <w:szCs w:val="22"/>
        </w:rPr>
        <w:t xml:space="preserve">Positioning gap report identifying price or value gaps in the market the user could move into</w:t>
      </w:r>
    </w:p>
    <w:p>
      <w:pPr>
        <w:spacing w:before="200" w:after="100"/>
      </w:pPr>
      <w:r>
        <w:rPr>
          <w:rFonts w:ascii="Arial" w:cs="Arial" w:eastAsia="Arial" w:hAnsi="Arial"/>
          <w:b/>
          <w:bCs/>
          <w:color w:val="1B4F72"/>
          <w:sz w:val="24"/>
          <w:szCs w:val="24"/>
        </w:rPr>
        <w:t xml:space="preserve">Weekly Competitor Digest</w:t>
      </w:r>
    </w:p>
    <w:p>
      <w:pPr>
        <w:pStyle w:val="ListParagraph"/>
        <w:numPr>
          <w:ilvl w:val="0"/>
          <w:numId w:val="2"/>
        </w:numPr>
        <w:spacing w:before="60" w:after="60"/>
      </w:pPr>
      <w:r>
        <w:rPr>
          <w:rFonts w:ascii="Arial" w:cs="Arial" w:eastAsia="Arial" w:hAnsi="Arial"/>
          <w:b w:val="false"/>
          <w:bCs w:val="false"/>
          <w:color w:val="4A4A4A"/>
          <w:sz w:val="22"/>
          <w:szCs w:val="22"/>
        </w:rPr>
        <w:t xml:space="preserve">Every Monday Gemini generates a 400 word digest of all significant competitor moves in the past seven days</w:t>
      </w:r>
    </w:p>
    <w:p>
      <w:pPr>
        <w:pStyle w:val="ListParagraph"/>
        <w:numPr>
          <w:ilvl w:val="0"/>
          <w:numId w:val="2"/>
        </w:numPr>
        <w:spacing w:before="60" w:after="60"/>
      </w:pPr>
      <w:r>
        <w:rPr>
          <w:rFonts w:ascii="Arial" w:cs="Arial" w:eastAsia="Arial" w:hAnsi="Arial"/>
          <w:b w:val="false"/>
          <w:bCs w:val="false"/>
          <w:color w:val="4A4A4A"/>
          <w:sz w:val="22"/>
          <w:szCs w:val="22"/>
        </w:rPr>
        <w:t xml:space="preserve">The digest is delivered in app and optionally by email</w:t>
      </w:r>
    </w:p>
    <w:p>
      <w:pPr>
        <w:pStyle w:val="ListParagraph"/>
        <w:numPr>
          <w:ilvl w:val="0"/>
          <w:numId w:val="2"/>
        </w:numPr>
        <w:spacing w:before="60" w:after="60"/>
      </w:pPr>
      <w:r>
        <w:rPr>
          <w:rFonts w:ascii="Arial" w:cs="Arial" w:eastAsia="Arial" w:hAnsi="Arial"/>
          <w:b w:val="false"/>
          <w:bCs w:val="false"/>
          <w:color w:val="4A4A4A"/>
          <w:sz w:val="22"/>
          <w:szCs w:val="22"/>
        </w:rPr>
        <w:t xml:space="preserve">Real time alerts are generated and pushed to Slack or email when a competitor makes a significant move such as a price change, a viral post or a new ad campaign launch</w:t>
      </w:r>
    </w:p>
    <w:p>
      <w:pPr>
        <w:spacing w:before="80" w:after="0"/>
      </w:pPr>
    </w:p>
    <w:p>
      <w:pPr>
        <w:pStyle w:val="Heading2"/>
        <w:spacing w:before="300" w:after="140"/>
      </w:pPr>
      <w:r>
        <w:rPr>
          <w:rFonts w:ascii="Arial" w:cs="Arial" w:eastAsia="Arial" w:hAnsi="Arial"/>
          <w:b/>
          <w:bCs/>
          <w:color w:val="2E86AB"/>
          <w:sz w:val="28"/>
          <w:szCs w:val="28"/>
        </w:rPr>
        <w:t xml:space="preserve">Module 5   Lead Intelligence Generation</w:t>
      </w:r>
    </w:p>
    <w:p>
      <w:pPr>
        <w:shd w:fill="1B4F72" w:val="clear"/>
        <w:spacing w:before="160" w:after="100"/>
      </w:pPr>
      <w:r>
        <w:rPr>
          <w:rFonts w:ascii="Arial" w:cs="Arial" w:eastAsia="Arial" w:hAnsi="Arial"/>
          <w:b/>
          <w:bCs/>
          <w:color w:val="FFFFFF"/>
          <w:sz w:val="19"/>
          <w:szCs w:val="19"/>
        </w:rPr>
        <w:t xml:space="preserve">  POWERED BY IBM WATSONX.AI   GEMINI 1.5 PRO   HUGGING FACE  </w:t>
      </w:r>
    </w:p>
    <w:p>
      <w:pPr>
        <w:spacing w:before="80" w:after="0"/>
      </w:pPr>
    </w:p>
    <w:p>
      <w:pPr>
        <w:spacing w:before="80" w:after="80"/>
      </w:pPr>
      <w:r>
        <w:rPr>
          <w:rFonts w:ascii="Arial" w:cs="Arial" w:eastAsia="Arial" w:hAnsi="Arial"/>
          <w:color w:val="4A4A4A"/>
          <w:sz w:val="22"/>
          <w:szCs w:val="22"/>
        </w:rPr>
        <w:t xml:space="preserve">This module uses IBM watsonx.ai to generate a predicted conversion score and a plain English explanation for every lead in the pipeline. It also generates enrichment data, stakeholder maps and next action recommendations so sales reps walk into every conversation prepared.</w:t>
      </w:r>
    </w:p>
    <w:p>
      <w:pPr>
        <w:spacing w:before="200" w:after="100"/>
      </w:pPr>
      <w:r>
        <w:rPr>
          <w:rFonts w:ascii="Arial" w:cs="Arial" w:eastAsia="Arial" w:hAnsi="Arial"/>
          <w:b/>
          <w:bCs/>
          <w:color w:val="1B4F72"/>
          <w:sz w:val="24"/>
          <w:szCs w:val="24"/>
        </w:rPr>
        <w:t xml:space="preserve">What Gets Generated Per Lead</w:t>
      </w:r>
    </w:p>
    <w:p>
      <w:pPr>
        <w:pStyle w:val="ListParagraph"/>
        <w:numPr>
          <w:ilvl w:val="0"/>
          <w:numId w:val="2"/>
        </w:numPr>
        <w:spacing w:before="60" w:after="60"/>
      </w:pPr>
      <w:r>
        <w:rPr>
          <w:rFonts w:ascii="Arial" w:cs="Arial" w:eastAsia="Arial" w:hAnsi="Arial"/>
          <w:b w:val="false"/>
          <w:bCs w:val="false"/>
          <w:color w:val="4A4A4A"/>
          <w:sz w:val="22"/>
          <w:szCs w:val="22"/>
        </w:rPr>
        <w:t xml:space="preserve">A conversion score from 0 to 100 with quartile labels of Hot, Warm, Cool and Cold</w:t>
      </w:r>
    </w:p>
    <w:p>
      <w:pPr>
        <w:pStyle w:val="ListParagraph"/>
        <w:numPr>
          <w:ilvl w:val="0"/>
          <w:numId w:val="2"/>
        </w:numPr>
        <w:spacing w:before="60" w:after="60"/>
      </w:pPr>
      <w:r>
        <w:rPr>
          <w:rFonts w:ascii="Arial" w:cs="Arial" w:eastAsia="Arial" w:hAnsi="Arial"/>
          <w:b w:val="false"/>
          <w:bCs w:val="false"/>
          <w:color w:val="4A4A4A"/>
          <w:sz w:val="22"/>
          <w:szCs w:val="22"/>
        </w:rPr>
        <w:t xml:space="preserve">A plain English explanation of the top three signals driving the score such as visited pricing page twice in the last week or matches the profile of your five fastest closing deals</w:t>
      </w:r>
    </w:p>
    <w:p>
      <w:pPr>
        <w:pStyle w:val="ListParagraph"/>
        <w:numPr>
          <w:ilvl w:val="0"/>
          <w:numId w:val="2"/>
        </w:numPr>
        <w:spacing w:before="60" w:after="60"/>
      </w:pPr>
      <w:r>
        <w:rPr>
          <w:rFonts w:ascii="Arial" w:cs="Arial" w:eastAsia="Arial" w:hAnsi="Arial"/>
          <w:b w:val="false"/>
          <w:bCs w:val="false"/>
          <w:color w:val="4A4A4A"/>
          <w:sz w:val="22"/>
          <w:szCs w:val="22"/>
        </w:rPr>
        <w:t xml:space="preserve">A stakeholder map identifying the decision maker, economic buyer, technical evaluator and blocker within the account</w:t>
      </w:r>
    </w:p>
    <w:p>
      <w:pPr>
        <w:pStyle w:val="ListParagraph"/>
        <w:numPr>
          <w:ilvl w:val="0"/>
          <w:numId w:val="2"/>
        </w:numPr>
        <w:spacing w:before="60" w:after="60"/>
      </w:pPr>
      <w:r>
        <w:rPr>
          <w:rFonts w:ascii="Arial" w:cs="Arial" w:eastAsia="Arial" w:hAnsi="Arial"/>
          <w:b w:val="false"/>
          <w:bCs w:val="false"/>
          <w:color w:val="4A4A4A"/>
          <w:sz w:val="22"/>
          <w:szCs w:val="22"/>
        </w:rPr>
        <w:t xml:space="preserve">An intent signal summary showing whether the company is actively researching solutions based on keyword monitoring and content consumption patterns</w:t>
      </w:r>
    </w:p>
    <w:p>
      <w:pPr>
        <w:pStyle w:val="ListParagraph"/>
        <w:numPr>
          <w:ilvl w:val="0"/>
          <w:numId w:val="2"/>
        </w:numPr>
        <w:spacing w:before="60" w:after="60"/>
      </w:pPr>
      <w:r>
        <w:rPr>
          <w:rFonts w:ascii="Arial" w:cs="Arial" w:eastAsia="Arial" w:hAnsi="Arial"/>
          <w:b w:val="false"/>
          <w:bCs w:val="false"/>
          <w:color w:val="4A4A4A"/>
          <w:sz w:val="22"/>
          <w:szCs w:val="22"/>
        </w:rPr>
        <w:t xml:space="preserve">A next best action recommendation telling the rep exactly what to do next such as send the pricing PDF today or wait three days and follow up with a case study</w:t>
      </w:r>
    </w:p>
    <w:p>
      <w:pPr>
        <w:spacing w:before="200" w:after="100"/>
      </w:pPr>
      <w:r>
        <w:rPr>
          <w:rFonts w:ascii="Arial" w:cs="Arial" w:eastAsia="Arial" w:hAnsi="Arial"/>
          <w:b/>
          <w:bCs/>
          <w:color w:val="1B4F72"/>
          <w:sz w:val="24"/>
          <w:szCs w:val="24"/>
        </w:rPr>
        <w:t xml:space="preserve">Batch Lead Scoring</w:t>
      </w:r>
    </w:p>
    <w:p>
      <w:pPr>
        <w:pStyle w:val="ListParagraph"/>
        <w:numPr>
          <w:ilvl w:val="0"/>
          <w:numId w:val="2"/>
        </w:numPr>
        <w:spacing w:before="60" w:after="60"/>
      </w:pPr>
      <w:r>
        <w:rPr>
          <w:rFonts w:ascii="Arial" w:cs="Arial" w:eastAsia="Arial" w:hAnsi="Arial"/>
          <w:b w:val="false"/>
          <w:bCs w:val="false"/>
          <w:color w:val="4A4A4A"/>
          <w:sz w:val="22"/>
          <w:szCs w:val="22"/>
        </w:rPr>
        <w:t xml:space="preserve">Users upload a CSV of up to 1000 leads and IBM watsonx generates scores and explanations for all of them in under 60 seconds</w:t>
      </w:r>
    </w:p>
    <w:p>
      <w:pPr>
        <w:pStyle w:val="ListParagraph"/>
        <w:numPr>
          <w:ilvl w:val="0"/>
          <w:numId w:val="2"/>
        </w:numPr>
        <w:spacing w:before="60" w:after="60"/>
      </w:pPr>
      <w:r>
        <w:rPr>
          <w:rFonts w:ascii="Arial" w:cs="Arial" w:eastAsia="Arial" w:hAnsi="Arial"/>
          <w:b w:val="false"/>
          <w:bCs w:val="false"/>
          <w:color w:val="4A4A4A"/>
          <w:sz w:val="22"/>
          <w:szCs w:val="22"/>
        </w:rPr>
        <w:t xml:space="preserve">The enriched CSV is returned with scores, tier labels, top signals and next action recommendations added as new columns</w:t>
      </w:r>
    </w:p>
    <w:p>
      <w:pPr>
        <w:spacing w:before="80" w:after="0"/>
      </w:pPr>
    </w:p>
    <w:p>
      <w:pPr>
        <w:pStyle w:val="Heading2"/>
        <w:spacing w:before="300" w:after="140"/>
      </w:pPr>
      <w:r>
        <w:rPr>
          <w:rFonts w:ascii="Arial" w:cs="Arial" w:eastAsia="Arial" w:hAnsi="Arial"/>
          <w:b/>
          <w:bCs/>
          <w:color w:val="2E86AB"/>
          <w:sz w:val="28"/>
          <w:szCs w:val="28"/>
        </w:rPr>
        <w:t xml:space="preserve">Module 6   Sales Practice Simulator</w:t>
      </w:r>
    </w:p>
    <w:p>
      <w:pPr>
        <w:shd w:fill="1E8449" w:val="clear"/>
        <w:spacing w:before="160" w:after="100"/>
      </w:pPr>
      <w:r>
        <w:rPr>
          <w:rFonts w:ascii="Arial" w:cs="Arial" w:eastAsia="Arial" w:hAnsi="Arial"/>
          <w:b/>
          <w:bCs/>
          <w:color w:val="FFFFFF"/>
          <w:sz w:val="19"/>
          <w:szCs w:val="19"/>
        </w:rPr>
        <w:t xml:space="preserve">  POWERED BY GROQ LLAMA 3.1 70B   GEMINI 1.5 PRO  </w:t>
      </w:r>
    </w:p>
    <w:p>
      <w:pPr>
        <w:spacing w:before="80" w:after="0"/>
      </w:pPr>
    </w:p>
    <w:p>
      <w:pPr>
        <w:spacing w:before="80" w:after="80"/>
      </w:pPr>
      <w:r>
        <w:rPr>
          <w:rFonts w:ascii="Arial" w:cs="Arial" w:eastAsia="Arial" w:hAnsi="Arial"/>
          <w:color w:val="4A4A4A"/>
          <w:sz w:val="22"/>
          <w:szCs w:val="22"/>
        </w:rPr>
        <w:t xml:space="preserve">The practice simulator uses Groq to generate realistic customer responses in real time so sales reps can rehearse their pitch before they talk to a real prospect. Every response is generated fresh from the persona context and the rep's last message, making each session feel like a live conversation.</w:t>
      </w:r>
    </w:p>
    <w:p>
      <w:pPr>
        <w:spacing w:before="200" w:after="100"/>
      </w:pPr>
      <w:r>
        <w:rPr>
          <w:rFonts w:ascii="Arial" w:cs="Arial" w:eastAsia="Arial" w:hAnsi="Arial"/>
          <w:b/>
          <w:bCs/>
          <w:color w:val="1B4F72"/>
          <w:sz w:val="24"/>
          <w:szCs w:val="24"/>
        </w:rPr>
        <w:t xml:space="preserve">What Gets Generated During a Session</w:t>
      </w:r>
    </w:p>
    <w:p>
      <w:pPr>
        <w:pStyle w:val="ListParagraph"/>
        <w:numPr>
          <w:ilvl w:val="0"/>
          <w:numId w:val="2"/>
        </w:numPr>
        <w:spacing w:before="60" w:after="60"/>
      </w:pPr>
      <w:r>
        <w:rPr>
          <w:rFonts w:ascii="Arial" w:cs="Arial" w:eastAsia="Arial" w:hAnsi="Arial"/>
          <w:b w:val="false"/>
          <w:bCs w:val="false"/>
          <w:color w:val="4A4A4A"/>
          <w:sz w:val="22"/>
          <w:szCs w:val="22"/>
        </w:rPr>
        <w:t xml:space="preserve">A realistic customer response to every rep message generated in under 500 milliseconds via Groq streaming</w:t>
      </w:r>
    </w:p>
    <w:p>
      <w:pPr>
        <w:pStyle w:val="ListParagraph"/>
        <w:numPr>
          <w:ilvl w:val="0"/>
          <w:numId w:val="2"/>
        </w:numPr>
        <w:spacing w:before="60" w:after="60"/>
      </w:pPr>
      <w:r>
        <w:rPr>
          <w:rFonts w:ascii="Arial" w:cs="Arial" w:eastAsia="Arial" w:hAnsi="Arial"/>
          <w:b w:val="false"/>
          <w:bCs w:val="false"/>
          <w:color w:val="4A4A4A"/>
          <w:sz w:val="22"/>
          <w:szCs w:val="22"/>
        </w:rPr>
        <w:t xml:space="preserve">Dynamic objection escalation where the AI generates harder pushback as the session progresses if the rep is not handling objections well</w:t>
      </w:r>
    </w:p>
    <w:p>
      <w:pPr>
        <w:pStyle w:val="ListParagraph"/>
        <w:numPr>
          <w:ilvl w:val="0"/>
          <w:numId w:val="2"/>
        </w:numPr>
        <w:spacing w:before="60" w:after="60"/>
      </w:pPr>
      <w:r>
        <w:rPr>
          <w:rFonts w:ascii="Arial" w:cs="Arial" w:eastAsia="Arial" w:hAnsi="Arial"/>
          <w:b w:val="false"/>
          <w:bCs w:val="false"/>
          <w:color w:val="4A4A4A"/>
          <w:sz w:val="22"/>
          <w:szCs w:val="22"/>
        </w:rPr>
        <w:t xml:space="preserve">Buying signals generated when the rep makes a strong point, giving them practice at recognising and responding to positive intent</w:t>
      </w:r>
    </w:p>
    <w:p>
      <w:pPr>
        <w:spacing w:before="200" w:after="100"/>
      </w:pPr>
      <w:r>
        <w:rPr>
          <w:rFonts w:ascii="Arial" w:cs="Arial" w:eastAsia="Arial" w:hAnsi="Arial"/>
          <w:b/>
          <w:bCs/>
          <w:color w:val="1B4F72"/>
          <w:sz w:val="24"/>
          <w:szCs w:val="24"/>
        </w:rPr>
        <w:t xml:space="preserve">What Gets Generated as the Session Debrief</w:t>
      </w:r>
    </w:p>
    <w:p>
      <w:pPr>
        <w:pStyle w:val="ListParagraph"/>
        <w:numPr>
          <w:ilvl w:val="0"/>
          <w:numId w:val="2"/>
        </w:numPr>
        <w:spacing w:before="60" w:after="60"/>
      </w:pPr>
      <w:r>
        <w:rPr>
          <w:rFonts w:ascii="Arial" w:cs="Arial" w:eastAsia="Arial" w:hAnsi="Arial"/>
          <w:b w:val="false"/>
          <w:bCs w:val="false"/>
          <w:color w:val="4A4A4A"/>
          <w:sz w:val="22"/>
          <w:szCs w:val="22"/>
        </w:rPr>
        <w:t xml:space="preserve">A full transcript of the session with each exchange scored for quality</w:t>
      </w:r>
    </w:p>
    <w:p>
      <w:pPr>
        <w:pStyle w:val="ListParagraph"/>
        <w:numPr>
          <w:ilvl w:val="0"/>
          <w:numId w:val="2"/>
        </w:numPr>
        <w:spacing w:before="60" w:after="60"/>
      </w:pPr>
      <w:r>
        <w:rPr>
          <w:rFonts w:ascii="Arial" w:cs="Arial" w:eastAsia="Arial" w:hAnsi="Arial"/>
          <w:b w:val="false"/>
          <w:bCs w:val="false"/>
          <w:color w:val="4A4A4A"/>
          <w:sz w:val="22"/>
          <w:szCs w:val="22"/>
        </w:rPr>
        <w:t xml:space="preserve">An objection map listing every objection the AI raised and how effectively the rep handled it</w:t>
      </w:r>
    </w:p>
    <w:p>
      <w:pPr>
        <w:pStyle w:val="ListParagraph"/>
        <w:numPr>
          <w:ilvl w:val="0"/>
          <w:numId w:val="2"/>
        </w:numPr>
        <w:spacing w:before="60" w:after="60"/>
      </w:pPr>
      <w:r>
        <w:rPr>
          <w:rFonts w:ascii="Arial" w:cs="Arial" w:eastAsia="Arial" w:hAnsi="Arial"/>
          <w:b w:val="false"/>
          <w:bCs w:val="false"/>
          <w:color w:val="4A4A4A"/>
          <w:sz w:val="22"/>
          <w:szCs w:val="22"/>
        </w:rPr>
        <w:t xml:space="preserve">A filler word count and pacing assessment</w:t>
      </w:r>
    </w:p>
    <w:p>
      <w:pPr>
        <w:pStyle w:val="ListParagraph"/>
        <w:numPr>
          <w:ilvl w:val="0"/>
          <w:numId w:val="2"/>
        </w:numPr>
        <w:spacing w:before="60" w:after="60"/>
      </w:pPr>
      <w:r>
        <w:rPr>
          <w:rFonts w:ascii="Arial" w:cs="Arial" w:eastAsia="Arial" w:hAnsi="Arial"/>
          <w:b w:val="false"/>
          <w:bCs w:val="false"/>
          <w:color w:val="4A4A4A"/>
          <w:sz w:val="22"/>
          <w:szCs w:val="22"/>
        </w:rPr>
        <w:t xml:space="preserve">Three specific improvement recommendations generated by Gemini based on the session transcript</w:t>
      </w:r>
    </w:p>
    <w:p>
      <w:pPr>
        <w:pStyle w:val="ListParagraph"/>
        <w:numPr>
          <w:ilvl w:val="0"/>
          <w:numId w:val="2"/>
        </w:numPr>
        <w:spacing w:before="60" w:after="60"/>
      </w:pPr>
      <w:r>
        <w:rPr>
          <w:rFonts w:ascii="Arial" w:cs="Arial" w:eastAsia="Arial" w:hAnsi="Arial"/>
          <w:b w:val="false"/>
          <w:bCs w:val="false"/>
          <w:color w:val="4A4A4A"/>
          <w:sz w:val="22"/>
          <w:szCs w:val="22"/>
        </w:rPr>
        <w:t xml:space="preserve">An overall session score out of 100</w:t>
      </w:r>
    </w:p>
    <w:p>
      <w:pPr>
        <w:spacing w:before="80" w:after="0"/>
      </w:pPr>
    </w:p>
    <w:p>
      <w:pPr>
        <w:pStyle w:val="Heading2"/>
        <w:spacing w:before="300" w:after="140"/>
      </w:pPr>
      <w:r>
        <w:rPr>
          <w:rFonts w:ascii="Arial" w:cs="Arial" w:eastAsia="Arial" w:hAnsi="Arial"/>
          <w:b/>
          <w:bCs/>
          <w:color w:val="2E86AB"/>
          <w:sz w:val="28"/>
          <w:szCs w:val="28"/>
        </w:rPr>
        <w:t xml:space="preserve">Module 7   Business Intelligence and Weekly Brief Generation</w:t>
      </w:r>
    </w:p>
    <w:p>
      <w:pPr>
        <w:shd w:fill="0D1B2A" w:val="clear"/>
        <w:spacing w:before="160" w:after="100"/>
      </w:pPr>
      <w:r>
        <w:rPr>
          <w:rFonts w:ascii="Arial" w:cs="Arial" w:eastAsia="Arial" w:hAnsi="Arial"/>
          <w:b/>
          <w:bCs/>
          <w:color w:val="FFFFFF"/>
          <w:sz w:val="19"/>
          <w:szCs w:val="19"/>
        </w:rPr>
        <w:t xml:space="preserve">  POWERED BY GEMINI 1.5 PRO   IBM WATSONX   CHROMADB  </w:t>
      </w:r>
    </w:p>
    <w:p>
      <w:pPr>
        <w:spacing w:before="80" w:after="0"/>
      </w:pPr>
    </w:p>
    <w:p>
      <w:pPr>
        <w:spacing w:before="80" w:after="80"/>
      </w:pPr>
      <w:r>
        <w:rPr>
          <w:rFonts w:ascii="Arial" w:cs="Arial" w:eastAsia="Arial" w:hAnsi="Arial"/>
          <w:color w:val="4A4A4A"/>
          <w:sz w:val="22"/>
          <w:szCs w:val="22"/>
        </w:rPr>
        <w:t xml:space="preserve">This module generates the strategic layer on top of all the platform's activity. Every Monday a 500 word AI brief is generated and delivered in app and by email covering what worked, what declined, the top opportunity for the week and one prioritised action item. A 30, 60 and 90 day revenue forecast is generated every week from pipeline lead scores and historical conversion rates.</w:t>
      </w:r>
    </w:p>
    <w:p>
      <w:pPr>
        <w:spacing w:before="200" w:after="100"/>
      </w:pPr>
      <w:r>
        <w:rPr>
          <w:rFonts w:ascii="Arial" w:cs="Arial" w:eastAsia="Arial" w:hAnsi="Arial"/>
          <w:b/>
          <w:bCs/>
          <w:color w:val="1B4F72"/>
          <w:sz w:val="24"/>
          <w:szCs w:val="24"/>
        </w:rPr>
        <w:t xml:space="preserve">Ongoing Generated Intelligence</w:t>
      </w:r>
    </w:p>
    <w:p>
      <w:pPr>
        <w:pStyle w:val="ListParagraph"/>
        <w:numPr>
          <w:ilvl w:val="0"/>
          <w:numId w:val="2"/>
        </w:numPr>
        <w:spacing w:before="60" w:after="60"/>
      </w:pPr>
      <w:r>
        <w:rPr>
          <w:rFonts w:ascii="Arial" w:cs="Arial" w:eastAsia="Arial" w:hAnsi="Arial"/>
          <w:b w:val="false"/>
          <w:bCs w:val="false"/>
          <w:color w:val="4A4A4A"/>
          <w:sz w:val="22"/>
          <w:szCs w:val="22"/>
        </w:rPr>
        <w:t xml:space="preserve">Unified performance dashboard where every metric shown is accompanied by an AI generated insight explaining what it means and what to do about it</w:t>
      </w:r>
    </w:p>
    <w:p>
      <w:pPr>
        <w:pStyle w:val="ListParagraph"/>
        <w:numPr>
          <w:ilvl w:val="0"/>
          <w:numId w:val="2"/>
        </w:numPr>
        <w:spacing w:before="60" w:after="60"/>
      </w:pPr>
      <w:r>
        <w:rPr>
          <w:rFonts w:ascii="Arial" w:cs="Arial" w:eastAsia="Arial" w:hAnsi="Arial"/>
          <w:b w:val="false"/>
          <w:bCs w:val="false"/>
          <w:color w:val="4A4A4A"/>
          <w:sz w:val="22"/>
          <w:szCs w:val="22"/>
        </w:rPr>
        <w:t xml:space="preserve">Channel attribution report generated weekly showing which marketing channels are producing the highest quality leads</w:t>
      </w:r>
    </w:p>
    <w:p>
      <w:pPr>
        <w:pStyle w:val="ListParagraph"/>
        <w:numPr>
          <w:ilvl w:val="0"/>
          <w:numId w:val="2"/>
        </w:numPr>
        <w:spacing w:before="60" w:after="60"/>
      </w:pPr>
      <w:r>
        <w:rPr>
          <w:rFonts w:ascii="Arial" w:cs="Arial" w:eastAsia="Arial" w:hAnsi="Arial"/>
          <w:b w:val="false"/>
          <w:bCs w:val="false"/>
          <w:color w:val="4A4A4A"/>
          <w:sz w:val="22"/>
          <w:szCs w:val="22"/>
        </w:rPr>
        <w:t xml:space="preserve">Opportunity alerts generated in real time when a competitor PR crisis, a trending keyword or a seasonal surge creates an immediate opening</w:t>
      </w:r>
    </w:p>
    <w:p>
      <w:pPr>
        <w:pStyle w:val="ListParagraph"/>
        <w:numPr>
          <w:ilvl w:val="0"/>
          <w:numId w:val="2"/>
        </w:numPr>
        <w:spacing w:before="60" w:after="60"/>
      </w:pPr>
      <w:r>
        <w:rPr>
          <w:rFonts w:ascii="Arial" w:cs="Arial" w:eastAsia="Arial" w:hAnsi="Arial"/>
          <w:b w:val="false"/>
          <w:bCs w:val="false"/>
          <w:color w:val="4A4A4A"/>
          <w:sz w:val="22"/>
          <w:szCs w:val="22"/>
        </w:rPr>
        <w:t xml:space="preserve">Revenue forecast generated every week from the current pipeline state, lead scores and the workspace's own historical conversion patterns</w:t>
      </w:r>
    </w:p>
    <w:p>
      <w:r>
        <w:br w:type="page"/>
      </w:r>
    </w:p>
    <w:p>
      <w:pPr>
        <w:pStyle w:val="Heading1"/>
        <w:pBdr>
          <w:bottom w:val="single" w:color="2E86AB" w:sz="8" w:space="6"/>
        </w:pBdr>
        <w:spacing w:before="440" w:after="200"/>
      </w:pPr>
      <w:r>
        <w:rPr>
          <w:rFonts w:ascii="Arial" w:cs="Arial" w:eastAsia="Arial" w:hAnsi="Arial"/>
          <w:b/>
          <w:bCs/>
          <w:color w:val="0D1B2A"/>
          <w:sz w:val="38"/>
          <w:szCs w:val="38"/>
        </w:rPr>
        <w:t xml:space="preserve">SECTION 05   GENERATIVE OUTCOME MEMORY ENGINE</w:t>
      </w:r>
    </w:p>
    <w:p>
      <w:pPr>
        <w:shd w:fill="D4860B" w:val="clear"/>
        <w:spacing w:before="160" w:after="100"/>
      </w:pPr>
      <w:r>
        <w:rPr>
          <w:rFonts w:ascii="Arial" w:cs="Arial" w:eastAsia="Arial" w:hAnsi="Arial"/>
          <w:b/>
          <w:bCs/>
          <w:color w:val="FFFFFF"/>
          <w:sz w:val="19"/>
          <w:szCs w:val="19"/>
        </w:rPr>
        <w:t xml:space="preserve">  THE ONLY AI PLATFORM THAT GENERATES FROM YOUR OWN HISTORY  </w:t>
      </w:r>
    </w:p>
    <w:p>
      <w:pPr>
        <w:spacing w:before="120" w:after="0"/>
      </w:pPr>
    </w:p>
    <w:p>
      <w:pPr>
        <w:spacing w:before="80" w:after="80"/>
      </w:pPr>
      <w:r>
        <w:rPr>
          <w:rFonts w:ascii="Arial" w:cs="Arial" w:eastAsia="Arial" w:hAnsi="Arial"/>
          <w:color w:val="4A4A4A"/>
          <w:sz w:val="22"/>
          <w:szCs w:val="22"/>
        </w:rPr>
        <w:t xml:space="preserve">Every generative AI tool produces output from a base model trained on general internet data. MarketMind does something no competitor does. It generates from your specific history. The Outcome Memory Engine tracks every recommendation the platform made and every result that followed, builds intelligence rules from the patterns it finds, and injects those rules into every future generation prompt. The output is not generic AI content. It is content shaped by what has actually worked for your business before.</w:t>
      </w:r>
    </w:p>
    <w:p>
      <w:pPr>
        <w:pStyle w:val="Heading2"/>
        <w:spacing w:before="300" w:after="140"/>
      </w:pPr>
      <w:r>
        <w:rPr>
          <w:rFonts w:ascii="Arial" w:cs="Arial" w:eastAsia="Arial" w:hAnsi="Arial"/>
          <w:b/>
          <w:bCs/>
          <w:color w:val="2E86AB"/>
          <w:sz w:val="28"/>
          <w:szCs w:val="28"/>
        </w:rPr>
        <w:t xml:space="preserve">How the Memory Loop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80"/>
        <w:gridCol w:w="4240"/>
      </w:tblGrid>
      <w:tr>
        <w:trPr>
          <w:tblHeader/>
        </w:trPr>
        <w:tc>
          <w:tcPr>
            <w:tcW w:type="dxa" w:w="14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3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42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Gets Stored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MarketMind generates a piece of content, a lead score, a competitor report or a pitch</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Generation ID, module, full output, model used, context snapshot, timestamp</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Act</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The user sends the email, publishes the post, calls the lead or runs the campaign</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Action type, timing, platform, user role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Outcome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 result comes in such as an email reply, a post save, a lead moving to closed or a campaign click</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Outcome type, value, time from action to result, confidence level</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Attribute</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The engine links the outcome back to the original generation with a causal confidence score</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Attribution chain from generation through action to outcome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Learn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Patterns across hundreds of attribution chains surface as workspace intelligence rules</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Intelligence rules stored as vector embeddings in ChromaDB</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Improve</w:t>
            </w:r>
          </w:p>
        </w:tc>
        <w:tc>
          <w:tcPr>
            <w:tcW w:type="dxa" w:w="3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Every future generation prompt is enriched with the top relevant rules before the AI call is made</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Enriched prompt context injected silently before every generation</w:t>
            </w:r>
          </w:p>
        </w:tc>
      </w:tr>
    </w:tbl>
    <w:p>
      <w:pPr>
        <w:spacing w:before="160" w:after="0"/>
      </w:pPr>
    </w:p>
    <w:p>
      <w:pPr>
        <w:pStyle w:val="Heading2"/>
        <w:spacing w:before="300" w:after="140"/>
      </w:pPr>
      <w:r>
        <w:rPr>
          <w:rFonts w:ascii="Arial" w:cs="Arial" w:eastAsia="Arial" w:hAnsi="Arial"/>
          <w:b/>
          <w:bCs/>
          <w:color w:val="2E86AB"/>
          <w:sz w:val="28"/>
          <w:szCs w:val="28"/>
        </w:rPr>
        <w:t xml:space="preserve">What Better Generation Looks Like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0"/>
        <w:gridCol w:w="3120"/>
        <w:gridCol w:w="3800"/>
      </w:tblGrid>
      <w:tr>
        <w:trPr>
          <w:tblHeader/>
        </w:trPr>
        <w:tc>
          <w:tcPr>
            <w:tcW w:type="dxa" w:w="24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Generic Generation</w:t>
            </w:r>
          </w:p>
        </w:tc>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Outcome Memory Generation</w:t>
            </w:r>
          </w:p>
        </w:tc>
      </w:tr>
      <w:tr>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Cold email to a Head of Marketing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Generates an AIDA framework email as a default choice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Knows PAS framework emails have a 41 percent higher reply rate for this title in this workspace and generates PAS without being asked</w:t>
            </w:r>
          </w:p>
        </w:tc>
      </w:tr>
      <w:tr>
        <w:tc>
          <w:tcPr>
            <w:tcW w:type="dxa" w:w="2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Instagram post for a skincare product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Generates a hashtag set based on general skincare trends</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Knows that posts using two specific niche hashtags drove 3.2 times more profile visits in this workspace and prioritises them</w:t>
            </w:r>
          </w:p>
        </w:tc>
      </w:tr>
      <w:tr>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Lead score for a new contact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Scores based on job title, company size and email opens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Knows that leads who visit the pricing page twice and have under 200 employees close 2.1 times faster in this workspace and adjusts the score accordingly</w:t>
            </w:r>
          </w:p>
        </w:tc>
      </w:tr>
      <w:tr>
        <w:tc>
          <w:tcPr>
            <w:tcW w:type="dxa" w:w="2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Instagram Reel posting time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Recommends a general best practice posting window</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Knows Reels posted Tuesday between 7pm and 9pm generate 2.8 times more saves in this workspace and recommends that specific window</w:t>
            </w:r>
          </w:p>
        </w:tc>
      </w:tr>
    </w:tbl>
    <w:p>
      <w:pPr>
        <w:spacing w:before="160" w:after="0"/>
      </w:pPr>
    </w:p>
    <w:p>
      <w:pPr>
        <w:pStyle w:val="Heading2"/>
        <w:spacing w:before="300" w:after="140"/>
      </w:pPr>
      <w:r>
        <w:rPr>
          <w:rFonts w:ascii="Arial" w:cs="Arial" w:eastAsia="Arial" w:hAnsi="Arial"/>
          <w:b/>
          <w:bCs/>
          <w:color w:val="2E86AB"/>
          <w:sz w:val="28"/>
          <w:szCs w:val="28"/>
        </w:rPr>
        <w:t xml:space="preserve">The Why This Panel</w:t>
      </w:r>
    </w:p>
    <w:p>
      <w:pPr>
        <w:spacing w:before="80" w:after="80"/>
      </w:pPr>
      <w:r>
        <w:rPr>
          <w:rFonts w:ascii="Arial" w:cs="Arial" w:eastAsia="Arial" w:hAnsi="Arial"/>
          <w:color w:val="4A4A4A"/>
          <w:sz w:val="22"/>
          <w:szCs w:val="22"/>
        </w:rPr>
        <w:t xml:space="preserve">Every piece of generated content in MarketMind shows a collapsible Why This panel below the output. It lists the top three outcome memory rules that conditioned this specific generation, the number of past results each rule is based on, and the confidence score the system has in each rule. Users can toggle off the outcome memory context at any time to get a generic generation for comparison.</w:t>
      </w:r>
    </w:p>
    <w:p>
      <w:pPr>
        <w:pStyle w:val="Heading2"/>
        <w:spacing w:before="300" w:after="140"/>
      </w:pPr>
      <w:r>
        <w:rPr>
          <w:rFonts w:ascii="Arial" w:cs="Arial" w:eastAsia="Arial" w:hAnsi="Arial"/>
          <w:b/>
          <w:bCs/>
          <w:color w:val="2E86AB"/>
          <w:sz w:val="28"/>
          <w:szCs w:val="28"/>
        </w:rPr>
        <w:t xml:space="preserve">The Compounding Effect</w:t>
      </w:r>
    </w:p>
    <w:p>
      <w:pPr>
        <w:pStyle w:val="ListParagraph"/>
        <w:numPr>
          <w:ilvl w:val="0"/>
          <w:numId w:val="2"/>
        </w:numPr>
        <w:spacing w:before="60" w:after="60"/>
      </w:pPr>
      <w:r>
        <w:rPr>
          <w:rFonts w:ascii="Arial" w:cs="Arial" w:eastAsia="Arial" w:hAnsi="Arial"/>
          <w:b w:val="false"/>
          <w:bCs w:val="false"/>
          <w:color w:val="4A4A4A"/>
          <w:sz w:val="22"/>
          <w:szCs w:val="22"/>
        </w:rPr>
        <w:t xml:space="preserve">Month 1   The platform generates good general content based on market data and product context</w:t>
      </w:r>
    </w:p>
    <w:p>
      <w:pPr>
        <w:pStyle w:val="ListParagraph"/>
        <w:numPr>
          <w:ilvl w:val="0"/>
          <w:numId w:val="2"/>
        </w:numPr>
        <w:spacing w:before="60" w:after="60"/>
      </w:pPr>
      <w:r>
        <w:rPr>
          <w:rFonts w:ascii="Arial" w:cs="Arial" w:eastAsia="Arial" w:hAnsi="Arial"/>
          <w:b w:val="false"/>
          <w:bCs w:val="false"/>
          <w:color w:val="4A4A4A"/>
          <w:sz w:val="22"/>
          <w:szCs w:val="22"/>
        </w:rPr>
        <w:t xml:space="preserve">Month 3   Fifty or more outcomes have been logged and the first intelligence rules are active, making emails and posts noticeably more targeted</w:t>
      </w:r>
    </w:p>
    <w:p>
      <w:pPr>
        <w:pStyle w:val="ListParagraph"/>
        <w:numPr>
          <w:ilvl w:val="0"/>
          <w:numId w:val="2"/>
        </w:numPr>
        <w:spacing w:before="60" w:after="60"/>
      </w:pPr>
      <w:r>
        <w:rPr>
          <w:rFonts w:ascii="Arial" w:cs="Arial" w:eastAsia="Arial" w:hAnsi="Arial"/>
          <w:b w:val="false"/>
          <w:bCs w:val="false"/>
          <w:color w:val="4A4A4A"/>
          <w:sz w:val="22"/>
          <w:szCs w:val="22"/>
        </w:rPr>
        <w:t xml:space="preserve">Month 6   Over two hundred outcomes logged, workspace intelligence is highly specific and the platform knows your patterns better than most of your team</w:t>
      </w:r>
    </w:p>
    <w:p>
      <w:pPr>
        <w:pStyle w:val="ListParagraph"/>
        <w:numPr>
          <w:ilvl w:val="0"/>
          <w:numId w:val="2"/>
        </w:numPr>
        <w:spacing w:before="60" w:after="60"/>
      </w:pPr>
      <w:r>
        <w:rPr>
          <w:rFonts w:ascii="Arial" w:cs="Arial" w:eastAsia="Arial" w:hAnsi="Arial"/>
          <w:b w:val="false"/>
          <w:bCs w:val="false"/>
          <w:color w:val="4A4A4A"/>
          <w:sz w:val="22"/>
          <w:szCs w:val="22"/>
        </w:rPr>
        <w:t xml:space="preserve">Month 12   Over five hundred outcomes logged, the platform is functionally irreplaceable because switching tools means losing everything it has learned about your business</w:t>
      </w:r>
    </w:p>
    <w:p>
      <w:r>
        <w:br w:type="page"/>
      </w:r>
    </w:p>
    <w:p>
      <w:pPr>
        <w:pStyle w:val="Heading1"/>
        <w:pBdr>
          <w:bottom w:val="single" w:color="2E86AB" w:sz="8" w:space="6"/>
        </w:pBdr>
        <w:spacing w:before="440" w:after="200"/>
      </w:pPr>
      <w:r>
        <w:rPr>
          <w:rFonts w:ascii="Arial" w:cs="Arial" w:eastAsia="Arial" w:hAnsi="Arial"/>
          <w:b/>
          <w:bCs/>
          <w:color w:val="0D1B2A"/>
          <w:sz w:val="38"/>
          <w:szCs w:val="38"/>
        </w:rPr>
        <w:t xml:space="preserve">SECTION 06   TECHNOLOGY STACK</w:t>
      </w:r>
    </w:p>
    <w:p>
      <w:pPr>
        <w:pStyle w:val="Heading2"/>
        <w:spacing w:before="300" w:after="140"/>
      </w:pPr>
      <w:r>
        <w:rPr>
          <w:rFonts w:ascii="Arial" w:cs="Arial" w:eastAsia="Arial" w:hAnsi="Arial"/>
          <w:b/>
          <w:bCs/>
          <w:color w:val="2E86AB"/>
          <w:sz w:val="28"/>
          <w:szCs w:val="28"/>
        </w:rPr>
        <w:t xml:space="preserve">Generative Models and Their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00"/>
        <w:gridCol w:w="25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3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It Generates</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Why This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Gemini 1.5 Pro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Google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Campaigns, social posts, Reel scripts, competitor reports, pitch outlines, weekly briefs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Best in class reasoning and long context handling for complex multi part generation tasks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LLaMA 3.1 70B</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Groq</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Roleplay simulator responses, cold email drafts, fast content variants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Sub 500 millisecond generation via Groq inference, essential for live conversation feel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Mixtral 8x7B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Groq</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Cold emails, follow up sequences, quick content iterations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Fast and cost efficient for high frequency generation tasks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Watsonx Foundation Models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IBM</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Lead conversion scores, contributing factor explanations, pipeline forecasts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Structured predictive generation on tabular data outperforms general LLMs for this task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DistilBERT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Hugging Face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Hashtag spam classification, email spam scoring, competitor sentiment analysis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Lightweight and fast for classification tasks running in the background of every generation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DALL-E 3</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OpenAI</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Original Instagram post images, visual content for campaigns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Highest quality text to image generation with strong prompt adherence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Stable Diffusion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Stability AI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Alternative image generation, style specific visuals, brand consistent imagery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More controllable for brand specific aesthetics and fine tuning</w:t>
            </w:r>
          </w:p>
        </w:tc>
      </w:tr>
    </w:tbl>
    <w:p>
      <w:pPr>
        <w:spacing w:before="160" w:after="0"/>
      </w:pPr>
    </w:p>
    <w:p>
      <w:pPr>
        <w:pStyle w:val="Heading2"/>
        <w:spacing w:before="300" w:after="140"/>
      </w:pPr>
      <w:r>
        <w:rPr>
          <w:rFonts w:ascii="Arial" w:cs="Arial" w:eastAsia="Arial" w:hAnsi="Arial"/>
          <w:b/>
          <w:bCs/>
          <w:color w:val="2E86AB"/>
          <w:sz w:val="28"/>
          <w:szCs w:val="28"/>
        </w:rPr>
        <w:t xml:space="preserve">Platform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React 18 with Vite and TailwindCSS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Generation Canvas interface, streaming output rendering, mobile responsive design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API Backend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FastAPI with Python 3.11 and Uvicorn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Async generation endpoints, Server Sent Events for streaming AI output, auto generated API docs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Agent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LangChain Agents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Multi step generative pipelines for Instagram post and Reel production, competitor analysis flows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Auth and Access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FastAPI Users with JWT and OAuth2</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Team workspace management, role based access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Context Memory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ChromaDB for development and Pinecone for production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Brand voice embeddings, outcome memory intelligence rules, semantic retrieval at generation time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Caching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Redis 7</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Generation response caching, session state, rate limiting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PostgreSQL 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User data, campaigns, leads, workspace settings, generation history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File Storage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AWS S3 and Cloudflare R2</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Generated images, Reel production packages, uploaded brand assets, exported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Real Time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SerpAPI, SocialBlade, Pytrends, Meta Ad Library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Live grounding data injected into generation prompts for competitor analysis and hashtag generation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Deployment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Docker with AWS ECS and Railway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Containerised services with auto scaling in production</w:t>
            </w:r>
          </w:p>
        </w:tc>
      </w:tr>
    </w:tbl>
    <w:p>
      <w:r>
        <w:br w:type="page"/>
      </w:r>
    </w:p>
    <w:p>
      <w:pPr>
        <w:pStyle w:val="Heading1"/>
        <w:pBdr>
          <w:bottom w:val="single" w:color="2E86AB" w:sz="8" w:space="6"/>
        </w:pBdr>
        <w:spacing w:before="440" w:after="200"/>
      </w:pPr>
      <w:r>
        <w:rPr>
          <w:rFonts w:ascii="Arial" w:cs="Arial" w:eastAsia="Arial" w:hAnsi="Arial"/>
          <w:b/>
          <w:bCs/>
          <w:color w:val="0D1B2A"/>
          <w:sz w:val="38"/>
          <w:szCs w:val="38"/>
        </w:rPr>
        <w:t xml:space="preserve">SECTION 07   SECURITY ARCHITECTURE</w:t>
      </w:r>
    </w:p>
    <w:p>
      <w:pPr>
        <w:spacing w:before="80" w:after="80"/>
      </w:pPr>
      <w:r>
        <w:rPr>
          <w:rFonts w:ascii="Arial" w:cs="Arial" w:eastAsia="Arial" w:hAnsi="Arial"/>
          <w:color w:val="4A4A4A"/>
          <w:sz w:val="22"/>
          <w:szCs w:val="22"/>
        </w:rPr>
        <w:t xml:space="preserve">MarketMind is secured by the Hubverse Multi Level Defense Matrix version 8.0. Because the platform generates and stores sensitive business data including lead records, pitch strategies, competitor intelligence and sales outcome patterns, every layer of the security stack is mapped directly to a specific data surface or generation flow.</w:t>
      </w:r>
    </w:p>
    <w:p>
      <w:pPr>
        <w:pStyle w:val="Heading2"/>
        <w:spacing w:before="300" w:after="140"/>
      </w:pPr>
      <w:r>
        <w:rPr>
          <w:rFonts w:ascii="Arial" w:cs="Arial" w:eastAsia="Arial" w:hAnsi="Arial"/>
          <w:b/>
          <w:bCs/>
          <w:color w:val="2E86AB"/>
          <w:sz w:val="28"/>
          <w:szCs w:val="28"/>
        </w:rPr>
        <w:t xml:space="preserve">Level 1   Network and Perimeter</w:t>
      </w:r>
    </w:p>
    <w:p>
      <w:pPr>
        <w:pStyle w:val="ListParagraph"/>
        <w:numPr>
          <w:ilvl w:val="0"/>
          <w:numId w:val="2"/>
        </w:numPr>
        <w:spacing w:before="60" w:after="60"/>
      </w:pPr>
      <w:r>
        <w:rPr>
          <w:rFonts w:ascii="Arial" w:cs="Arial" w:eastAsia="Arial" w:hAnsi="Arial"/>
          <w:b w:val="false"/>
          <w:bCs w:val="false"/>
          <w:color w:val="4A4A4A"/>
          <w:sz w:val="22"/>
          <w:szCs w:val="22"/>
        </w:rPr>
        <w:t xml:space="preserve">TLS 1.3 encryption on all traffic between the client, the API and every external generative AI provider</w:t>
      </w:r>
    </w:p>
    <w:p>
      <w:pPr>
        <w:pStyle w:val="ListParagraph"/>
        <w:numPr>
          <w:ilvl w:val="0"/>
          <w:numId w:val="2"/>
        </w:numPr>
        <w:spacing w:before="60" w:after="60"/>
      </w:pPr>
      <w:r>
        <w:rPr>
          <w:rFonts w:ascii="Arial" w:cs="Arial" w:eastAsia="Arial" w:hAnsi="Arial"/>
          <w:b w:val="false"/>
          <w:bCs w:val="false"/>
          <w:color w:val="4A4A4A"/>
          <w:sz w:val="22"/>
          <w:szCs w:val="22"/>
        </w:rPr>
        <w:t xml:space="preserve">HSTS enforcement ensuring all dashboard and API connections are HTTPS only</w:t>
      </w:r>
    </w:p>
    <w:p>
      <w:pPr>
        <w:pStyle w:val="ListParagraph"/>
        <w:numPr>
          <w:ilvl w:val="0"/>
          <w:numId w:val="2"/>
        </w:numPr>
        <w:spacing w:before="60" w:after="60"/>
      </w:pPr>
      <w:r>
        <w:rPr>
          <w:rFonts w:ascii="Arial" w:cs="Arial" w:eastAsia="Arial" w:hAnsi="Arial"/>
          <w:b w:val="false"/>
          <w:bCs w:val="false"/>
          <w:color w:val="4A4A4A"/>
          <w:sz w:val="22"/>
          <w:szCs w:val="22"/>
        </w:rPr>
        <w:t xml:space="preserve">Dynamic rate limiting protecting generation endpoints from abuse with three modes covering development, production and attack mitigation</w:t>
      </w:r>
    </w:p>
    <w:p>
      <w:pPr>
        <w:pStyle w:val="ListParagraph"/>
        <w:numPr>
          <w:ilvl w:val="0"/>
          <w:numId w:val="2"/>
        </w:numPr>
        <w:spacing w:before="60" w:after="60"/>
      </w:pPr>
      <w:r>
        <w:rPr>
          <w:rFonts w:ascii="Arial" w:cs="Arial" w:eastAsia="Arial" w:hAnsi="Arial"/>
          <w:b w:val="false"/>
          <w:bCs w:val="false"/>
          <w:color w:val="4A4A4A"/>
          <w:sz w:val="22"/>
          <w:szCs w:val="22"/>
        </w:rPr>
        <w:t xml:space="preserve">Web Application Firewall blocking SQL injection, XSS and scanner traffic at the gateway before it reaches any generation logic</w:t>
      </w:r>
    </w:p>
    <w:p>
      <w:pPr>
        <w:pStyle w:val="Heading2"/>
        <w:spacing w:before="300" w:after="140"/>
      </w:pPr>
      <w:r>
        <w:rPr>
          <w:rFonts w:ascii="Arial" w:cs="Arial" w:eastAsia="Arial" w:hAnsi="Arial"/>
          <w:b/>
          <w:bCs/>
          <w:color w:val="2E86AB"/>
          <w:sz w:val="28"/>
          <w:szCs w:val="28"/>
        </w:rPr>
        <w:t xml:space="preserve">Level 2   Autonomous Threat Detection</w:t>
      </w:r>
    </w:p>
    <w:p>
      <w:pPr>
        <w:pStyle w:val="ListParagraph"/>
        <w:numPr>
          <w:ilvl w:val="0"/>
          <w:numId w:val="2"/>
        </w:numPr>
        <w:spacing w:before="60" w:after="60"/>
      </w:pPr>
      <w:r>
        <w:rPr>
          <w:rFonts w:ascii="Arial" w:cs="Arial" w:eastAsia="Arial" w:hAnsi="Arial"/>
          <w:b w:val="false"/>
          <w:bCs w:val="false"/>
          <w:color w:val="4A4A4A"/>
          <w:sz w:val="22"/>
          <w:szCs w:val="22"/>
        </w:rPr>
        <w:t xml:space="preserve">Honey pot endpoints including fake admin paths and debug routes that trigger an immediate IP ban if accessed</w:t>
      </w:r>
    </w:p>
    <w:p>
      <w:pPr>
        <w:pStyle w:val="ListParagraph"/>
        <w:numPr>
          <w:ilvl w:val="0"/>
          <w:numId w:val="2"/>
        </w:numPr>
        <w:spacing w:before="60" w:after="60"/>
      </w:pPr>
      <w:r>
        <w:rPr>
          <w:rFonts w:ascii="Arial" w:cs="Arial" w:eastAsia="Arial" w:hAnsi="Arial"/>
          <w:b w:val="false"/>
          <w:bCs w:val="false"/>
          <w:color w:val="4A4A4A"/>
          <w:sz w:val="22"/>
          <w:szCs w:val="22"/>
        </w:rPr>
        <w:t xml:space="preserve">Threat Intelligence Engine calculating a live threat score and automatically switching to high security rate limits when the score exceeds safe thresholds</w:t>
      </w:r>
    </w:p>
    <w:p>
      <w:pPr>
        <w:pStyle w:val="ListParagraph"/>
        <w:numPr>
          <w:ilvl w:val="0"/>
          <w:numId w:val="2"/>
        </w:numPr>
        <w:spacing w:before="60" w:after="60"/>
      </w:pPr>
      <w:r>
        <w:rPr>
          <w:rFonts w:ascii="Arial" w:cs="Arial" w:eastAsia="Arial" w:hAnsi="Arial"/>
          <w:b w:val="false"/>
          <w:bCs w:val="false"/>
          <w:color w:val="4A4A4A"/>
          <w:sz w:val="22"/>
          <w:szCs w:val="22"/>
        </w:rPr>
        <w:t xml:space="preserve">Worker monitoring tracking individual generation process health to detect and respond to resource exhaustion attacks on AI inference endpoints</w:t>
      </w:r>
    </w:p>
    <w:p>
      <w:pPr>
        <w:pStyle w:val="Heading2"/>
        <w:spacing w:before="300" w:after="140"/>
      </w:pPr>
      <w:r>
        <w:rPr>
          <w:rFonts w:ascii="Arial" w:cs="Arial" w:eastAsia="Arial" w:hAnsi="Arial"/>
          <w:b/>
          <w:bCs/>
          <w:color w:val="2E86AB"/>
          <w:sz w:val="28"/>
          <w:szCs w:val="28"/>
        </w:rPr>
        <w:t xml:space="preserve">Level 3   Application Logic</w:t>
      </w:r>
    </w:p>
    <w:p>
      <w:pPr>
        <w:pStyle w:val="ListParagraph"/>
        <w:numPr>
          <w:ilvl w:val="0"/>
          <w:numId w:val="2"/>
        </w:numPr>
        <w:spacing w:before="60" w:after="60"/>
      </w:pPr>
      <w:r>
        <w:rPr>
          <w:rFonts w:ascii="Arial" w:cs="Arial" w:eastAsia="Arial" w:hAnsi="Arial"/>
          <w:b w:val="false"/>
          <w:bCs w:val="false"/>
          <w:color w:val="4A4A4A"/>
          <w:sz w:val="22"/>
          <w:szCs w:val="22"/>
        </w:rPr>
        <w:t xml:space="preserve">JWT session governance with secure HttpOnly and SameSite cookies protecting all authenticated generation requests</w:t>
      </w:r>
    </w:p>
    <w:p>
      <w:pPr>
        <w:pStyle w:val="ListParagraph"/>
        <w:numPr>
          <w:ilvl w:val="0"/>
          <w:numId w:val="2"/>
        </w:numPr>
        <w:spacing w:before="60" w:after="60"/>
      </w:pPr>
      <w:r>
        <w:rPr>
          <w:rFonts w:ascii="Arial" w:cs="Arial" w:eastAsia="Arial" w:hAnsi="Arial"/>
          <w:b w:val="false"/>
          <w:bCs w:val="false"/>
          <w:color w:val="4A4A4A"/>
          <w:sz w:val="22"/>
          <w:szCs w:val="22"/>
        </w:rPr>
        <w:t xml:space="preserve">IDOR protection ensuring users can only access their own workspace data, generated content, leads and intelligence rules</w:t>
      </w:r>
    </w:p>
    <w:p>
      <w:pPr>
        <w:pStyle w:val="ListParagraph"/>
        <w:numPr>
          <w:ilvl w:val="0"/>
          <w:numId w:val="2"/>
        </w:numPr>
        <w:spacing w:before="60" w:after="60"/>
      </w:pPr>
      <w:r>
        <w:rPr>
          <w:rFonts w:ascii="Arial" w:cs="Arial" w:eastAsia="Arial" w:hAnsi="Arial"/>
          <w:b w:val="false"/>
          <w:bCs w:val="false"/>
          <w:color w:val="4A4A4A"/>
          <w:sz w:val="22"/>
          <w:szCs w:val="22"/>
        </w:rPr>
        <w:t xml:space="preserve">RBAC enforcement at the FastAPI middleware level so every generation call is checked against the user's role before it reaches the AI model</w:t>
      </w:r>
    </w:p>
    <w:p>
      <w:pPr>
        <w:pStyle w:val="Heading2"/>
        <w:spacing w:before="300" w:after="140"/>
      </w:pPr>
      <w:r>
        <w:rPr>
          <w:rFonts w:ascii="Arial" w:cs="Arial" w:eastAsia="Arial" w:hAnsi="Arial"/>
          <w:b/>
          <w:bCs/>
          <w:color w:val="2E86AB"/>
          <w:sz w:val="28"/>
          <w:szCs w:val="28"/>
        </w:rPr>
        <w:t xml:space="preserve">Level 4   Data Protection</w:t>
      </w:r>
    </w:p>
    <w:p>
      <w:pPr>
        <w:pStyle w:val="ListParagraph"/>
        <w:numPr>
          <w:ilvl w:val="0"/>
          <w:numId w:val="2"/>
        </w:numPr>
        <w:spacing w:before="60" w:after="60"/>
      </w:pPr>
      <w:r>
        <w:rPr>
          <w:rFonts w:ascii="Arial" w:cs="Arial" w:eastAsia="Arial" w:hAnsi="Arial"/>
          <w:b w:val="false"/>
          <w:bCs w:val="false"/>
          <w:color w:val="4A4A4A"/>
          <w:sz w:val="22"/>
          <w:szCs w:val="22"/>
        </w:rPr>
        <w:t xml:space="preserve">AES 256 encryption for all stored data including generated content, lead records, outcome memory rules and API credentials</w:t>
      </w:r>
    </w:p>
    <w:p>
      <w:pPr>
        <w:pStyle w:val="ListParagraph"/>
        <w:numPr>
          <w:ilvl w:val="0"/>
          <w:numId w:val="2"/>
        </w:numPr>
        <w:spacing w:before="60" w:after="60"/>
      </w:pPr>
      <w:r>
        <w:rPr>
          <w:rFonts w:ascii="Arial" w:cs="Arial" w:eastAsia="Arial" w:hAnsi="Arial"/>
          <w:b w:val="false"/>
          <w:bCs w:val="false"/>
          <w:color w:val="4A4A4A"/>
          <w:sz w:val="22"/>
          <w:szCs w:val="22"/>
        </w:rPr>
        <w:t xml:space="preserve">User data is never used to train any generative model, the Outcome Memory Engine learns only within a workspace and that intelligence never leaves it</w:t>
      </w:r>
    </w:p>
    <w:p>
      <w:pPr>
        <w:pStyle w:val="ListParagraph"/>
        <w:numPr>
          <w:ilvl w:val="0"/>
          <w:numId w:val="2"/>
        </w:numPr>
        <w:spacing w:before="60" w:after="60"/>
      </w:pPr>
      <w:r>
        <w:rPr>
          <w:rFonts w:ascii="Arial" w:cs="Arial" w:eastAsia="Arial" w:hAnsi="Arial"/>
          <w:b w:val="false"/>
          <w:bCs w:val="false"/>
          <w:color w:val="4A4A4A"/>
          <w:sz w:val="22"/>
          <w:szCs w:val="22"/>
        </w:rPr>
        <w:t xml:space="preserve">GDPR and DPDP Act compliance with a data deletion API giving users the right to erase their workspace data and all associated generation history</w:t>
      </w:r>
    </w:p>
    <w:p>
      <w:r>
        <w:br w:type="page"/>
      </w:r>
    </w:p>
    <w:p>
      <w:pPr>
        <w:pStyle w:val="Heading1"/>
        <w:pBdr>
          <w:bottom w:val="single" w:color="2E86AB" w:sz="8" w:space="6"/>
        </w:pBdr>
        <w:spacing w:before="440" w:after="200"/>
      </w:pPr>
      <w:r>
        <w:rPr>
          <w:rFonts w:ascii="Arial" w:cs="Arial" w:eastAsia="Arial" w:hAnsi="Arial"/>
          <w:b/>
          <w:bCs/>
          <w:color w:val="0D1B2A"/>
          <w:sz w:val="38"/>
          <w:szCs w:val="38"/>
        </w:rPr>
        <w:t xml:space="preserve">SECTION 08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560"/>
        <w:gridCol w:w="2600"/>
        <w:gridCol w:w="3560"/>
        <w:gridCol w:w="920"/>
      </w:tblGrid>
      <w:tr>
        <w:trPr>
          <w:tblHeader/>
        </w:trPr>
        <w:tc>
          <w:tcPr>
            <w:tcW w:type="dxa" w:w="7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 want to generate</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c>
          <w:tcPr>
            <w:tcW w:type="dxa" w:w="9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Small business owner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An Instagram post for my product without a designer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AI agent generates original image, caption and hashtags in under 60 seconds with one click publish to Instagram</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P0</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US-02</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Content creator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 complete Reel script ready to film</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Shot by shot script, voiceover, text overlays, audio mood recommendation and caption returned in under 90 seconds</w:t>
            </w:r>
          </w:p>
        </w:tc>
        <w:tc>
          <w:tcPr>
            <w:tcW w:type="dxa" w:w="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P0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Sales rep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 personalised cold email for each prospect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Email generated from prospect context, framework selected by outcome memory, spam score under 20, five subject options</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P0</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US-04</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Marketer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 full Instagram campaign in under 60 seconds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Campaign with five headline variants, captions, 25 hashtags, CTA, posting time and visual brief all generated</w:t>
            </w:r>
          </w:p>
        </w:tc>
        <w:tc>
          <w:tcPr>
            <w:tcW w:type="dxa" w:w="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P0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Sales 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Predicted conversion scores for my entire lead list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All leads scored by IBM watsonx with plain English explanations and next action recommendations in under 60 seconds</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P0</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US-06</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Founder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 competitor intelligence report on my top five rivals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Report generated covering pricing, social engagement, product features and active ad creatives in under 30 seconds per competitor</w:t>
            </w:r>
          </w:p>
        </w:tc>
        <w:tc>
          <w:tcPr>
            <w:tcW w:type="dxa" w:w="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P0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New sales rep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To practice my pitch against a realistic AI customer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Roleplay session starts in under 3 seconds, AI responds in under 500 milliseconds, full debrief with score generated at end</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P1</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US-08</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Marketer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To know which of two campaigns will perform better</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A/B prediction generated with winner, confidence percentage, factor breakdown and demographic response differences</w:t>
            </w:r>
          </w:p>
        </w:tc>
        <w:tc>
          <w:tcPr>
            <w:tcW w:type="dxa" w:w="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P1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Founder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 weekly brief on what I should focus 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Monday brief generated covering performance summary, top opportunity and one prioritised action item</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P1</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US-10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Admin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To control what each team member can generate and see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Role assignment UI with changes taking effect in under 5 seconds, Viewer role cannot trigger any generation</w:t>
            </w:r>
          </w:p>
        </w:tc>
        <w:tc>
          <w:tcPr>
            <w:tcW w:type="dxa" w:w="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P1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Marketer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To understand what my competitors are advertising right now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Active ad creatives generated from Meta Ad Library with copy angle analysis and spend estimate in dashboard</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P2</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US-12</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Enterprise user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To export generated lead intelligence to Salesforce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Webhook config with test connection, payload preview and delivery confirmation</w:t>
            </w:r>
          </w:p>
        </w:tc>
        <w:tc>
          <w:tcPr>
            <w:tcW w:type="dxa" w:w="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P2</w:t>
            </w:r>
          </w:p>
        </w:tc>
      </w:tr>
    </w:tbl>
    <w:p>
      <w:r>
        <w:br w:type="page"/>
      </w:r>
    </w:p>
    <w:p>
      <w:pPr>
        <w:pStyle w:val="Heading1"/>
        <w:pBdr>
          <w:bottom w:val="single" w:color="2E86AB" w:sz="8" w:space="6"/>
        </w:pBdr>
        <w:spacing w:before="440" w:after="200"/>
      </w:pPr>
      <w:r>
        <w:rPr>
          <w:rFonts w:ascii="Arial" w:cs="Arial" w:eastAsia="Arial" w:hAnsi="Arial"/>
          <w:b/>
          <w:bCs/>
          <w:color w:val="0D1B2A"/>
          <w:sz w:val="38"/>
          <w:szCs w:val="38"/>
        </w:rPr>
        <w:t xml:space="preserve">SECTION 09   NON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360"/>
        <w:gridCol w:w="3960"/>
      </w:tblGrid>
      <w:tr>
        <w:trPr>
          <w:tblHeader/>
        </w:trPr>
        <w:tc>
          <w:tcPr>
            <w:tcW w:type="dxa" w:w="2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3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Generation Speed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Campaign generation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Under 15 seconds, first token streamed in under 1 second</w:t>
            </w:r>
          </w:p>
        </w:tc>
      </w:tr>
      <w:tr>
        <w:tc>
          <w:tcPr>
            <w:tcW w:type="dxa" w:w="2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Generation Speed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Instagram post full agent pipeline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Under 60 seconds end to end, agent steps streamed live</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Generation Speed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Instagram Reel production package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Under 90 seconds end to end</w:t>
            </w:r>
          </w:p>
        </w:tc>
      </w:tr>
      <w:tr>
        <w:tc>
          <w:tcPr>
            <w:tcW w:type="dxa" w:w="2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Generation Speed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Cold email generation</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Under 3 seconds via Groq</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Generation Speed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Competitor intelligence report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Under 30 seconds per competitor</w:t>
            </w:r>
          </w:p>
        </w:tc>
      </w:tr>
      <w:tr>
        <w:tc>
          <w:tcPr>
            <w:tcW w:type="dxa" w:w="2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Generation Speed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Lead score with explanation</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Under 5 seconds per lead, under 60 seconds for 1000 lead batch</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Generation Speed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Roleplay simulator AI response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Under 500 milliseconds via Groq streaming</w:t>
            </w:r>
          </w:p>
        </w:tc>
      </w:tr>
      <w:tr>
        <w:tc>
          <w:tcPr>
            <w:tcW w:type="dxa" w:w="2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Scalability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Concurrent generation sessions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200 for MVP, 2000 plus in V2 via ECS auto scaling</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Reliability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 uptime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99.5 percent monthly SLA with auto failover between AI providers</w:t>
            </w:r>
          </w:p>
        </w:tc>
      </w:tr>
      <w:tr>
        <w:tc>
          <w:tcPr>
            <w:tcW w:type="dxa" w:w="2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Generation Quality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Output consistency</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Few shot prompting, output validation schema, auto retry on quality failure</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Security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Data encryption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AES 256 at rest, TLS 1.3 in transit on all generation calls</w:t>
            </w:r>
          </w:p>
        </w:tc>
      </w:tr>
      <w:tr>
        <w:tc>
          <w:tcPr>
            <w:tcW w:type="dxa" w:w="2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Security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Workspace isolation</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Complete tenant isolation, outcome memory rules never shared across workspaces</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Privacy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AI training policy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User data and generated outputs never used to train any base model</w:t>
            </w:r>
          </w:p>
        </w:tc>
      </w:tr>
      <w:tr>
        <w:tc>
          <w:tcPr>
            <w:tcW w:type="dxa" w:w="2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Usability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Time to first generation</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New user generates first piece of content within 5 minutes of signup</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Time to first published post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First Instagram post published within 10 minutes of first login</w:t>
            </w:r>
          </w:p>
        </w:tc>
      </w:tr>
      <w:tr>
        <w:tc>
          <w:tcPr>
            <w:tcW w:type="dxa" w:w="2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Cost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AI generation cost per user</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Under 0.50 US dollars per user per month at median usage of 50 generations</w:t>
            </w:r>
          </w:p>
        </w:tc>
      </w:tr>
    </w:tbl>
    <w:p>
      <w:r>
        <w:br w:type="page"/>
      </w:r>
    </w:p>
    <w:p>
      <w:pPr>
        <w:pStyle w:val="Heading1"/>
        <w:pBdr>
          <w:bottom w:val="single" w:color="2E86AB" w:sz="8" w:space="6"/>
        </w:pBdr>
        <w:spacing w:before="440" w:after="200"/>
      </w:pPr>
      <w:r>
        <w:rPr>
          <w:rFonts w:ascii="Arial" w:cs="Arial" w:eastAsia="Arial" w:hAnsi="Arial"/>
          <w:b/>
          <w:bCs/>
          <w:color w:val="0D1B2A"/>
          <w:sz w:val="38"/>
          <w:szCs w:val="38"/>
        </w:rPr>
        <w:t xml:space="preserve">SECTION 10   IMPLEMENTATION ROADMAP</w:t>
      </w:r>
    </w:p>
    <w:p>
      <w:pPr>
        <w:pStyle w:val="Heading2"/>
        <w:spacing w:before="300" w:after="140"/>
      </w:pPr>
      <w:r>
        <w:rPr>
          <w:rFonts w:ascii="Arial" w:cs="Arial" w:eastAsia="Arial" w:hAnsi="Arial"/>
          <w:b/>
          <w:bCs/>
          <w:color w:val="2E86AB"/>
          <w:sz w:val="28"/>
          <w:szCs w:val="28"/>
        </w:rPr>
        <w:t xml:space="preserve">Phase 1   Hackathon MVP in 48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4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Generative AI Involved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MUST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Campaign and content generation with streaming output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Gemini 1.5 Pro via SSE streaming, hashtags via SerpAPI grounding</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MUST</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Instagram Post Generation agent pipeline demo</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Gemini for copy, DALL-E 3 for image, LangChain for agent orchestration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MUST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Cold email generation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Groq Mixtral with five subject lines and spam score via Hugging Face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MUST</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Competitor intelligence report generation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Gemini 1.5 Pro with SerpAPI grounding, basic pricing and social analysis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MUST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Platform comparison and margin simulation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Gemini reasoning over live fee data from SerpAPI</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MUST</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Generation Canvas interface with streaming output panel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React frontend with SSE streaming rendering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SHOULD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Sales roleplay simulator with two personas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Groq LLaMA streaming with basic session debrief</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SHOULD</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Outcome Memory MVP with Why This panel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Three to five mock intelligence rules shown to judges, outcome toggle on each 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Instagram Reel script generation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Gemini script and voiceover generation, no video output in MVP</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NICE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Lead scoring with IBM watsonx</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Score display with factor explanation if API access is available</w:t>
            </w:r>
          </w:p>
        </w:tc>
      </w:tr>
    </w:tbl>
    <w:p>
      <w:pPr>
        <w:spacing w:before="160" w:after="0"/>
      </w:pPr>
    </w:p>
    <w:p>
      <w:pPr>
        <w:pStyle w:val="Heading2"/>
        <w:spacing w:before="300" w:after="140"/>
      </w:pPr>
      <w:r>
        <w:rPr>
          <w:rFonts w:ascii="Arial" w:cs="Arial" w:eastAsia="Arial" w:hAnsi="Arial"/>
          <w:b/>
          <w:bCs/>
          <w:color w:val="2E86AB"/>
          <w:sz w:val="28"/>
          <w:szCs w:val="28"/>
        </w:rPr>
        <w:t xml:space="preserve">Phase 2   Post Hackathon V1 in Weeks 1 to 4</w:t>
      </w:r>
    </w:p>
    <w:p>
      <w:pPr>
        <w:pStyle w:val="ListParagraph"/>
        <w:numPr>
          <w:ilvl w:val="0"/>
          <w:numId w:val="2"/>
        </w:numPr>
        <w:spacing w:before="60" w:after="60"/>
      </w:pPr>
      <w:r>
        <w:rPr>
          <w:rFonts w:ascii="Arial" w:cs="Arial" w:eastAsia="Arial" w:hAnsi="Arial"/>
          <w:b w:val="false"/>
          <w:bCs w:val="false"/>
          <w:color w:val="4A4A4A"/>
          <w:sz w:val="22"/>
          <w:szCs w:val="22"/>
        </w:rPr>
        <w:t xml:space="preserve">Full Instagram Reel agent pipeline with visual direction brief, text overlay sequence and Instagram Graph API publishing</w:t>
      </w:r>
    </w:p>
    <w:p>
      <w:pPr>
        <w:pStyle w:val="ListParagraph"/>
        <w:numPr>
          <w:ilvl w:val="0"/>
          <w:numId w:val="2"/>
        </w:numPr>
        <w:spacing w:before="60" w:after="60"/>
      </w:pPr>
      <w:r>
        <w:rPr>
          <w:rFonts w:ascii="Arial" w:cs="Arial" w:eastAsia="Arial" w:hAnsi="Arial"/>
          <w:b w:val="false"/>
          <w:bCs w:val="false"/>
          <w:color w:val="4A4A4A"/>
          <w:sz w:val="22"/>
          <w:szCs w:val="22"/>
        </w:rPr>
        <w:t xml:space="preserve">IBM watsonx lead scoring fully integrated with batch CSV upload and dynamic rescoring</w:t>
      </w:r>
    </w:p>
    <w:p>
      <w:pPr>
        <w:pStyle w:val="ListParagraph"/>
        <w:numPr>
          <w:ilvl w:val="0"/>
          <w:numId w:val="2"/>
        </w:numPr>
        <w:spacing w:before="60" w:after="60"/>
      </w:pPr>
      <w:r>
        <w:rPr>
          <w:rFonts w:ascii="Arial" w:cs="Arial" w:eastAsia="Arial" w:hAnsi="Arial"/>
          <w:b w:val="false"/>
          <w:bCs w:val="false"/>
          <w:color w:val="4A4A4A"/>
          <w:sz w:val="22"/>
          <w:szCs w:val="22"/>
        </w:rPr>
        <w:t xml:space="preserve">Complete CRM pipeline with Kanban board, activity log and next best action generation</w:t>
      </w:r>
    </w:p>
    <w:p>
      <w:pPr>
        <w:pStyle w:val="ListParagraph"/>
        <w:numPr>
          <w:ilvl w:val="0"/>
          <w:numId w:val="2"/>
        </w:numPr>
        <w:spacing w:before="60" w:after="60"/>
      </w:pPr>
      <w:r>
        <w:rPr>
          <w:rFonts w:ascii="Arial" w:cs="Arial" w:eastAsia="Arial" w:hAnsi="Arial"/>
          <w:b w:val="false"/>
          <w:bCs w:val="false"/>
          <w:color w:val="4A4A4A"/>
          <w:sz w:val="22"/>
          <w:szCs w:val="22"/>
        </w:rPr>
        <w:t xml:space="preserve">Full competitor analysis across all four pillars with weekly digest generation</w:t>
      </w:r>
    </w:p>
    <w:p>
      <w:pPr>
        <w:pStyle w:val="ListParagraph"/>
        <w:numPr>
          <w:ilvl w:val="0"/>
          <w:numId w:val="2"/>
        </w:numPr>
        <w:spacing w:before="60" w:after="60"/>
      </w:pPr>
      <w:r>
        <w:rPr>
          <w:rFonts w:ascii="Arial" w:cs="Arial" w:eastAsia="Arial" w:hAnsi="Arial"/>
          <w:b w:val="false"/>
          <w:bCs w:val="false"/>
          <w:color w:val="4A4A4A"/>
          <w:sz w:val="22"/>
          <w:szCs w:val="22"/>
        </w:rPr>
        <w:t xml:space="preserve">Outcome Memory Engine V1 with live attribution tracking, pattern mining and active intelligence rules</w:t>
      </w:r>
    </w:p>
    <w:p>
      <w:pPr>
        <w:pStyle w:val="ListParagraph"/>
        <w:numPr>
          <w:ilvl w:val="0"/>
          <w:numId w:val="2"/>
        </w:numPr>
        <w:spacing w:before="60" w:after="60"/>
      </w:pPr>
      <w:r>
        <w:rPr>
          <w:rFonts w:ascii="Arial" w:cs="Arial" w:eastAsia="Arial" w:hAnsi="Arial"/>
          <w:b w:val="false"/>
          <w:bCs w:val="false"/>
          <w:color w:val="4A4A4A"/>
          <w:sz w:val="22"/>
          <w:szCs w:val="22"/>
        </w:rPr>
        <w:t xml:space="preserve">All eight roleplay personas plus custom persona builder</w:t>
      </w:r>
    </w:p>
    <w:p>
      <w:pPr>
        <w:pStyle w:val="ListParagraph"/>
        <w:numPr>
          <w:ilvl w:val="0"/>
          <w:numId w:val="2"/>
        </w:numPr>
        <w:spacing w:before="60" w:after="60"/>
      </w:pPr>
      <w:r>
        <w:rPr>
          <w:rFonts w:ascii="Arial" w:cs="Arial" w:eastAsia="Arial" w:hAnsi="Arial"/>
          <w:b w:val="false"/>
          <w:bCs w:val="false"/>
          <w:color w:val="4A4A4A"/>
          <w:sz w:val="22"/>
          <w:szCs w:val="22"/>
        </w:rPr>
        <w:t xml:space="preserve">RBAC fully enforced across all generation endpoints</w:t>
      </w:r>
    </w:p>
    <w:p>
      <w:pPr>
        <w:pStyle w:val="Heading2"/>
        <w:spacing w:before="300" w:after="140"/>
      </w:pPr>
      <w:r>
        <w:rPr>
          <w:rFonts w:ascii="Arial" w:cs="Arial" w:eastAsia="Arial" w:hAnsi="Arial"/>
          <w:b/>
          <w:bCs/>
          <w:color w:val="2E86AB"/>
          <w:sz w:val="28"/>
          <w:szCs w:val="28"/>
        </w:rPr>
        <w:t xml:space="preserve">Phase 3   V2 Product Launch in Months 2 to 4</w:t>
      </w:r>
    </w:p>
    <w:p>
      <w:pPr>
        <w:pStyle w:val="ListParagraph"/>
        <w:numPr>
          <w:ilvl w:val="0"/>
          <w:numId w:val="2"/>
        </w:numPr>
        <w:spacing w:before="60" w:after="60"/>
      </w:pPr>
      <w:r>
        <w:rPr>
          <w:rFonts w:ascii="Arial" w:cs="Arial" w:eastAsia="Arial" w:hAnsi="Arial"/>
          <w:b w:val="false"/>
          <w:bCs w:val="false"/>
          <w:color w:val="4A4A4A"/>
          <w:sz w:val="22"/>
          <w:szCs w:val="22"/>
        </w:rPr>
        <w:t xml:space="preserve">Instagram Insights API integration pulling real post performance data back into the Outcome Memory Engine</w:t>
      </w:r>
    </w:p>
    <w:p>
      <w:pPr>
        <w:pStyle w:val="ListParagraph"/>
        <w:numPr>
          <w:ilvl w:val="0"/>
          <w:numId w:val="2"/>
        </w:numPr>
        <w:spacing w:before="60" w:after="60"/>
      </w:pPr>
      <w:r>
        <w:rPr>
          <w:rFonts w:ascii="Arial" w:cs="Arial" w:eastAsia="Arial" w:hAnsi="Arial"/>
          <w:b w:val="false"/>
          <w:bCs w:val="false"/>
          <w:color w:val="4A4A4A"/>
          <w:sz w:val="22"/>
          <w:szCs w:val="22"/>
        </w:rPr>
        <w:t xml:space="preserve">Competitor real time Slack and email alerts generated when significant moves are detected</w:t>
      </w:r>
    </w:p>
    <w:p>
      <w:pPr>
        <w:pStyle w:val="ListParagraph"/>
        <w:numPr>
          <w:ilvl w:val="0"/>
          <w:numId w:val="2"/>
        </w:numPr>
        <w:spacing w:before="60" w:after="60"/>
      </w:pPr>
      <w:r>
        <w:rPr>
          <w:rFonts w:ascii="Arial" w:cs="Arial" w:eastAsia="Arial" w:hAnsi="Arial"/>
          <w:b w:val="false"/>
          <w:bCs w:val="false"/>
          <w:color w:val="4A4A4A"/>
          <w:sz w:val="22"/>
          <w:szCs w:val="22"/>
        </w:rPr>
        <w:t xml:space="preserve">Brand voice learning from uploaded content conditioning all future generations</w:t>
      </w:r>
    </w:p>
    <w:p>
      <w:pPr>
        <w:pStyle w:val="ListParagraph"/>
        <w:numPr>
          <w:ilvl w:val="0"/>
          <w:numId w:val="2"/>
        </w:numPr>
        <w:spacing w:before="60" w:after="60"/>
      </w:pPr>
      <w:r>
        <w:rPr>
          <w:rFonts w:ascii="Arial" w:cs="Arial" w:eastAsia="Arial" w:hAnsi="Arial"/>
          <w:b w:val="false"/>
          <w:bCs w:val="false"/>
          <w:color w:val="4A4A4A"/>
          <w:sz w:val="22"/>
          <w:szCs w:val="22"/>
        </w:rPr>
        <w:t xml:space="preserve">Revenue forecast generation from pipeline state and historical conversion patterns</w:t>
      </w:r>
    </w:p>
    <w:p>
      <w:pPr>
        <w:pStyle w:val="ListParagraph"/>
        <w:numPr>
          <w:ilvl w:val="0"/>
          <w:numId w:val="2"/>
        </w:numPr>
        <w:spacing w:before="60" w:after="60"/>
      </w:pPr>
      <w:r>
        <w:rPr>
          <w:rFonts w:ascii="Arial" w:cs="Arial" w:eastAsia="Arial" w:hAnsi="Arial"/>
          <w:b w:val="false"/>
          <w:bCs w:val="false"/>
          <w:color w:val="4A4A4A"/>
          <w:sz w:val="22"/>
          <w:szCs w:val="22"/>
        </w:rPr>
        <w:t xml:space="preserve">Salesforce and HubSpot webhook integrations</w:t>
      </w:r>
    </w:p>
    <w:p>
      <w:pPr>
        <w:pStyle w:val="ListParagraph"/>
        <w:numPr>
          <w:ilvl w:val="0"/>
          <w:numId w:val="2"/>
        </w:numPr>
        <w:spacing w:before="60" w:after="60"/>
      </w:pPr>
      <w:r>
        <w:rPr>
          <w:rFonts w:ascii="Arial" w:cs="Arial" w:eastAsia="Arial" w:hAnsi="Arial"/>
          <w:b w:val="false"/>
          <w:bCs w:val="false"/>
          <w:color w:val="4A4A4A"/>
          <w:sz w:val="22"/>
          <w:szCs w:val="22"/>
        </w:rPr>
        <w:t xml:space="preserve">Mobile optimised PWA for on the go generation</w:t>
      </w:r>
    </w:p>
    <w:p>
      <w:pPr>
        <w:pStyle w:val="ListParagraph"/>
        <w:numPr>
          <w:ilvl w:val="0"/>
          <w:numId w:val="2"/>
        </w:numPr>
        <w:spacing w:before="60" w:after="60"/>
      </w:pPr>
      <w:r>
        <w:rPr>
          <w:rFonts w:ascii="Arial" w:cs="Arial" w:eastAsia="Arial" w:hAnsi="Arial"/>
          <w:b w:val="false"/>
          <w:bCs w:val="false"/>
          <w:color w:val="4A4A4A"/>
          <w:sz w:val="22"/>
          <w:szCs w:val="22"/>
        </w:rPr>
        <w:t xml:space="preserve">Vernacular content generation in Hindi, Tamil, Telugu and Bengali for Tier 2 and Tier 3 Indian markets</w:t>
      </w:r>
    </w:p>
    <w:p>
      <w:r>
        <w:br w:type="page"/>
      </w:r>
    </w:p>
    <w:p>
      <w:pPr>
        <w:pStyle w:val="Heading1"/>
        <w:pBdr>
          <w:bottom w:val="single" w:color="2E86AB" w:sz="8" w:space="6"/>
        </w:pBdr>
        <w:spacing w:before="440" w:after="200"/>
      </w:pPr>
      <w:r>
        <w:rPr>
          <w:rFonts w:ascii="Arial" w:cs="Arial" w:eastAsia="Arial" w:hAnsi="Arial"/>
          <w:b/>
          <w:bCs/>
          <w:color w:val="0D1B2A"/>
          <w:sz w:val="38"/>
          <w:szCs w:val="38"/>
        </w:rPr>
        <w:t xml:space="preserve">SECTION 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40"/>
        <w:gridCol w:w="448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1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44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AI API rate limits during hackathon demo breaking generation flows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 generate and cache 10 demo outputs in Redis, use Groq as immediate fallback for all modules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Gemini generating hallucinated competitor data presented as fact</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Medium</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4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Ground all competitor reports with verified structured data from SerpAPI, Gemini adds reasoning on top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DALL-E 3 generating low quality or off brand images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Medium</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Generate three variants per request, QA Agent auto rejects outputs below quality threshold, user selects best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Instagram Graph API rate limits blocking post publishing</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Medium</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4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Redis request queuing, batch publish requests, fallback to export only mode with manual publish instructions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Generated content violating Instagram community guidelines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Low</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QA Agent screens every generated post before publish button is enabled, user review required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Outcome Memory attributing outcomes incorrectly and generating bad recommendations over time</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Medium</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4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Confidence thresholds before rules activate, manager override available, conflicting evidence surfaced for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LLM output quality inconsistency across generation runs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Medium</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Few shot prompting in all generation prompts, output validation schema, auto retry with adjusted temperature on failure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User data privacy concerns from enterprise customers</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Low</w:t>
            </w:r>
          </w:p>
        </w:tc>
        <w:tc>
          <w:tcPr>
            <w:tcW w:type="dxa" w:w="1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High</w:t>
            </w:r>
          </w:p>
        </w:tc>
        <w:tc>
          <w:tcPr>
            <w:tcW w:type="dxa" w:w="4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A4A4A"/>
                <w:sz w:val="18"/>
                <w:szCs w:val="18"/>
              </w:rPr>
              <w:t xml:space="preserve">Complete workspace isolation, GDPR and DPDP compliance, data deletion API, no AI training on user data</w:t>
            </w:r>
          </w:p>
        </w:tc>
      </w:tr>
    </w:tbl>
    <w:p>
      <w:r>
        <w:br w:type="page"/>
      </w:r>
    </w:p>
    <w:p>
      <w:pPr>
        <w:pStyle w:val="Heading1"/>
        <w:pBdr>
          <w:bottom w:val="single" w:color="2E86AB" w:sz="8" w:space="6"/>
        </w:pBdr>
        <w:spacing w:before="440" w:after="200"/>
      </w:pPr>
      <w:r>
        <w:rPr>
          <w:rFonts w:ascii="Arial" w:cs="Arial" w:eastAsia="Arial" w:hAnsi="Arial"/>
          <w:b/>
          <w:bCs/>
          <w:color w:val="0D1B2A"/>
          <w:sz w:val="38"/>
          <w:szCs w:val="38"/>
        </w:rPr>
        <w:t xml:space="preserve">SECTION 12   FUTURE GENERATIVE CAPABILITIES</w:t>
      </w:r>
    </w:p>
    <w:p>
      <w:pPr>
        <w:pStyle w:val="Heading2"/>
        <w:spacing w:before="300" w:after="140"/>
      </w:pPr>
      <w:r>
        <w:rPr>
          <w:rFonts w:ascii="Arial" w:cs="Arial" w:eastAsia="Arial" w:hAnsi="Arial"/>
          <w:b/>
          <w:bCs/>
          <w:color w:val="2E86AB"/>
          <w:sz w:val="28"/>
          <w:szCs w:val="28"/>
        </w:rPr>
        <w:t xml:space="preserve">LinkedIn Content Agent</w:t>
      </w:r>
    </w:p>
    <w:p>
      <w:pPr>
        <w:spacing w:before="80" w:after="80"/>
      </w:pPr>
      <w:r>
        <w:rPr>
          <w:rFonts w:ascii="Arial" w:cs="Arial" w:eastAsia="Arial" w:hAnsi="Arial"/>
          <w:color w:val="4A4A4A"/>
          <w:sz w:val="22"/>
          <w:szCs w:val="22"/>
        </w:rPr>
        <w:t xml:space="preserve">Extend the social media agent pipeline to LinkedIn, generating long form thought leadership posts, carousel slide content and document posts optimised for B2B engagement, with direct API publishing and performance data feeding back into the Outcome Memory Engine.</w:t>
      </w:r>
    </w:p>
    <w:p>
      <w:pPr>
        <w:pStyle w:val="Heading2"/>
        <w:spacing w:before="300" w:after="140"/>
      </w:pPr>
      <w:r>
        <w:rPr>
          <w:rFonts w:ascii="Arial" w:cs="Arial" w:eastAsia="Arial" w:hAnsi="Arial"/>
          <w:b/>
          <w:bCs/>
          <w:color w:val="2E86AB"/>
          <w:sz w:val="28"/>
          <w:szCs w:val="28"/>
        </w:rPr>
        <w:t xml:space="preserve">Voice Pitch Generation</w:t>
      </w:r>
    </w:p>
    <w:p>
      <w:pPr>
        <w:spacing w:before="80" w:after="80"/>
      </w:pPr>
      <w:r>
        <w:rPr>
          <w:rFonts w:ascii="Arial" w:cs="Arial" w:eastAsia="Arial" w:hAnsi="Arial"/>
          <w:color w:val="4A4A4A"/>
          <w:sz w:val="22"/>
          <w:szCs w:val="22"/>
        </w:rPr>
        <w:t xml:space="preserve">Sales reps speak their pitch into a browser microphone and the platform generates real time transcription, a live AI customer persona response through speakers, and a post session analysis of delivery covering pacing, filler words, confidence and question handling.</w:t>
      </w:r>
    </w:p>
    <w:p>
      <w:pPr>
        <w:pStyle w:val="Heading2"/>
        <w:spacing w:before="300" w:after="140"/>
      </w:pPr>
      <w:r>
        <w:rPr>
          <w:rFonts w:ascii="Arial" w:cs="Arial" w:eastAsia="Arial" w:hAnsi="Arial"/>
          <w:b/>
          <w:bCs/>
          <w:color w:val="2E86AB"/>
          <w:sz w:val="28"/>
          <w:szCs w:val="28"/>
        </w:rPr>
        <w:t xml:space="preserve">Vernacular Content Generation</w:t>
      </w:r>
    </w:p>
    <w:p>
      <w:pPr>
        <w:spacing w:before="80" w:after="80"/>
      </w:pPr>
      <w:r>
        <w:rPr>
          <w:rFonts w:ascii="Arial" w:cs="Arial" w:eastAsia="Arial" w:hAnsi="Arial"/>
          <w:color w:val="4A4A4A"/>
          <w:sz w:val="22"/>
          <w:szCs w:val="22"/>
        </w:rPr>
        <w:t xml:space="preserve">Extend all generative modules to produce content in Hindi, Tamil, Telugu and Bengali, enabling MarketMind to serve the Tier 2 and Tier 3 Indian markets where the next wave of SMB growth is concentrated and where English first tools leave an enormous gap.</w:t>
      </w:r>
    </w:p>
    <w:p>
      <w:pPr>
        <w:pStyle w:val="Heading2"/>
        <w:spacing w:before="300" w:after="140"/>
      </w:pPr>
      <w:r>
        <w:rPr>
          <w:rFonts w:ascii="Arial" w:cs="Arial" w:eastAsia="Arial" w:hAnsi="Arial"/>
          <w:b/>
          <w:bCs/>
          <w:color w:val="2E86AB"/>
          <w:sz w:val="28"/>
          <w:szCs w:val="28"/>
        </w:rPr>
        <w:t xml:space="preserve">Ad Performance Feedback Loop</w:t>
      </w:r>
    </w:p>
    <w:p>
      <w:pPr>
        <w:spacing w:before="80" w:after="80"/>
      </w:pPr>
      <w:r>
        <w:rPr>
          <w:rFonts w:ascii="Arial" w:cs="Arial" w:eastAsia="Arial" w:hAnsi="Arial"/>
          <w:color w:val="4A4A4A"/>
          <w:sz w:val="22"/>
          <w:szCs w:val="22"/>
        </w:rPr>
        <w:t xml:space="preserve">Connect Meta Ads and Google Ads APIs to pull actual campaign performance data back into the Outcome Memory Engine. The generative models learn which headlines, hashtags and call to actions actually converted for each workspace and improve every future generation based on that real performance data.</w:t>
      </w:r>
    </w:p>
    <w:p>
      <w:pPr>
        <w:pStyle w:val="Heading2"/>
        <w:spacing w:before="300" w:after="140"/>
      </w:pPr>
      <w:r>
        <w:rPr>
          <w:rFonts w:ascii="Arial" w:cs="Arial" w:eastAsia="Arial" w:hAnsi="Arial"/>
          <w:b/>
          <w:bCs/>
          <w:color w:val="2E86AB"/>
          <w:sz w:val="28"/>
          <w:szCs w:val="28"/>
        </w:rPr>
        <w:t xml:space="preserve">MarketMind Score</w:t>
      </w:r>
    </w:p>
    <w:p>
      <w:pPr>
        <w:spacing w:before="80" w:after="80"/>
      </w:pPr>
      <w:r>
        <w:rPr>
          <w:rFonts w:ascii="Arial" w:cs="Arial" w:eastAsia="Arial" w:hAnsi="Arial"/>
          <w:color w:val="4A4A4A"/>
          <w:sz w:val="22"/>
          <w:szCs w:val="22"/>
        </w:rPr>
        <w:t xml:space="preserve">A single composite score from 0 to 1000 generated weekly based on campaign consistency, lead pipeline health, content output quality, email engagement rates, competitor position and platform presence breadth. Gives founders and investors a one number view of marketing execution quality that improves as the platform generates more and learns more.</w:t>
      </w:r>
    </w:p>
    <w:p>
      <w:pPr>
        <w:spacing w:before="400" w:after="0"/>
      </w:pPr>
    </w:p>
    <w:p>
      <w:pPr>
        <w:shd w:fill="0D1B2A" w:val="clear"/>
        <w:spacing w:before="200" w:after="200"/>
        <w:jc w:val="center"/>
      </w:pPr>
      <w:r>
        <w:rPr>
          <w:rFonts w:ascii="Arial" w:cs="Arial" w:eastAsia="Arial" w:hAnsi="Arial"/>
          <w:b/>
          <w:bCs/>
          <w:color w:val="FFFFFF"/>
          <w:sz w:val="22"/>
          <w:szCs w:val="22"/>
        </w:rPr>
        <w:t xml:space="preserve">   MarketMind Generative AI Platform   v4.0   GenAI Hackathon 2026   Confidential   </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6"/>
      </w:pBdr>
      <w:jc w:val="center"/>
    </w:pPr>
    <w:r>
      <w:rPr>
        <w:rFonts w:ascii="Arial" w:cs="Arial" w:eastAsia="Arial" w:hAnsi="Arial"/>
        <w:color w:val="1B4F72"/>
        <w:sz w:val="18"/>
        <w:szCs w:val="18"/>
      </w:rPr>
      <w:t xml:space="preserve">MarketMind Generative AI Platform  |  Page </w:t>
    </w:r>
    <w:r>
      <w:rPr>
        <w:rFonts w:ascii="Arial" w:cs="Arial" w:eastAsia="Arial" w:hAnsi="Arial"/>
        <w:color w:val="1B4F72"/>
        <w:sz w:val="18"/>
        <w:szCs w:val="18"/>
      </w:rPr>
      <w:fldChar w:fldCharType="begin"/>
      <w:instrText xml:space="preserve">PAGE</w:instrText>
      <w:fldChar w:fldCharType="separate"/>
      <w:fldChar w:fldCharType="end"/>
    </w:r>
    <w:r>
      <w:rPr>
        <w:rFonts w:ascii="Arial" w:cs="Arial" w:eastAsia="Arial" w:hAnsi="Arial"/>
        <w:color w:val="1B4F72"/>
        <w:sz w:val="18"/>
        <w:szCs w:val="18"/>
      </w:rPr>
      <w:t xml:space="preserve"> of </w:t>
    </w:r>
    <w:r>
      <w:rPr>
        <w:rFonts w:ascii="Arial" w:cs="Arial" w:eastAsia="Arial" w:hAnsi="Arial"/>
        <w:color w:val="1B4F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6"/>
      </w:pBdr>
    </w:pPr>
    <w:r>
      <w:rPr>
        <w:rFonts w:ascii="Arial" w:cs="Arial" w:eastAsia="Arial" w:hAnsi="Arial"/>
        <w:color w:val="1B4F72"/>
        <w:sz w:val="18"/>
        <w:szCs w:val="18"/>
      </w:rPr>
      <w:t xml:space="preserve">MarketMind  |  Generative AI Platform  |  PRD v4.0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0D1B2A"/>
      <w:sz w:val="38"/>
      <w:szCs w:val="38"/>
    </w:rPr>
  </w:style>
  <w:style w:type="paragraph" w:styleId="Heading2">
    <w:name w:val="Heading 2"/>
    <w:basedOn w:val="Normal"/>
    <w:next w:val="Normal"/>
    <w:qFormat/>
    <w:pPr>
      <w:spacing w:before="300" w:after="14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2026-02-23T06:07:31.528Z</dcterms:created>
  <dcterms:modified xsi:type="dcterms:W3CDTF">2026-02-23T06:07:31.529Z</dcterms:modified>
</cp:coreProperties>
</file>

<file path=docProps/custom.xml><?xml version="1.0" encoding="utf-8"?>
<Properties xmlns="http://schemas.openxmlformats.org/officeDocument/2006/custom-properties" xmlns:vt="http://schemas.openxmlformats.org/officeDocument/2006/docPropsVTypes"/>
</file>