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Основные правила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 1 и раздел 2 указываются на странице турнира</w:t>
      </w:r>
    </w:p>
    <w:p w:rsidR="00000000" w:rsidDel="00000000" w:rsidP="00000000" w:rsidRDefault="00000000" w:rsidRPr="00000000" w14:paraId="00000004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 1 - формат игры: Сетка, Кол-во игр (Bo) и т.д.</w:t>
      </w:r>
    </w:p>
    <w:p w:rsidR="00000000" w:rsidDel="00000000" w:rsidP="00000000" w:rsidRDefault="00000000" w:rsidRPr="00000000" w14:paraId="00000006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 2 - требованиям к участникам турнира</w:t>
      </w:r>
    </w:p>
    <w:p w:rsidR="00000000" w:rsidDel="00000000" w:rsidP="00000000" w:rsidRDefault="00000000" w:rsidRPr="00000000" w14:paraId="00000007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Остальные разделы приведены ниже. В случае противоречий - описание турнира является более значимым по отношению к нижеуказанным правилам.</w:t>
      </w:r>
    </w:p>
    <w:p w:rsidR="00000000" w:rsidDel="00000000" w:rsidP="00000000" w:rsidRDefault="00000000" w:rsidRPr="00000000" w14:paraId="00000009">
      <w:pPr>
        <w:ind w:left="0" w:firstLine="850.393700787401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2a5mtikkdq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Формат проведения матчей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_j2a5mtikkdqi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afcpnh33h7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Запрещено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_mafcpnh33h7p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jqb5o36yfs4g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Технические проблемы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_jqb5o36yfs4g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4ia5z6ezho0c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Порядок рассмотрения жалоб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_4ia5z6ezho0c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ewont1nqu2wd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Информация для стримеров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_ewont1nqu2wd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j2a5mtikkdqi" w:id="0"/>
      <w:bookmarkEnd w:id="0"/>
      <w:r w:rsidDel="00000000" w:rsidR="00000000" w:rsidRPr="00000000">
        <w:rPr>
          <w:rtl w:val="0"/>
        </w:rPr>
        <w:t xml:space="preserve">Формат проведения матчей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275.5905511811022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Выбор карты: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559.0551181102362" w:hanging="36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кто выше по сетке первый (A) вычеркивает (Ban) карту и выбирает (Pick), игрок который ниже по сетке вторым (B):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1842.519685039369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Bo1: Ban - AB AB AB, Pick - A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1842.519685039369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Bo3: Ban - AB AB, Pick - BA B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1842.519685039369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Bo5: Ban - AB, Pick - BA BA B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1842.5196850393697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Bo7: Pick -  AB AB AB 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559.0551181102362" w:hanging="28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Выбирать только из карт текущего сезона, если в описание турнира не указаны карты на которых происходит игра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559.0551181102362" w:hanging="28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и та же карта не может быть сыграна дважды в одном Матче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559.0551181102362" w:hanging="28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стадии полуфинала и финала </w:t>
      </w:r>
      <w:r w:rsidDel="00000000" w:rsidR="00000000" w:rsidRPr="00000000">
        <w:rPr>
          <w:sz w:val="28"/>
          <w:szCs w:val="28"/>
          <w:rtl w:val="0"/>
        </w:rPr>
        <w:t xml:space="preserve">каждая игра должна быть на стриме (только с разрешения судей без стрима)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Создание лобби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700.787401574803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</w:t>
      </w:r>
      <w:r w:rsidDel="00000000" w:rsidR="00000000" w:rsidRPr="00000000">
        <w:rPr>
          <w:sz w:val="28"/>
          <w:szCs w:val="28"/>
          <w:rtl w:val="0"/>
        </w:rPr>
        <w:t xml:space="preserve">айти противника на канале в StarCraft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700.787401574803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Пригласить противника в группу и создать игру. Создание игры: "Своя игра" -&gt; "Схватка" -&gt; выбрать карту и нажать "Создать лобби"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700.787401574803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расу и спросить противника о его готовности. По готовности игроков - запустить игру.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700.787401574803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если не можете найти противника: напишите в чате канала StarCraft и чате страницы турнира его ник в сетке турнира или ник в StarCraft. Если в течение 10 (десяти) минут противник не отозвался, то написать судье ЛС, что противник не найден, судье дается 5 минут на поиск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700.787401574803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судья не может найти требуемого игрока, то засчитывается техническое поражение потерянному игроку.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afcpnh33h7p" w:id="1"/>
      <w:bookmarkEnd w:id="1"/>
      <w:r w:rsidDel="00000000" w:rsidR="00000000" w:rsidRPr="00000000">
        <w:rPr>
          <w:rtl w:val="0"/>
        </w:rPr>
        <w:t xml:space="preserve">Запрещено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Оскорблять кого угодно, в т.ч. троллинг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Использование программ влияющих на игровой процесс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Изменять расу во время турнира.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Использовать нечитаемый ник.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Неспортивное поведение: просмотр трансляции своей игры во время матча, получение подсказок и т.д. Определяется судьями турнира.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Использование "багов"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Присутствие посторонних в игре. Разрешается присутствие только игроков, и указанных на странице турнира судей или стримеров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Отключать в настройках игры запись истории игры (можно отключать только порядок действий)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Участвовать не основным аккаунтом без предоставлении администрации ссылки на основной аккаунт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За нарушение может быть вынесено предупреждение, аннулирование результатов игр, отстранение от участия в текущем турнире, отстранение от участия в любых турнирах организатора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jqb5o36yfs4g" w:id="2"/>
      <w:bookmarkEnd w:id="2"/>
      <w:r w:rsidDel="00000000" w:rsidR="00000000" w:rsidRPr="00000000">
        <w:rPr>
          <w:rtl w:val="0"/>
        </w:rPr>
        <w:t xml:space="preserve">Технические проблемы</w:t>
      </w:r>
    </w:p>
    <w:p w:rsidR="00000000" w:rsidDel="00000000" w:rsidP="00000000" w:rsidRDefault="00000000" w:rsidRPr="00000000" w14:paraId="0000003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случае отключения одного из игроков, в течении первых 3х минут матча по причинам, не зависящим от игрока, выполняется переигровка матча на той же карте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случае отключения одного из игроков, после 3х минут матча, по причинам, не зависящим от игрока, по решению судьи выполняется продолжение матча из повтора, либо переигровка на той же карте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4ia5z6ezho0c" w:id="3"/>
      <w:bookmarkEnd w:id="3"/>
      <w:r w:rsidDel="00000000" w:rsidR="00000000" w:rsidRPr="00000000">
        <w:rPr>
          <w:rtl w:val="0"/>
        </w:rPr>
        <w:t xml:space="preserve">Порядок рассмотрения жалоб</w:t>
      </w:r>
    </w:p>
    <w:p w:rsidR="00000000" w:rsidDel="00000000" w:rsidP="00000000" w:rsidRDefault="00000000" w:rsidRPr="00000000" w14:paraId="0000003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Игрок в случае наличия подозрений о нарушении правил турнира, должен сообщить судье турнира личным сообщением в StarCraft о своих подозрениях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Игрок, в случае несогласия с результатом игры, вправе обжаловать результаты игры. Жалоба на результаты игры принимается судьями турнира в течение 5 минут с момента завершения игры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Решение судей и администрации по любой ситуации турнира, включая не указанные в правилах, является окончательным и не подлежит обсуждению. Обсуждение решения судей может быть причиной отстранения игрока от участия игрока в турнире, а также отказом в участии игрока в любых других турнирах организатора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ewont1nqu2wd" w:id="4"/>
      <w:bookmarkEnd w:id="4"/>
      <w:r w:rsidDel="00000000" w:rsidR="00000000" w:rsidRPr="00000000">
        <w:rPr>
          <w:rtl w:val="0"/>
        </w:rPr>
        <w:t xml:space="preserve">Информация для стримеров</w:t>
      </w:r>
    </w:p>
    <w:p w:rsidR="00000000" w:rsidDel="00000000" w:rsidP="00000000" w:rsidRDefault="00000000" w:rsidRPr="00000000" w14:paraId="0000003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Проводить трансляцию может любой желающий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Стример перед турниром должен уведомить администратора или судей турнира и получить ответ с отсутствием возражений по проведению стрима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Стример должен добавить свой стрим на странице турнира и написать судье ник в StarCraft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Во время трансляции турнира желательно указывать в названии трансля</w:t>
      </w:r>
      <w:r w:rsidDel="00000000" w:rsidR="00000000" w:rsidRPr="00000000">
        <w:rPr>
          <w:sz w:val="28"/>
          <w:szCs w:val="28"/>
          <w:rtl w:val="0"/>
        </w:rPr>
        <w:t xml:space="preserve">ции полное наименование турнира в соответствии со страницей турнира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 стриме должна быть установлена задержка потока в 2 минуты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Игроки вправе стримить свои игры без задержки, но в этом случае претензии со стороны стримящего игрока по результатам игры не принимаются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случае проблем с заходом в лобби, связываться с судьями турнира через личные сообщения в StarCraft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righ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