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5125" w14:textId="51B6364A" w:rsidR="00CC1427" w:rsidRPr="00636DB8" w:rsidRDefault="00636DB8" w:rsidP="00636D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6DB8">
        <w:rPr>
          <w:rFonts w:hint="eastAsia"/>
          <w:sz w:val="24"/>
          <w:szCs w:val="24"/>
        </w:rPr>
        <w:t>由数据可知，欧洲（</w:t>
      </w:r>
      <w:r w:rsidRPr="00636DB8">
        <w:rPr>
          <w:sz w:val="24"/>
          <w:szCs w:val="24"/>
        </w:rPr>
        <w:t>EU）平均消耗的啤酒最多，为：193.777778</w:t>
      </w:r>
      <w:r w:rsidRPr="00636DB8">
        <w:rPr>
          <w:rFonts w:hint="eastAsia"/>
          <w:sz w:val="24"/>
          <w:szCs w:val="24"/>
        </w:rPr>
        <w:t>，文字数据储存在beer</w:t>
      </w:r>
      <w:r w:rsidRPr="00636DB8">
        <w:rPr>
          <w:sz w:val="24"/>
          <w:szCs w:val="24"/>
        </w:rPr>
        <w:t>_data.txt</w:t>
      </w:r>
      <w:r w:rsidRPr="00636DB8">
        <w:rPr>
          <w:rFonts w:hint="eastAsia"/>
          <w:sz w:val="24"/>
          <w:szCs w:val="24"/>
        </w:rPr>
        <w:t>中，并输出柱状图：</w:t>
      </w:r>
    </w:p>
    <w:p w14:paraId="34C05629" w14:textId="6AB1D5AA" w:rsidR="00636DB8" w:rsidRDefault="00636DB8" w:rsidP="00636D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5EC47B" wp14:editId="29D02A7B">
            <wp:extent cx="4458432" cy="3771900"/>
            <wp:effectExtent l="0" t="0" r="0" b="0"/>
            <wp:docPr id="1062639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3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187" cy="37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BF0" w14:textId="43DD8A3C" w:rsidR="00636DB8" w:rsidRPr="00636DB8" w:rsidRDefault="00636DB8" w:rsidP="00636D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6DB8">
        <w:rPr>
          <w:rFonts w:hint="eastAsia"/>
          <w:sz w:val="24"/>
          <w:szCs w:val="24"/>
        </w:rPr>
        <w:t>各大洲红酒消耗统计性说明：保存在wine_</w:t>
      </w:r>
      <w:r w:rsidRPr="00636DB8">
        <w:rPr>
          <w:sz w:val="24"/>
          <w:szCs w:val="24"/>
        </w:rPr>
        <w:t>data.csv</w:t>
      </w:r>
    </w:p>
    <w:p w14:paraId="7C3C661E" w14:textId="3881F72D" w:rsidR="00636DB8" w:rsidRDefault="00636DB8" w:rsidP="00636DB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712192" wp14:editId="40722943">
            <wp:extent cx="3505200" cy="5787836"/>
            <wp:effectExtent l="0" t="0" r="0" b="3810"/>
            <wp:docPr id="8656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187" cy="57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44519" wp14:editId="1A34D096">
            <wp:extent cx="5012999" cy="1876425"/>
            <wp:effectExtent l="0" t="0" r="0" b="0"/>
            <wp:docPr id="892884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410" cy="18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20C" w14:textId="52D92EB6" w:rsidR="00636DB8" w:rsidRPr="001B532B" w:rsidRDefault="00636DB8" w:rsidP="001B532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B532B">
        <w:rPr>
          <w:rFonts w:hint="eastAsia"/>
          <w:sz w:val="24"/>
          <w:szCs w:val="24"/>
        </w:rPr>
        <w:t>每个大陆每种酒类别平均消耗值</w:t>
      </w:r>
      <w:r w:rsidR="001B532B" w:rsidRPr="001B532B">
        <w:rPr>
          <w:rFonts w:hint="eastAsia"/>
          <w:sz w:val="24"/>
          <w:szCs w:val="24"/>
        </w:rPr>
        <w:t>：结果保存在mean_</w:t>
      </w:r>
      <w:r w:rsidR="001B532B" w:rsidRPr="001B532B">
        <w:rPr>
          <w:sz w:val="24"/>
          <w:szCs w:val="24"/>
        </w:rPr>
        <w:t>data.txt</w:t>
      </w:r>
    </w:p>
    <w:p w14:paraId="462F9FEB" w14:textId="63F6B775" w:rsidR="001B532B" w:rsidRDefault="001B532B" w:rsidP="001B532B">
      <w:r>
        <w:rPr>
          <w:noProof/>
        </w:rPr>
        <w:lastRenderedPageBreak/>
        <w:drawing>
          <wp:inline distT="0" distB="0" distL="0" distR="0" wp14:anchorId="0AE8EDAE" wp14:editId="163A6746">
            <wp:extent cx="5274310" cy="3943350"/>
            <wp:effectExtent l="0" t="0" r="2540" b="0"/>
            <wp:docPr id="1564659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59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7B09" w14:textId="1E81316D" w:rsidR="001B532B" w:rsidRDefault="001B532B" w:rsidP="001B53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每个大洲每种酒类消耗中位数：结果保存在middle</w:t>
      </w:r>
      <w:r>
        <w:t>_data.txt</w:t>
      </w:r>
    </w:p>
    <w:p w14:paraId="33D571F2" w14:textId="4CF34850" w:rsidR="001B532B" w:rsidRDefault="001B532B" w:rsidP="001B53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29F157" wp14:editId="19AC2E7A">
            <wp:extent cx="5274310" cy="4199890"/>
            <wp:effectExtent l="0" t="0" r="2540" b="0"/>
            <wp:docPr id="1542607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07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39B" w14:textId="40DFAE2A" w:rsidR="001B532B" w:rsidRPr="001B532B" w:rsidRDefault="001B532B" w:rsidP="001B532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B532B">
        <w:rPr>
          <w:rFonts w:hint="eastAsia"/>
          <w:sz w:val="24"/>
          <w:szCs w:val="24"/>
        </w:rPr>
        <w:t>每个大洲对spirit饮品消耗平均值，最大值最小值：结果保存在s</w:t>
      </w:r>
      <w:r w:rsidRPr="001B532B">
        <w:rPr>
          <w:sz w:val="24"/>
          <w:szCs w:val="24"/>
        </w:rPr>
        <w:t>pirit_data.txt</w:t>
      </w:r>
    </w:p>
    <w:p w14:paraId="26141973" w14:textId="35689C68" w:rsidR="001B532B" w:rsidRDefault="001B532B" w:rsidP="001B53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D9F29" wp14:editId="3B8D43A3">
            <wp:extent cx="5274310" cy="3503295"/>
            <wp:effectExtent l="0" t="0" r="2540" b="1905"/>
            <wp:docPr id="22112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5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403"/>
    <w:multiLevelType w:val="hybridMultilevel"/>
    <w:tmpl w:val="EFDEB490"/>
    <w:lvl w:ilvl="0" w:tplc="A4643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84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4D"/>
    <w:rsid w:val="001B532B"/>
    <w:rsid w:val="00636DB8"/>
    <w:rsid w:val="007A084D"/>
    <w:rsid w:val="00CC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C4AD"/>
  <w15:chartTrackingRefBased/>
  <w15:docId w15:val="{9E0337AD-1CAB-4F49-AE1B-00F4667B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张</dc:creator>
  <cp:keywords/>
  <dc:description/>
  <cp:lastModifiedBy>浩林 张</cp:lastModifiedBy>
  <cp:revision>2</cp:revision>
  <dcterms:created xsi:type="dcterms:W3CDTF">2023-10-07T03:05:00Z</dcterms:created>
  <dcterms:modified xsi:type="dcterms:W3CDTF">2023-10-07T03:22:00Z</dcterms:modified>
</cp:coreProperties>
</file>