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616"/>
        <w:widowControl w:val="false"/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4" w:name="_Toc9870806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5" w:name="_Ref69294271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6" w:name="_Toc105434456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 АНАЛИЗ ОБЪЕКТА</w:t>
      </w:r>
      <w:bookmarkEnd w:id="4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5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6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618"/>
        <w:widowControl w:val="false"/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1.1 </w:t>
      </w:r>
      <w:bookmarkStart w:id="7" w:name="_Toc9870807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8" w:name="_Toc105434457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Описание предметной области</w:t>
      </w:r>
      <w:bookmarkEnd w:id="7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8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ПРОГРАММЫ АВТОМАТИЗАЦИИ, КОМАНДНЫЙ МЕНЕДЖЕР ЗАДАЧ, ЗАДАЧА, ДОСКА, КОМАНДА, КАНБАН.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Программы автоматизации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 –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 это программное обеспечение, которое обеспечивает автоматизацию для любого предприятия. Автоматизация может быть полной, либо может быть реализована автоматизация отдельных бизнес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процессов. Автоматизацией процессов называют перевод с ручного труда 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на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 компьютерный. Программы автоматизации могут делать за человека самую разную сложную работу. Они могут обеспечить регистраци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ю информации в базе данных, быстрый поиск нужного файла или даже автоматическое заполнение всей необходимой документации. Программы автоматизации обычно разрабатываются на заказ, чтобы учитывать специфику работы компании заказчика. Поэтому, если даже какие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то бизнес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процессы были упущены при разработке программного обеспечения, автоматизация этих процессов может быть реализована позднее.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shd w:val="clear" w:color="auto" w:fill="ffffff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contextualSpacing w:val="false"/>
        <w:jc w:val="both"/>
        <w:outlineLvl w:val="2"/>
        <w:rPr>
          <w:rFonts w:ascii="Times New Roman" w:hAnsi="Times New Roman" w:eastAsia="Times New Roman" w:cs="Times New Roman"/>
          <w:shd w:val="clear" w:color="auto" w:fill="ffffff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Предметная область "Командный менеджер задач" охватывает процессы  управления задачами и командными проектами. В центре внимания находится  создание, назначение и отслеживание выполнения задач в командной среде.  Командный менеджер задач предоставляет возм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ожность организовать задачи в  проекты, назначить ответственных исполнителей, контролировать статус  выполнения задачи. Это позволяет командам эффективно сотрудничать, повышать  производительность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 и достигать поставленных целей.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r>
      <w:r>
        <w:rPr>
          <w:rFonts w:ascii="Times New Roman" w:hAnsi="Times New Roman" w:eastAsia="Times New Roman" w:cs="Times New Roman"/>
          <w:shd w:val="clear" w:color="auto" w:fill="ffffff"/>
          <w14:ligatures w14:val="none"/>
        </w:rPr>
      </w:r>
    </w:p>
    <w:p>
      <w:pPr>
        <w:pageBreakBefore w:val="false"/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outlineLvl w:val="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конечном итоге при наличии так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ого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программн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ого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продукт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ageBreakBefore w:val="false"/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ageBreakBefore w:val="false"/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ageBreakBefore w:val="false"/>
        <w:suppressLineNumbers w:val="false"/>
        <w:pBdr/>
        <w:spacing w:after="0" w:afterAutospacing="0" w:before="0" w:beforeAutospacing="0" w:line="360" w:lineRule="auto"/>
        <w:ind w:right="0" w:firstLine="0" w:left="0"/>
        <w:contextualSpacing w:val="false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предприяти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в результате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внедрения будут предусмотрены следующие качественные характеристики: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ageBreakBefore w:val="false"/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2" w:name="_Toc38646246"/>
      <w:r>
        <w:rPr>
          <w:rFonts w:ascii="Times New Roman" w:hAnsi="Times New Roman" w:eastAsia="Times New Roman" w:cs="Times New Roman"/>
          <w:sz w:val="28"/>
          <w:szCs w:val="28"/>
        </w:rPr>
      </w:r>
      <w:bookmarkStart w:id="13" w:name="_Toc38646622"/>
      <w:r>
        <w:rPr>
          <w:rFonts w:ascii="Times New Roman" w:hAnsi="Times New Roman" w:eastAsia="Times New Roman" w:cs="Times New Roman"/>
          <w:sz w:val="28"/>
          <w:szCs w:val="28"/>
        </w:rPr>
      </w:r>
      <w:bookmarkStart w:id="14" w:name="_Toc39000468"/>
      <w:r>
        <w:rPr>
          <w:rFonts w:ascii="Times New Roman" w:hAnsi="Times New Roman" w:eastAsia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повышение быстродействия команды при выполнении задач;</w:t>
      </w:r>
      <w:bookmarkEnd w:id="12"/>
      <w:r>
        <w:rPr>
          <w:rFonts w:ascii="Times New Roman" w:hAnsi="Times New Roman" w:eastAsia="Times New Roman" w:cs="Times New Roman"/>
          <w:sz w:val="28"/>
          <w:szCs w:val="28"/>
        </w:rPr>
      </w:r>
      <w:bookmarkEnd w:id="13"/>
      <w:r>
        <w:rPr>
          <w:rFonts w:ascii="Times New Roman" w:hAnsi="Times New Roman" w:eastAsia="Times New Roman" w:cs="Times New Roman"/>
          <w:sz w:val="28"/>
          <w:szCs w:val="28"/>
        </w:rPr>
      </w:r>
      <w:bookmarkEnd w:id="14"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5" w:name="_Toc38646247"/>
      <w:r>
        <w:rPr>
          <w:rFonts w:ascii="Times New Roman" w:hAnsi="Times New Roman" w:eastAsia="Times New Roman" w:cs="Times New Roman"/>
          <w:sz w:val="28"/>
          <w:szCs w:val="28"/>
        </w:rPr>
      </w:r>
      <w:bookmarkStart w:id="16" w:name="_Toc38646623"/>
      <w:r>
        <w:rPr>
          <w:rFonts w:ascii="Times New Roman" w:hAnsi="Times New Roman" w:eastAsia="Times New Roman" w:cs="Times New Roman"/>
          <w:sz w:val="28"/>
          <w:szCs w:val="28"/>
        </w:rPr>
      </w:r>
      <w:bookmarkStart w:id="17" w:name="_Toc39000469"/>
      <w:r>
        <w:rPr>
          <w:rFonts w:ascii="Times New Roman" w:hAnsi="Times New Roman" w:eastAsia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удобность отслеживания статуса задач;</w:t>
      </w:r>
      <w:bookmarkEnd w:id="15"/>
      <w:r>
        <w:rPr>
          <w:rFonts w:ascii="Times New Roman" w:hAnsi="Times New Roman" w:eastAsia="Times New Roman" w:cs="Times New Roman"/>
          <w:sz w:val="28"/>
          <w:szCs w:val="28"/>
        </w:rPr>
      </w:r>
      <w:bookmarkEnd w:id="16"/>
      <w:r>
        <w:rPr>
          <w:rFonts w:ascii="Times New Roman" w:hAnsi="Times New Roman" w:eastAsia="Times New Roman" w:cs="Times New Roman"/>
          <w:sz w:val="28"/>
          <w:szCs w:val="28"/>
        </w:rPr>
      </w:r>
      <w:bookmarkEnd w:id="17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8" w:name="_Toc38646248"/>
      <w:r>
        <w:rPr>
          <w:rFonts w:ascii="Times New Roman" w:hAnsi="Times New Roman" w:eastAsia="Times New Roman" w:cs="Times New Roman"/>
          <w:sz w:val="28"/>
          <w:szCs w:val="28"/>
        </w:rPr>
      </w:r>
      <w:bookmarkStart w:id="19" w:name="_Toc38646624"/>
      <w:r>
        <w:rPr>
          <w:rFonts w:ascii="Times New Roman" w:hAnsi="Times New Roman" w:eastAsia="Times New Roman" w:cs="Times New Roman"/>
          <w:sz w:val="28"/>
          <w:szCs w:val="28"/>
        </w:rPr>
      </w:r>
      <w:bookmarkStart w:id="20" w:name="_Toc39000470"/>
      <w:r>
        <w:rPr>
          <w:rFonts w:ascii="Times New Roman" w:hAnsi="Times New Roman" w:eastAsia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более эффективное использование рабочего времени;</w:t>
      </w:r>
      <w:bookmarkEnd w:id="18"/>
      <w:r>
        <w:rPr>
          <w:rFonts w:ascii="Times New Roman" w:hAnsi="Times New Roman" w:eastAsia="Times New Roman" w:cs="Times New Roman"/>
          <w:sz w:val="28"/>
          <w:szCs w:val="28"/>
        </w:rPr>
      </w:r>
      <w:bookmarkEnd w:id="19"/>
      <w:r>
        <w:rPr>
          <w:rFonts w:ascii="Times New Roman" w:hAnsi="Times New Roman" w:eastAsia="Times New Roman" w:cs="Times New Roman"/>
          <w:sz w:val="28"/>
          <w:szCs w:val="28"/>
        </w:rPr>
      </w:r>
      <w:bookmarkEnd w:id="20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outlineLvl w:val="2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21" w:name="_Toc38646249"/>
      <w:r>
        <w:rPr>
          <w:rFonts w:ascii="Times New Roman" w:hAnsi="Times New Roman" w:eastAsia="Times New Roman" w:cs="Times New Roman"/>
          <w:sz w:val="28"/>
          <w:szCs w:val="28"/>
        </w:rPr>
      </w:r>
      <w:bookmarkStart w:id="22" w:name="_Toc38646625"/>
      <w:r>
        <w:rPr>
          <w:rFonts w:ascii="Times New Roman" w:hAnsi="Times New Roman" w:eastAsia="Times New Roman" w:cs="Times New Roman"/>
          <w:sz w:val="28"/>
          <w:szCs w:val="28"/>
        </w:rPr>
      </w:r>
      <w:bookmarkStart w:id="23" w:name="_Toc39000471"/>
      <w:r>
        <w:rPr>
          <w:rFonts w:ascii="Times New Roman" w:hAnsi="Times New Roman" w:eastAsia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обеспечение оперативного доступа к информации и получение отчетности о каждой задаче.</w:t>
      </w:r>
      <w:bookmarkEnd w:id="21"/>
      <w:r>
        <w:rPr>
          <w:rFonts w:ascii="Times New Roman" w:hAnsi="Times New Roman" w:eastAsia="Times New Roman" w:cs="Times New Roman"/>
          <w:sz w:val="28"/>
          <w:szCs w:val="28"/>
        </w:rPr>
      </w:r>
      <w:bookmarkEnd w:id="22"/>
      <w:r>
        <w:rPr>
          <w:rFonts w:ascii="Times New Roman" w:hAnsi="Times New Roman" w:eastAsia="Times New Roman" w:cs="Times New Roman"/>
          <w:sz w:val="28"/>
          <w:szCs w:val="28"/>
        </w:rPr>
      </w:r>
      <w:bookmarkEnd w:id="23"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618"/>
        <w:keepLines w:val="true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27" w:name="_Toc9870808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28" w:name="_Toc105434458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1.2 Построение концептуальной модели предметной области</w:t>
      </w:r>
      <w:bookmarkEnd w:id="27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28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Концептуальная модель базы данных представляет собой описание главных (основных) сущностей и отношений между ними. Концептуальная модель является отражением предметных областей, в рамках которых планируется построение хранилища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классами. 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Классом называется описание совокупности объектов с общими атрибутами, операциями, отношениями и семантикой. У каждого класса есть уникальное имя. Класс реализует один или несколько интерфейсов.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Атрибут – это именованное свойство класса, включающее описание множества значений, которые могут принимать экземпляры этого класса. Класс может иметь любое число атрибутов или не иметь их вовсе.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процессе изучения предметной области дипломного проекта была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разработана концептуальная модель, которая описывает объекты и их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взаимосвязи.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Выделили следующие сущности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пользователи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определяющие данную предметную область: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800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Board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таблица содержит данные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всех досках приложения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00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List»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таблица содержит данные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 листах досок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00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Card»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 содержит данные о задачах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00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AuditLog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 содержит данные о действиях пользователей;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00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«Org» – таблица содержащая информацию об организации;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00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«User» – таблица содержащая информацию о пользователе;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00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«UserOrgs» – таблица содержащая информацию о доступе к организациям;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00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«Entity» – таблица содержащая информацию о сущностях, с которыми выполняются действия пользователя.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Концептуальная модель представлена на рисунке 1.1.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01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01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7002" cy="403802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65964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187002" cy="40380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0" o:spid="_x0000_s70" type="#_x0000_t75" style="width:408.43pt;height:317.9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647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instrText xml:space="preserve"> STYLEREF 1 \s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instrText xml:space="preserve"> SEQ Рисунок \* ARABIC \s 1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– Концептуальная модель предметной области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right="0" w:firstLine="709" w:left="0"/>
        <w:contextualSpacing w:val="false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landscape" w:w="11906"/>
      <w:pgMar w:top="851" w:right="851" w:bottom="851" w:left="153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2000603000000000000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ISOCPEUR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96"/>
      <w:pBdr/>
      <w:spacing/>
      <w:ind/>
      <w:rPr>
        <w:rFonts w:ascii="Times New Roman" w:hAnsi="Times New Roman"/>
      </w:rPr>
    </w:pPr>
    <w:r>
      <w:rPr>
        <w:rFonts w:ascii="Times New Roman" w:hAnsi="Times New Roman"/>
      </w:rPr>
    </w:r>
    <w:r>
      <w:rPr>
        <w:rFonts w:ascii="Times New Roman" w:hAnsi="Times New Roman"/>
      </w:rPr>
    </w:r>
    <w:r>
      <w:rPr>
        <w:rFonts w:ascii="Times New Roman" w:hAnsi="Times New Roman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9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96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58" cy="10189208"/>
                        <a:chOff x="0" y="0"/>
                        <a:chExt cx="19998" cy="19998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8" cy="1999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1" y="18946"/>
                          <a:ext cx="0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9" y="18939"/>
                          <a:ext cx="1996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4" y="18946"/>
                          <a:ext cx="0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7" y="18946"/>
                          <a:ext cx="0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5" y="18957"/>
                          <a:ext cx="0" cy="10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6"/>
                          <a:ext cx="0" cy="10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3" y="18946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9" y="19291"/>
                          <a:ext cx="761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9" y="19644"/>
                          <a:ext cx="761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54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99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1137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99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2265" y="19658"/>
                          <a:ext cx="2571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99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981" y="19658"/>
                          <a:ext cx="1532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99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6602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99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8946" y="18975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99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18946" y="19433"/>
                          <a:ext cx="999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99"/>
                              <w:pBdr/>
                              <w:spacing/>
                              <w:ind w:firstLine="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8" name=""/>
                      <wps:cNvSpPr>
                        <a:spLocks noChangeArrowheads="1"/>
                      </wps:cNvSpPr>
                      <wps:spPr bwMode="auto">
                        <a:xfrm>
                          <a:off x="7743" y="19219"/>
                          <a:ext cx="1107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99"/>
                              <w:pBdr/>
                              <w:spacing/>
                              <w:ind w:firstLine="0"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РПЗ</w:t>
                            </w:r>
                            <w:r/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63360;o:allowoverlap:true;o:allowincell:tru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" coordorigin="0,0" coordsize="199,199">
              <v:shape id="shape 1" o:spid="_x0000_s1" o:spt="1" type="#_x0000_t1" style="position:absolute;left:0;top:0;width:199;height:199;visibility:visible;" filled="f" strokecolor="#000000" strokeweight="2.00pt"/>
              <v:line id="shape 2" o:spid="_x0000_s2" style="position:absolute;left:0;text-align:left;z-index:251663360;visibility:visible;" from="0.0pt,0.0pt" to="200.0pt,200.0pt" filled="f" strokecolor="#000000" strokeweight="2.00pt"/>
              <v:line id="shape 3" o:spid="_x0000_s3" style="position:absolute;left:0;text-align:left;z-index:251663360;visibility:visible;" from="0.0pt,0.0pt" to="200.0pt,200.0pt" filled="f" strokecolor="#000000" strokeweight="2.00pt"/>
              <v:line id="shape 4" o:spid="_x0000_s4" style="position:absolute;left:0;text-align:left;z-index:251663360;visibility:visible;" from="0.0pt,0.0pt" to="200.0pt,200.0pt" filled="f" strokecolor="#000000" strokeweight="2.00pt"/>
              <v:line id="shape 5" o:spid="_x0000_s5" style="position:absolute;left:0;text-align:left;z-index:251663360;visibility:visible;" from="0.0pt,0.0pt" to="200.0pt,200.0pt" filled="f" strokecolor="#000000" strokeweight="2.00pt"/>
              <v:line id="shape 6" o:spid="_x0000_s6" style="position:absolute;left:0;text-align:left;z-index:251663360;visibility:visible;" from="0.0pt,0.0pt" to="200.0pt,200.0pt" filled="f" strokecolor="#000000" strokeweight="2.00pt"/>
              <v:line id="shape 7" o:spid="_x0000_s7" style="position:absolute;left:0;text-align:left;z-index:251663360;visibility:visible;" from="0.0pt,0.0pt" to="200.0pt,200.0pt" filled="f" strokecolor="#000000" strokeweight="2.00pt"/>
              <v:line id="shape 8" o:spid="_x0000_s8" style="position:absolute;left:0;text-align:left;z-index:251663360;visibility:visible;" from="0.0pt,0.0pt" to="200.0pt,200.0pt" filled="f" strokecolor="#000000" strokeweight="2.00pt"/>
              <v:line id="shape 9" o:spid="_x0000_s9" style="position:absolute;left:0;text-align:left;z-index:251663360;visibility:visible;" from="0.0pt,0.0pt" to="200.0pt,200.0pt" filled="f" strokecolor="#000000" strokeweight="1.00pt"/>
              <v:line id="shape 10" o:spid="_x0000_s10" style="position:absolute;left:0;text-align:left;z-index:251663360;visibility:visible;" from="0.0pt,0.0pt" to="200.0pt,200.0pt" filled="f" strokecolor="#000000" strokeweight="2.00pt"/>
              <v:line id="shape 11" o:spid="_x0000_s11" style="position:absolute;left:0;text-align:left;z-index:251663360;visibility:visible;" from="0.0pt,0.0pt" to="200.0pt,200.0pt" filled="f" strokecolor="#000000" strokeweight="1.00pt"/>
              <v:shape id="shape 12" o:spid="_x0000_s12" o:spt="1" type="#_x0000_t1" style="position:absolute;left:0;top:196;width:9;height:3;v-text-anchor:top;visibility:visible;" filled="f" stroked="f">
                <v:textbox inset="0,0,0,0">
                  <w:txbxContent>
                    <w:p>
                      <w:pPr>
                        <w:pStyle w:val="1799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11;top:196;width:9;height:3;v-text-anchor:top;visibility:visible;" filled="f" stroked="f">
                <v:textbox inset="0,0,0,0">
                  <w:txbxContent>
                    <w:p>
                      <w:pPr>
                        <w:pStyle w:val="1799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pStyle w:val="1799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pStyle w:val="1799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66;top:196;width:9;height:3;v-text-anchor:top;visibility:visible;" filled="f" stroked="f">
                <v:textbox inset="0,0,0,0">
                  <w:txbxContent>
                    <w:p>
                      <w:pPr>
                        <w:pStyle w:val="1799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189;top:189;width:9;height:3;v-text-anchor:top;visibility:visible;" filled="f" stroked="f">
                <v:textbox inset="0,0,0,0">
                  <w:txbxContent>
                    <w:p>
                      <w:pPr>
                        <w:pStyle w:val="1799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189;top:194;width:9;height:4;v-text-anchor:middle;visibility:visible;" filled="f" stroked="f">
                <v:textbox inset="0,0,0,0">
                  <w:txbxContent>
                    <w:p>
                      <w:pPr>
                        <w:pStyle w:val="1799"/>
                        <w:pBdr/>
                        <w:spacing/>
                        <w:ind w:firstLine="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  <v:shape id="shape 19" o:spid="_x0000_s19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pStyle w:val="1799"/>
                        <w:pBdr/>
                        <w:spacing/>
                        <w:ind w:firstLine="0"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ДП.009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РПЗ</w:t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 w:afterAutospacing="0" w:line="120" w:lineRule="auto"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89210"/>
              <wp:effectExtent l="0" t="0" r="0" b="0"/>
              <wp:wrapNone/>
              <wp:docPr id="2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59" cy="10189209"/>
                        <a:chOff x="0" y="0"/>
                        <a:chExt cx="6588759" cy="10189209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59" cy="1018920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27130" y="8754058"/>
                          <a:ext cx="657" cy="5288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94" y="8748964"/>
                          <a:ext cx="6577887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150" y="8758643"/>
                          <a:ext cx="657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504" y="8758643"/>
                          <a:ext cx="657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60123" y="8758643"/>
                          <a:ext cx="657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20199" y="8754058"/>
                          <a:ext cx="657" cy="1424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220932" y="9292050"/>
                          <a:ext cx="1316" cy="3530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94" y="9829020"/>
                          <a:ext cx="2510645" cy="101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94" y="10008859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 bwMode="auto">
                        <a:xfrm>
                          <a:off x="17788" y="9125455"/>
                          <a:ext cx="290892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99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346238" y="9125455"/>
                          <a:ext cx="362380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99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746834" y="9125455"/>
                          <a:ext cx="847642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99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1641588" y="9125455"/>
                          <a:ext cx="505356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99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2175607" y="9125455"/>
                          <a:ext cx="329437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99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5247616" y="9301728"/>
                          <a:ext cx="485920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99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5247616" y="9487681"/>
                          <a:ext cx="485920" cy="15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99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2556437" y="8905878"/>
                          <a:ext cx="4005634" cy="243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99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РПЗ</w:t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3952" y="9288992"/>
                          <a:ext cx="6577887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35" y="9109662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94" y="8928803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94" y="9648162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94" y="9467303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847" y="9306313"/>
                          <a:ext cx="1581630" cy="157931"/>
                          <a:chOff x="0" y="0"/>
                          <a:chExt cx="1581630" cy="157931"/>
                        </a:xfrm>
                      </wpg:grpSpPr>
                      <wps:wsp>
                        <wps:cNvPr id="23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79" cy="157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99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24" name=""/>
                        <wps:cNvSpPr>
                          <a:spLocks noChangeArrowheads="1"/>
                        </wps:cNvSpPr>
                        <wps:spPr bwMode="auto">
                          <a:xfrm>
                            <a:off x="733991" y="0"/>
                            <a:ext cx="847638" cy="157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99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Казунка А.И.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9483096"/>
                          <a:ext cx="1581630" cy="157422"/>
                          <a:chOff x="0" y="0"/>
                          <a:chExt cx="1581630" cy="157422"/>
                        </a:xfrm>
                      </wpg:grpSpPr>
                      <wps:wsp>
                        <wps:cNvPr id="25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450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99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26" name=""/>
                        <wps:cNvSpPr>
                          <a:spLocks noChangeArrowheads="1"/>
                        </wps:cNvSpPr>
                        <wps:spPr bwMode="auto">
                          <a:xfrm>
                            <a:off x="733986" y="0"/>
                            <a:ext cx="847643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99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9663955"/>
                          <a:ext cx="1581630" cy="157422"/>
                          <a:chOff x="0" y="0"/>
                          <a:chExt cx="1581630" cy="157422"/>
                        </a:xfrm>
                      </wpg:grpSpPr>
                      <wps:wsp>
                        <wps:cNvPr id="27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79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99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28" name=""/>
                        <wps:cNvSpPr>
                          <a:spLocks noChangeArrowheads="1"/>
                        </wps:cNvSpPr>
                        <wps:spPr bwMode="auto">
                          <a:xfrm>
                            <a:off x="733991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99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9839719"/>
                          <a:ext cx="1581630" cy="157931"/>
                          <a:chOff x="0" y="0"/>
                          <a:chExt cx="1581630" cy="157931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79" cy="157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99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 bwMode="auto">
                          <a:xfrm>
                            <a:off x="733991" y="0"/>
                            <a:ext cx="847638" cy="157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99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10015992"/>
                          <a:ext cx="1581630" cy="157422"/>
                          <a:chOff x="0" y="0"/>
                          <a:chExt cx="1581630" cy="157422"/>
                        </a:xfrm>
                      </wpg:grpSpPr>
                      <wps:wsp>
                        <wps:cNvPr id="31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79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99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32" name=""/>
                        <wps:cNvSpPr>
                          <a:spLocks noChangeArrowheads="1"/>
                        </wps:cNvSpPr>
                        <wps:spPr bwMode="auto">
                          <a:xfrm>
                            <a:off x="733991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99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Style w:val="1799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680654" y="9292050"/>
                          <a:ext cx="657" cy="8864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>
                        <a:spLocks noChangeArrowheads="1"/>
                      </wps:cNvSpPr>
                      <wps:spPr bwMode="auto">
                        <a:xfrm>
                          <a:off x="2565332" y="9301219"/>
                          <a:ext cx="2072822" cy="887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99"/>
                              <w:pBdr/>
                              <w:spacing/>
                              <w:ind w:firstLine="0"/>
                              <w:jc w:val="left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instrText xml:space="preserve"> STYLEREF  "Заголовок 1"  \* MER</w:instrTex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 xml:space="preserve">Анализ объекта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4684936" y="9469340"/>
                          <a:ext cx="1900526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684277" y="9648671"/>
                          <a:ext cx="1900526" cy="101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760881" y="9292050"/>
                          <a:ext cx="987" cy="3530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>
                        <a:spLocks noChangeArrowheads="1"/>
                      </wps:cNvSpPr>
                      <wps:spPr bwMode="auto">
                        <a:xfrm>
                          <a:off x="4709315" y="9301728"/>
                          <a:ext cx="485590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99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39" name=""/>
                      <wps:cNvSpPr>
                        <a:spLocks noChangeArrowheads="1"/>
                      </wps:cNvSpPr>
                      <wps:spPr bwMode="auto">
                        <a:xfrm>
                          <a:off x="5790530" y="9301728"/>
                          <a:ext cx="766602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99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40" name=""/>
                      <wps:cNvSpPr>
                        <a:spLocks noChangeArrowheads="1"/>
                      </wps:cNvSpPr>
                      <wps:spPr bwMode="auto">
                        <a:xfrm>
                          <a:off x="5795142" y="9482587"/>
                          <a:ext cx="766271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99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4860856" y="9472907"/>
                          <a:ext cx="657" cy="1721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040729" y="9473415"/>
                          <a:ext cx="657" cy="1721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>
                        <a:spLocks noChangeArrowheads="1"/>
                      </wps:cNvSpPr>
                      <wps:spPr bwMode="auto">
                        <a:xfrm flipH="0" flipV="0">
                          <a:off x="4677565" y="9792339"/>
                          <a:ext cx="1902657" cy="224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99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ИСиТ гр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.И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тс-10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0" o:spid="_x0000_s0000" style="position:absolute;z-index:251656192;o:allowoverlap:true;o:allowincell:true;mso-position-horizontal-relative:page;margin-left:57.00pt;mso-position-horizontal:absolute;mso-position-vertical-relative:page;margin-top:19.50pt;mso-position-vertical:absolute;width:518.80pt;height:802.30pt;mso-wrap-distance-left:9.00pt;mso-wrap-distance-top:0.00pt;mso-wrap-distance-right:9.00pt;mso-wrap-distance-bottom:0.00pt;" coordorigin="0,0" coordsize="65887,101892">
              <v:shape id="shape 21" o:spid="_x0000_s21" o:spt="1" type="#_x0000_t1" style="position:absolute;left:0;top:0;width:65887;height:101892;visibility:visible;" filled="f" strokecolor="#000000" strokeweight="2.00pt"/>
              <v:line id="shape 22" o:spid="_x0000_s22" style="position:absolute;left:0;text-align:left;z-index:251656192;visibility:visible;" from="0.0pt,0.0pt" to="65887.6pt,101892.1pt" filled="f" strokecolor="#000000" strokeweight="2.00pt"/>
              <v:line id="shape 23" o:spid="_x0000_s23" style="position:absolute;left:0;text-align:left;z-index:251656192;visibility:visible;" from="0.0pt,0.0pt" to="65887.6pt,101892.1pt" filled="f" strokecolor="#000000" strokeweight="2.00pt"/>
              <v:line id="shape 24" o:spid="_x0000_s24" style="position:absolute;left:0;text-align:left;z-index:251656192;visibility:visible;" from="0.0pt,0.0pt" to="65887.6pt,101892.1pt" filled="f" strokecolor="#000000" strokeweight="2.00pt"/>
              <v:line id="shape 25" o:spid="_x0000_s25" style="position:absolute;left:0;text-align:left;z-index:251656192;visibility:visible;" from="0.0pt,0.0pt" to="65887.6pt,101892.1pt" filled="f" strokecolor="#000000" strokeweight="2.00pt"/>
              <v:line id="shape 26" o:spid="_x0000_s26" style="position:absolute;left:0;text-align:left;z-index:251656192;visibility:visible;" from="0.0pt,0.0pt" to="65887.6pt,101892.1pt" filled="f" strokecolor="#000000" strokeweight="2.00pt"/>
              <v:line id="shape 27" o:spid="_x0000_s27" style="position:absolute;left:0;text-align:left;z-index:251656192;visibility:visible;" from="0.0pt,0.0pt" to="65887.6pt,101892.1pt" filled="f" strokecolor="#000000" strokeweight="2.00pt"/>
              <v:line id="shape 28" o:spid="_x0000_s28" style="position:absolute;left:0;text-align:left;z-index:251656192;visibility:visible;" from="0.0pt,0.0pt" to="65887.6pt,101892.1pt" filled="f" strokecolor="#000000" strokeweight="2.00pt"/>
              <v:line id="shape 29" o:spid="_x0000_s29" style="position:absolute;left:0;text-align:left;z-index:251656192;visibility:visible;" from="0.0pt,0.0pt" to="65887.6pt,101892.1pt" filled="f" strokecolor="#000000" strokeweight="1.00pt"/>
              <v:line id="shape 30" o:spid="_x0000_s30" style="position:absolute;left:0;text-align:left;z-index:251656192;visibility:visible;" from="0.0pt,0.0pt" to="65887.6pt,101892.1pt" filled="f" strokecolor="#000000" strokeweight="1.00pt"/>
              <v:shape id="shape 31" o:spid="_x0000_s31" o:spt="1" type="#_x0000_t1" style="position:absolute;left:177;top:91254;width:2908;height:1574;v-text-anchor:middle;visibility:visible;" filled="f" stroked="f">
                <v:textbox inset="0,0,0,0">
                  <w:txbxContent>
                    <w:p>
                      <w:pPr>
                        <w:pStyle w:val="1799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2" o:spid="_x0000_s32" o:spt="1" type="#_x0000_t1" style="position:absolute;left:3462;top:91254;width:3623;height:1574;v-text-anchor:middle;visibility:visible;" filled="f" stroked="f">
                <v:textbox inset="0,0,0,0">
                  <w:txbxContent>
                    <w:p>
                      <w:pPr>
                        <w:pStyle w:val="1799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3" o:spid="_x0000_s33" o:spt="1" type="#_x0000_t1" style="position:absolute;left:7468;top:91254;width:8476;height:1574;v-text-anchor:middle;visibility:visible;" filled="f" stroked="f">
                <v:textbox inset="0,0,0,0">
                  <w:txbxContent>
                    <w:p>
                      <w:pPr>
                        <w:pStyle w:val="1799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4" o:spid="_x0000_s34" o:spt="1" type="#_x0000_t1" style="position:absolute;left:16415;top:91254;width:5053;height:1574;v-text-anchor:middle;visibility:visible;" filled="f" stroked="f">
                <v:textbox inset="0,0,0,0">
                  <w:txbxContent>
                    <w:p>
                      <w:pPr>
                        <w:pStyle w:val="1799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5" o:spid="_x0000_s35" o:spt="1" type="#_x0000_t1" style="position:absolute;left:21756;top:91254;width:3294;height:1574;v-text-anchor:middle;visibility:visible;" filled="f" stroked="f">
                <v:textbox inset="0,0,0,0">
                  <w:txbxContent>
                    <w:p>
                      <w:pPr>
                        <w:pStyle w:val="1799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52476;top:93017;width:4859;height:1574;v-text-anchor:middle;visibility:visible;" filled="f" stroked="f">
                <v:textbox inset="0,0,0,0">
                  <w:txbxContent>
                    <w:p>
                      <w:pPr>
                        <w:pStyle w:val="1799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52476;top:94876;width:4859;height:1579;v-text-anchor:middle;visibility:visible;" filled="f" stroked="f">
                <v:textbox inset="0,0,0,0">
                  <w:txbxContent>
                    <w:p>
                      <w:pPr>
                        <w:pStyle w:val="1799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25564;top:89058;width:40056;height:2430;v-text-anchor:middle;visibility:visible;" filled="f" stroked="f">
                <v:textbox inset="0,0,0,0">
                  <w:txbxContent>
                    <w:p>
                      <w:pPr>
                        <w:pStyle w:val="1799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ДП.009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РПЗ</w:t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39" o:spid="_x0000_s39" style="position:absolute;left:0;text-align:left;z-index:251656192;visibility:visible;" from="25564.4pt,89058.8pt" to="65620.7pt,91488.9pt" filled="f" strokecolor="#000000" strokeweight="2.00pt"/>
              <v:line id="shape 40" o:spid="_x0000_s40" style="position:absolute;left:0;text-align:left;z-index:251656192;visibility:visible;" from="25564.4pt,89058.8pt" to="65620.7pt,91488.9pt" filled="f" strokecolor="#000000" strokeweight="2.00pt"/>
              <v:line id="shape 41" o:spid="_x0000_s41" style="position:absolute;left:0;text-align:left;z-index:251656192;visibility:visible;" from="25564.4pt,89058.8pt" to="65620.7pt,91488.9pt" filled="f" strokecolor="#000000" strokeweight="1.00pt"/>
              <v:line id="shape 42" o:spid="_x0000_s42" style="position:absolute;left:0;text-align:left;z-index:251656192;visibility:visible;" from="25564.4pt,89058.8pt" to="65620.7pt,91488.9pt" filled="f" strokecolor="#000000" strokeweight="1.00pt"/>
              <v:line id="shape 43" o:spid="_x0000_s43" style="position:absolute;left:0;text-align:left;z-index:251656192;visibility:visible;" from="25564.4pt,89058.8pt" to="65620.7pt,91488.9pt" filled="f" strokecolor="#000000" strokeweight="1.00pt"/>
              <v:group id="group 44" o:spid="_x0000_s0000" style="position:absolute;left:128;top:93063;width:15816;height:1579;" coordorigin="0,0" coordsize="15816,1579">
                <v:shape id="shape 45" o:spid="_x0000_s45" o:spt="1" type="#_x0000_t1" style="position:absolute;left:0;top:0;width:7003;height:1579;v-text-anchor:middle;visibility:visible;" filled="f" stroked="f">
                  <v:textbox inset="0,0,0,0">
                    <w:txbxContent>
                      <w:p>
                        <w:pPr>
                          <w:pStyle w:val="1799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6" o:spid="_x0000_s46" o:spt="1" type="#_x0000_t1" style="position:absolute;left:7339;top:0;width:8476;height:1579;v-text-anchor:middle;visibility:visible;" filled="f" stroked="f">
                  <v:textbox inset="0,0,0,0">
                    <w:txbxContent>
                      <w:p>
                        <w:pPr>
                          <w:pStyle w:val="1799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Казунка А.И.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47" o:spid="_x0000_s0000" style="position:absolute;left:128;top:94830;width:15816;height:1574;" coordorigin="0,0" coordsize="15816,1574">
                <v:shape id="shape 48" o:spid="_x0000_s48" o:spt="1" type="#_x0000_t1" style="position:absolute;left:0;top:0;width:7004;height:1574;v-text-anchor:middle;visibility:visible;" filled="f" stroked="f">
                  <v:textbox inset="0,0,0,0">
                    <w:txbxContent>
                      <w:p>
                        <w:pPr>
                          <w:pStyle w:val="1799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9" o:spid="_x0000_s49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1799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0" o:spid="_x0000_s0000" style="position:absolute;left:128;top:96639;width:15816;height:1574;" coordorigin="0,0" coordsize="15816,1574">
                <v:shape id="shape 51" o:spid="_x0000_s51" o:spt="1" type="#_x0000_t1" style="position:absolute;left:0;top:0;width:7003;height:1574;v-text-anchor:middle;visibility:visible;" filled="f" stroked="f">
                  <v:textbox inset="0,0,0,0">
                    <w:txbxContent>
                      <w:p>
                        <w:pPr>
                          <w:pStyle w:val="1799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2" o:spid="_x0000_s52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1799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3" o:spid="_x0000_s0000" style="position:absolute;left:128;top:98397;width:15816;height:1579;" coordorigin="0,0" coordsize="15816,1579">
                <v:shape id="shape 54" o:spid="_x0000_s54" o:spt="1" type="#_x0000_t1" style="position:absolute;left:0;top:0;width:7003;height:1579;v-text-anchor:middle;visibility:visible;" filled="f" stroked="f">
                  <v:textbox inset="0,0,0,0">
                    <w:txbxContent>
                      <w:p>
                        <w:pPr>
                          <w:pStyle w:val="1799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5" o:spid="_x0000_s55" o:spt="1" type="#_x0000_t1" style="position:absolute;left:7339;top:0;width:8476;height:1579;v-text-anchor:middle;visibility:visible;" filled="f" stroked="f">
                  <v:textbox inset="0,0,0,0">
                    <w:txbxContent>
                      <w:p>
                        <w:pPr>
                          <w:pStyle w:val="1799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6" o:spid="_x0000_s0000" style="position:absolute;left:128;top:100159;width:15816;height:1574;" coordorigin="0,0" coordsize="15816,1574">
                <v:shape id="shape 57" o:spid="_x0000_s57" o:spt="1" type="#_x0000_t1" style="position:absolute;left:0;top:0;width:7003;height:1574;v-text-anchor:middle;visibility:visible;" filled="f" stroked="f">
                  <v:textbox inset="0,0,0,0">
                    <w:txbxContent>
                      <w:p>
                        <w:pPr>
                          <w:pStyle w:val="1799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8" o:spid="_x0000_s58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1799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  <w:p>
                        <w:pPr>
                          <w:pStyle w:val="1799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59" o:spid="_x0000_s59" style="position:absolute;left:0;text-align:left;z-index:251656192;visibility:visible;" from="7339.9pt,0.0pt" to="15816.3pt,1574.2pt" filled="f" strokecolor="#000000" strokeweight="2.00pt"/>
              <v:shape id="shape 60" o:spid="_x0000_s60" o:spt="1" type="#_x0000_t1" style="position:absolute;left:25653;top:93012;width:20728;height:8874;v-text-anchor:middle;visibility:visible;" filled="f" stroked="f">
                <v:textbox inset="0,0,0,0">
                  <w:txbxContent>
                    <w:p>
                      <w:pPr>
                        <w:pStyle w:val="1799"/>
                        <w:pBdr/>
                        <w:spacing/>
                        <w:ind w:firstLine="0"/>
                        <w:jc w:val="left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</w:r>
                      <w:r>
                        <w:rPr>
                          <w:szCs w:val="28"/>
                          <w:lang w:val="ru-RU"/>
                        </w:rPr>
                        <w:instrText xml:space="preserve"> STYLEREF  "Заголовок 1"  \* MER</w:instrText>
                      </w:r>
                      <w:r>
                        <w:rPr>
                          <w:szCs w:val="28"/>
                          <w:lang w:val="ru-RU"/>
                        </w:rPr>
                        <w:t xml:space="preserve">Анализ объекта</w:t>
                      </w:r>
                      <w:r>
                        <w:rPr>
                          <w:szCs w:val="28"/>
                          <w:lang w:val="ru-RU"/>
                        </w:rPr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</w:txbxContent>
                </v:textbox>
              </v:shape>
              <v:line id="shape 61" o:spid="_x0000_s61" style="position:absolute;left:0;text-align:left;z-index:251656192;visibility:visible;" from="25653.3pt,93012.2pt" to="46381.5pt,101887.0pt" filled="f" strokecolor="#000000" strokeweight="2.00pt"/>
              <v:line id="shape 62" o:spid="_x0000_s62" style="position:absolute;left:0;text-align:left;z-index:251656192;visibility:visible;" from="25653.3pt,93012.2pt" to="46381.5pt,101887.0pt" filled="f" strokecolor="#000000" strokeweight="2.00pt"/>
              <v:line id="shape 63" o:spid="_x0000_s63" style="position:absolute;left:0;text-align:left;z-index:251656192;visibility:visible;" from="25653.3pt,93012.2pt" to="46381.5pt,101887.0pt" filled="f" strokecolor="#000000" strokeweight="2.00pt"/>
              <v:shape id="shape 64" o:spid="_x0000_s64" o:spt="1" type="#_x0000_t1" style="position:absolute;left:47093;top:93017;width:4855;height:1574;v-text-anchor:middle;visibility:visible;" filled="f" stroked="f">
                <v:textbox inset="0,0,0,0">
                  <w:txbxContent>
                    <w:p>
                      <w:pPr>
                        <w:pStyle w:val="1799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57905;top:93017;width:7666;height:1574;v-text-anchor:middle;visibility:visible;" filled="f" stroked="f">
                <v:textbox inset="0,0,0,0">
                  <w:txbxContent>
                    <w:p>
                      <w:pPr>
                        <w:pStyle w:val="1799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57951;top:94825;width:7662;height:1574;v-text-anchor:middle;visibility:visible;" filled="f" stroked="f">
                <v:textbox inset="0,0,0,0">
                  <w:txbxContent>
                    <w:p>
                      <w:pPr>
                        <w:pStyle w:val="1799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</w:p>
                  </w:txbxContent>
                </v:textbox>
              </v:shape>
              <v:line id="shape 67" o:spid="_x0000_s67" style="position:absolute;left:0;text-align:left;z-index:251656192;visibility:visible;" from="57951.4pt,94825.9pt" to="65614.1pt,96400.1pt" filled="f" strokecolor="#000000" strokeweight="1.00pt"/>
              <v:line id="shape 68" o:spid="_x0000_s68" style="position:absolute;left:0;text-align:left;z-index:251656192;visibility:visible;" from="57951.4pt,94825.9pt" to="65614.1pt,96400.1pt" filled="f" strokecolor="#000000" strokeweight="1.00pt"/>
              <v:shape id="shape 69" o:spid="_x0000_s69" o:spt="1" type="#_x0000_t1" style="position:absolute;left:46775;top:97923;width:19026;height:2241;v-text-anchor:middle;visibility:visible;" filled="f" stroked="f">
                <v:textbox inset="0,0,0,0">
                  <w:txbxContent>
                    <w:p>
                      <w:pPr>
                        <w:pStyle w:val="1799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ИСиТ гр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.И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тс-10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  <w:p>
    <w:pPr>
      <w:pStyle w:val="164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hanging="432" w:left="432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576" w:left="576"/>
      </w:pPr>
      <w:rPr/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rPr/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rPr/>
      <w:start w:val="1"/>
      <w:suff w:val="space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rPr/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rPr/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rPr/>
      <w:start w:val="1"/>
      <w:suff w:val="space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432" w:left="432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576" w:left="576"/>
      </w:pPr>
      <w:rPr/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rPr/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rPr/>
      <w:start w:val="1"/>
      <w:suff w:val="space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rPr/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rPr/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rPr/>
      <w:start w:val="1"/>
      <w:suff w:val="space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360" w:left="1429"/>
      </w:pPr>
      <w:pStyle w:val="1800"/>
      <w:rPr>
        <w:rFonts w:hint="default" w:ascii="Courier New" w:hAnsi="Courier New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616">
    <w:name w:val="Heading 1"/>
    <w:basedOn w:val="1792"/>
    <w:next w:val="1792"/>
    <w:link w:val="161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617">
    <w:name w:val="Heading 1 Char"/>
    <w:basedOn w:val="1793"/>
    <w:link w:val="161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618">
    <w:name w:val="Heading 2"/>
    <w:basedOn w:val="1792"/>
    <w:next w:val="1792"/>
    <w:link w:val="161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19">
    <w:name w:val="Heading 2 Char"/>
    <w:basedOn w:val="1793"/>
    <w:link w:val="161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620">
    <w:name w:val="Heading 3"/>
    <w:basedOn w:val="1792"/>
    <w:next w:val="1792"/>
    <w:link w:val="162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621">
    <w:name w:val="Heading 3 Char"/>
    <w:basedOn w:val="1793"/>
    <w:link w:val="162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622">
    <w:name w:val="Heading 4"/>
    <w:basedOn w:val="1792"/>
    <w:next w:val="1792"/>
    <w:link w:val="162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623">
    <w:name w:val="Heading 4 Char"/>
    <w:basedOn w:val="1793"/>
    <w:link w:val="162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624">
    <w:name w:val="Heading 5"/>
    <w:basedOn w:val="1792"/>
    <w:next w:val="1792"/>
    <w:link w:val="162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625">
    <w:name w:val="Heading 5 Char"/>
    <w:basedOn w:val="1793"/>
    <w:link w:val="162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626">
    <w:name w:val="Heading 6"/>
    <w:basedOn w:val="1792"/>
    <w:next w:val="1792"/>
    <w:link w:val="162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627">
    <w:name w:val="Heading 6 Char"/>
    <w:basedOn w:val="1793"/>
    <w:link w:val="162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628">
    <w:name w:val="Heading 7"/>
    <w:basedOn w:val="1792"/>
    <w:next w:val="1792"/>
    <w:link w:val="162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629">
    <w:name w:val="Heading 7 Char"/>
    <w:basedOn w:val="1793"/>
    <w:link w:val="162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630">
    <w:name w:val="Heading 8"/>
    <w:basedOn w:val="1792"/>
    <w:next w:val="1792"/>
    <w:link w:val="163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631">
    <w:name w:val="Heading 8 Char"/>
    <w:basedOn w:val="1793"/>
    <w:link w:val="163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632">
    <w:name w:val="Heading 9"/>
    <w:basedOn w:val="1792"/>
    <w:next w:val="1792"/>
    <w:link w:val="163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633">
    <w:name w:val="Heading 9 Char"/>
    <w:basedOn w:val="1793"/>
    <w:link w:val="163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634">
    <w:name w:val="List Paragraph"/>
    <w:basedOn w:val="1792"/>
    <w:uiPriority w:val="34"/>
    <w:qFormat/>
    <w:pPr>
      <w:pBdr/>
      <w:spacing/>
      <w:ind w:left="720"/>
      <w:contextualSpacing w:val="true"/>
    </w:pPr>
  </w:style>
  <w:style w:type="paragraph" w:styleId="1635">
    <w:name w:val="No Spacing"/>
    <w:uiPriority w:val="1"/>
    <w:qFormat/>
    <w:pPr>
      <w:pBdr/>
      <w:spacing w:after="0" w:before="0" w:line="240" w:lineRule="auto"/>
      <w:ind/>
    </w:pPr>
  </w:style>
  <w:style w:type="paragraph" w:styleId="1636">
    <w:name w:val="Title"/>
    <w:basedOn w:val="1792"/>
    <w:next w:val="1792"/>
    <w:link w:val="163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637">
    <w:name w:val="Title Char"/>
    <w:basedOn w:val="1793"/>
    <w:link w:val="1636"/>
    <w:uiPriority w:val="10"/>
    <w:pPr>
      <w:pBdr/>
      <w:spacing/>
      <w:ind/>
    </w:pPr>
    <w:rPr>
      <w:sz w:val="48"/>
      <w:szCs w:val="48"/>
    </w:rPr>
  </w:style>
  <w:style w:type="paragraph" w:styleId="1638">
    <w:name w:val="Subtitle"/>
    <w:basedOn w:val="1792"/>
    <w:next w:val="1792"/>
    <w:link w:val="163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639">
    <w:name w:val="Subtitle Char"/>
    <w:basedOn w:val="1793"/>
    <w:link w:val="1638"/>
    <w:uiPriority w:val="11"/>
    <w:pPr>
      <w:pBdr/>
      <w:spacing/>
      <w:ind/>
    </w:pPr>
    <w:rPr>
      <w:sz w:val="24"/>
      <w:szCs w:val="24"/>
    </w:rPr>
  </w:style>
  <w:style w:type="paragraph" w:styleId="1640">
    <w:name w:val="Quote"/>
    <w:basedOn w:val="1792"/>
    <w:next w:val="1792"/>
    <w:link w:val="1641"/>
    <w:uiPriority w:val="29"/>
    <w:qFormat/>
    <w:pPr>
      <w:pBdr/>
      <w:spacing/>
      <w:ind w:right="720" w:left="720"/>
    </w:pPr>
    <w:rPr>
      <w:i/>
    </w:rPr>
  </w:style>
  <w:style w:type="character" w:styleId="1641">
    <w:name w:val="Quote Char"/>
    <w:link w:val="1640"/>
    <w:uiPriority w:val="29"/>
    <w:pPr>
      <w:pBdr/>
      <w:spacing/>
      <w:ind/>
    </w:pPr>
    <w:rPr>
      <w:i/>
    </w:rPr>
  </w:style>
  <w:style w:type="paragraph" w:styleId="1642">
    <w:name w:val="Intense Quote"/>
    <w:basedOn w:val="1792"/>
    <w:next w:val="1792"/>
    <w:link w:val="164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643">
    <w:name w:val="Intense Quote Char"/>
    <w:link w:val="1642"/>
    <w:uiPriority w:val="30"/>
    <w:pPr>
      <w:pBdr/>
      <w:spacing/>
      <w:ind/>
    </w:pPr>
    <w:rPr>
      <w:i/>
    </w:rPr>
  </w:style>
  <w:style w:type="paragraph" w:styleId="1644">
    <w:name w:val="Header"/>
    <w:basedOn w:val="1792"/>
    <w:link w:val="164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645">
    <w:name w:val="Header Char"/>
    <w:basedOn w:val="1793"/>
    <w:link w:val="1644"/>
    <w:uiPriority w:val="99"/>
    <w:pPr>
      <w:pBdr/>
      <w:spacing/>
      <w:ind/>
    </w:pPr>
  </w:style>
  <w:style w:type="character" w:styleId="1646">
    <w:name w:val="Footer Char"/>
    <w:basedOn w:val="1793"/>
    <w:link w:val="1796"/>
    <w:uiPriority w:val="99"/>
    <w:pPr>
      <w:pBdr/>
      <w:spacing/>
      <w:ind/>
    </w:pPr>
  </w:style>
  <w:style w:type="paragraph" w:styleId="1647">
    <w:name w:val="Caption"/>
    <w:basedOn w:val="1792"/>
    <w:next w:val="179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648">
    <w:name w:val="Caption Char"/>
    <w:basedOn w:val="1647"/>
    <w:link w:val="1796"/>
    <w:uiPriority w:val="99"/>
    <w:pPr>
      <w:pBdr/>
      <w:spacing/>
      <w:ind/>
    </w:pPr>
  </w:style>
  <w:style w:type="table" w:styleId="1649">
    <w:name w:val="Table Grid Light"/>
    <w:basedOn w:val="17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0">
    <w:name w:val="Plain Table 1"/>
    <w:basedOn w:val="17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1">
    <w:name w:val="Plain Table 2"/>
    <w:basedOn w:val="17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2">
    <w:name w:val="Plain Table 3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3">
    <w:name w:val="Plain Table 4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4">
    <w:name w:val="Plain Table 5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5">
    <w:name w:val="Grid Table 1 Light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6">
    <w:name w:val="Grid Table 1 Light - Accent 1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>
    <w:name w:val="Grid Table 1 Light - Accent 2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>
    <w:name w:val="Grid Table 1 Light - Accent 3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>
    <w:name w:val="Grid Table 1 Light - Accent 4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>
    <w:name w:val="Grid Table 1 Light - Accent 5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>
    <w:name w:val="Grid Table 1 Light - Accent 6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2">
    <w:name w:val="Grid Table 2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3">
    <w:name w:val="Grid Table 2 - Accent 1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4">
    <w:name w:val="Grid Table 2 - Accent 2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>
    <w:name w:val="Grid Table 2 - Accent 3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6">
    <w:name w:val="Grid Table 2 - Accent 4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7">
    <w:name w:val="Grid Table 2 - Accent 5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8">
    <w:name w:val="Grid Table 2 - Accent 6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9">
    <w:name w:val="Grid Table 3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0">
    <w:name w:val="Grid Table 3 - Accent 1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1">
    <w:name w:val="Grid Table 3 - Accent 2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2">
    <w:name w:val="Grid Table 3 - Accent 3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3">
    <w:name w:val="Grid Table 3 - Accent 4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4">
    <w:name w:val="Grid Table 3 - Accent 5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5">
    <w:name w:val="Grid Table 3 - Accent 6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>
    <w:name w:val="Grid Table 4"/>
    <w:basedOn w:val="1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>
    <w:name w:val="Grid Table 4 - Accent 1"/>
    <w:basedOn w:val="1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8">
    <w:name w:val="Grid Table 4 - Accent 2"/>
    <w:basedOn w:val="1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9">
    <w:name w:val="Grid Table 4 - Accent 3"/>
    <w:basedOn w:val="1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0">
    <w:name w:val="Grid Table 4 - Accent 4"/>
    <w:basedOn w:val="1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1">
    <w:name w:val="Grid Table 4 - Accent 5"/>
    <w:basedOn w:val="1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2">
    <w:name w:val="Grid Table 4 - Accent 6"/>
    <w:basedOn w:val="1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3">
    <w:name w:val="Grid Table 5 Dark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4">
    <w:name w:val="Grid Table 5 Dark- Accent 1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5">
    <w:name w:val="Grid Table 5 Dark - Accent 2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6">
    <w:name w:val="Grid Table 5 Dark - Accent 3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7">
    <w:name w:val="Grid Table 5 Dark- Accent 4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8">
    <w:name w:val="Grid Table 5 Dark - Accent 5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>
    <w:name w:val="Grid Table 5 Dark - Accent 6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>
    <w:name w:val="Grid Table 6 Colorful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91">
    <w:name w:val="Grid Table 6 Colorful - Accent 1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92">
    <w:name w:val="Grid Table 6 Colorful - Accent 2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93">
    <w:name w:val="Grid Table 6 Colorful - Accent 3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94">
    <w:name w:val="Grid Table 6 Colorful - Accent 4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95">
    <w:name w:val="Grid Table 6 Colorful - Accent 5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96">
    <w:name w:val="Grid Table 6 Colorful - Accent 6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97">
    <w:name w:val="Grid Table 7 Colorful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>
    <w:name w:val="Grid Table 7 Colorful - Accent 1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9">
    <w:name w:val="Grid Table 7 Colorful - Accent 2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0">
    <w:name w:val="Grid Table 7 Colorful - Accent 3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1">
    <w:name w:val="Grid Table 7 Colorful - Accent 4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2">
    <w:name w:val="Grid Table 7 Colorful - Accent 5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3">
    <w:name w:val="Grid Table 7 Colorful - Accent 6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4">
    <w:name w:val="List Table 1 Light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5">
    <w:name w:val="List Table 1 Light - Accent 1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>
    <w:name w:val="List Table 1 Light - Accent 2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>
    <w:name w:val="List Table 1 Light - Accent 3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>
    <w:name w:val="List Table 1 Light - Accent 4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>
    <w:name w:val="List Table 1 Light - Accent 5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>
    <w:name w:val="List Table 1 Light - Accent 6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>
    <w:name w:val="List Table 2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2">
    <w:name w:val="List Table 2 - Accent 1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3">
    <w:name w:val="List Table 2 - Accent 2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4">
    <w:name w:val="List Table 2 - Accent 3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5">
    <w:name w:val="List Table 2 - Accent 4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6">
    <w:name w:val="List Table 2 - Accent 5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7">
    <w:name w:val="List Table 2 - Accent 6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8">
    <w:name w:val="List Table 3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9">
    <w:name w:val="List Table 3 - Accent 1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0">
    <w:name w:val="List Table 3 - Accent 2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1">
    <w:name w:val="List Table 3 - Accent 3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2">
    <w:name w:val="List Table 3 - Accent 4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3">
    <w:name w:val="List Table 3 - Accent 5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4">
    <w:name w:val="List Table 3 - Accent 6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5">
    <w:name w:val="List Table 4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6">
    <w:name w:val="List Table 4 - Accent 1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7">
    <w:name w:val="List Table 4 - Accent 2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8">
    <w:name w:val="List Table 4 - Accent 3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9">
    <w:name w:val="List Table 4 - Accent 4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0">
    <w:name w:val="List Table 4 - Accent 5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1">
    <w:name w:val="List Table 4 - Accent 6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2">
    <w:name w:val="List Table 5 Dark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3">
    <w:name w:val="List Table 5 Dark - Accent 1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4">
    <w:name w:val="List Table 5 Dark - Accent 2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5">
    <w:name w:val="List Table 5 Dark - Accent 3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6">
    <w:name w:val="List Table 5 Dark - Accent 4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7">
    <w:name w:val="List Table 5 Dark - Accent 5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8">
    <w:name w:val="List Table 5 Dark - Accent 6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9">
    <w:name w:val="List Table 6 Colorful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0">
    <w:name w:val="List Table 6 Colorful - Accent 1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1">
    <w:name w:val="List Table 6 Colorful - Accent 2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2">
    <w:name w:val="List Table 6 Colorful - Accent 3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3">
    <w:name w:val="List Table 6 Colorful - Accent 4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4">
    <w:name w:val="List Table 6 Colorful - Accent 5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5">
    <w:name w:val="List Table 6 Colorful - Accent 6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6">
    <w:name w:val="List Table 7 Colorful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47">
    <w:name w:val="List Table 7 Colorful - Accent 1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48">
    <w:name w:val="List Table 7 Colorful - Accent 2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49">
    <w:name w:val="List Table 7 Colorful - Accent 3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0">
    <w:name w:val="List Table 7 Colorful - Accent 4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1">
    <w:name w:val="List Table 7 Colorful - Accent 5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2">
    <w:name w:val="List Table 7 Colorful - Accent 6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3">
    <w:name w:val="Lined - Accent"/>
    <w:basedOn w:val="1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4">
    <w:name w:val="Lined - Accent 1"/>
    <w:basedOn w:val="1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5">
    <w:name w:val="Lined - Accent 2"/>
    <w:basedOn w:val="1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6">
    <w:name w:val="Lined - Accent 3"/>
    <w:basedOn w:val="1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7">
    <w:name w:val="Lined - Accent 4"/>
    <w:basedOn w:val="1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8">
    <w:name w:val="Lined - Accent 5"/>
    <w:basedOn w:val="1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9">
    <w:name w:val="Lined - Accent 6"/>
    <w:basedOn w:val="1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0">
    <w:name w:val="Bordered &amp; Lined - Accent"/>
    <w:basedOn w:val="1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1">
    <w:name w:val="Bordered &amp; Lined - Accent 1"/>
    <w:basedOn w:val="1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2">
    <w:name w:val="Bordered &amp; Lined - Accent 2"/>
    <w:basedOn w:val="1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3">
    <w:name w:val="Bordered &amp; Lined - Accent 3"/>
    <w:basedOn w:val="1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4">
    <w:name w:val="Bordered &amp; Lined - Accent 4"/>
    <w:basedOn w:val="1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5">
    <w:name w:val="Bordered &amp; Lined - Accent 5"/>
    <w:basedOn w:val="1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6">
    <w:name w:val="Bordered &amp; Lined - Accent 6"/>
    <w:basedOn w:val="1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7">
    <w:name w:val="Bordered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8">
    <w:name w:val="Bordered - Accent 1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9">
    <w:name w:val="Bordered - Accent 2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0">
    <w:name w:val="Bordered - Accent 3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1">
    <w:name w:val="Bordered - Accent 4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2">
    <w:name w:val="Bordered - Accent 5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3">
    <w:name w:val="Bordered - Accent 6"/>
    <w:basedOn w:val="1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75">
    <w:name w:val="footnote text"/>
    <w:basedOn w:val="1792"/>
    <w:link w:val="17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76">
    <w:name w:val="Footnote Text Char"/>
    <w:link w:val="1775"/>
    <w:uiPriority w:val="99"/>
    <w:pPr>
      <w:pBdr/>
      <w:spacing/>
      <w:ind/>
    </w:pPr>
    <w:rPr>
      <w:sz w:val="18"/>
    </w:rPr>
  </w:style>
  <w:style w:type="character" w:styleId="1777">
    <w:name w:val="footnote reference"/>
    <w:basedOn w:val="1793"/>
    <w:uiPriority w:val="99"/>
    <w:unhideWhenUsed/>
    <w:pPr>
      <w:pBdr/>
      <w:spacing/>
      <w:ind/>
    </w:pPr>
    <w:rPr>
      <w:vertAlign w:val="superscript"/>
    </w:rPr>
  </w:style>
  <w:style w:type="paragraph" w:styleId="1778">
    <w:name w:val="endnote text"/>
    <w:basedOn w:val="1792"/>
    <w:link w:val="17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79">
    <w:name w:val="Endnote Text Char"/>
    <w:link w:val="1778"/>
    <w:uiPriority w:val="99"/>
    <w:pPr>
      <w:pBdr/>
      <w:spacing/>
      <w:ind/>
    </w:pPr>
    <w:rPr>
      <w:sz w:val="20"/>
    </w:rPr>
  </w:style>
  <w:style w:type="character" w:styleId="1780">
    <w:name w:val="endnote reference"/>
    <w:basedOn w:val="1793"/>
    <w:uiPriority w:val="99"/>
    <w:semiHidden/>
    <w:unhideWhenUsed/>
    <w:pPr>
      <w:pBdr/>
      <w:spacing/>
      <w:ind/>
    </w:pPr>
    <w:rPr>
      <w:vertAlign w:val="superscript"/>
    </w:rPr>
  </w:style>
  <w:style w:type="paragraph" w:styleId="1781">
    <w:name w:val="toc 1"/>
    <w:basedOn w:val="1792"/>
    <w:next w:val="1792"/>
    <w:uiPriority w:val="39"/>
    <w:unhideWhenUsed/>
    <w:pPr>
      <w:pBdr/>
      <w:spacing w:after="57"/>
      <w:ind w:right="0" w:firstLine="0" w:left="0"/>
    </w:pPr>
  </w:style>
  <w:style w:type="paragraph" w:styleId="1782">
    <w:name w:val="toc 2"/>
    <w:basedOn w:val="1792"/>
    <w:next w:val="1792"/>
    <w:uiPriority w:val="39"/>
    <w:unhideWhenUsed/>
    <w:pPr>
      <w:pBdr/>
      <w:spacing w:after="57"/>
      <w:ind w:right="0" w:firstLine="0" w:left="283"/>
    </w:pPr>
  </w:style>
  <w:style w:type="paragraph" w:styleId="1783">
    <w:name w:val="toc 3"/>
    <w:basedOn w:val="1792"/>
    <w:next w:val="1792"/>
    <w:uiPriority w:val="39"/>
    <w:unhideWhenUsed/>
    <w:pPr>
      <w:pBdr/>
      <w:spacing w:after="57"/>
      <w:ind w:right="0" w:firstLine="0" w:left="567"/>
    </w:pPr>
  </w:style>
  <w:style w:type="paragraph" w:styleId="1784">
    <w:name w:val="toc 4"/>
    <w:basedOn w:val="1792"/>
    <w:next w:val="1792"/>
    <w:uiPriority w:val="39"/>
    <w:unhideWhenUsed/>
    <w:pPr>
      <w:pBdr/>
      <w:spacing w:after="57"/>
      <w:ind w:right="0" w:firstLine="0" w:left="850"/>
    </w:pPr>
  </w:style>
  <w:style w:type="paragraph" w:styleId="1785">
    <w:name w:val="toc 5"/>
    <w:basedOn w:val="1792"/>
    <w:next w:val="1792"/>
    <w:uiPriority w:val="39"/>
    <w:unhideWhenUsed/>
    <w:pPr>
      <w:pBdr/>
      <w:spacing w:after="57"/>
      <w:ind w:right="0" w:firstLine="0" w:left="1134"/>
    </w:pPr>
  </w:style>
  <w:style w:type="paragraph" w:styleId="1786">
    <w:name w:val="toc 6"/>
    <w:basedOn w:val="1792"/>
    <w:next w:val="1792"/>
    <w:uiPriority w:val="39"/>
    <w:unhideWhenUsed/>
    <w:pPr>
      <w:pBdr/>
      <w:spacing w:after="57"/>
      <w:ind w:right="0" w:firstLine="0" w:left="1417"/>
    </w:pPr>
  </w:style>
  <w:style w:type="paragraph" w:styleId="1787">
    <w:name w:val="toc 7"/>
    <w:basedOn w:val="1792"/>
    <w:next w:val="1792"/>
    <w:uiPriority w:val="39"/>
    <w:unhideWhenUsed/>
    <w:pPr>
      <w:pBdr/>
      <w:spacing w:after="57"/>
      <w:ind w:right="0" w:firstLine="0" w:left="1701"/>
    </w:pPr>
  </w:style>
  <w:style w:type="paragraph" w:styleId="1788">
    <w:name w:val="toc 8"/>
    <w:basedOn w:val="1792"/>
    <w:next w:val="1792"/>
    <w:uiPriority w:val="39"/>
    <w:unhideWhenUsed/>
    <w:pPr>
      <w:pBdr/>
      <w:spacing w:after="57"/>
      <w:ind w:right="0" w:firstLine="0" w:left="1984"/>
    </w:pPr>
  </w:style>
  <w:style w:type="paragraph" w:styleId="1789">
    <w:name w:val="toc 9"/>
    <w:basedOn w:val="1792"/>
    <w:next w:val="1792"/>
    <w:uiPriority w:val="39"/>
    <w:unhideWhenUsed/>
    <w:pPr>
      <w:pBdr/>
      <w:spacing w:after="57"/>
      <w:ind w:right="0" w:firstLine="0" w:left="2268"/>
    </w:pPr>
  </w:style>
  <w:style w:type="paragraph" w:styleId="1790">
    <w:name w:val="TOC Heading"/>
    <w:uiPriority w:val="39"/>
    <w:unhideWhenUsed/>
    <w:pPr>
      <w:pBdr/>
      <w:spacing/>
      <w:ind/>
    </w:pPr>
  </w:style>
  <w:style w:type="paragraph" w:styleId="1791">
    <w:name w:val="table of figures"/>
    <w:basedOn w:val="1792"/>
    <w:next w:val="1792"/>
    <w:uiPriority w:val="99"/>
    <w:unhideWhenUsed/>
    <w:pPr>
      <w:pBdr/>
      <w:spacing w:after="0" w:afterAutospacing="0"/>
      <w:ind/>
    </w:pPr>
  </w:style>
  <w:style w:type="paragraph" w:styleId="1792" w:default="1">
    <w:name w:val="Normal"/>
    <w:qFormat/>
    <w:pPr>
      <w:pBdr/>
      <w:spacing/>
      <w:ind/>
    </w:pPr>
  </w:style>
  <w:style w:type="character" w:styleId="1793" w:default="1">
    <w:name w:val="Default Paragraph Font"/>
    <w:uiPriority w:val="1"/>
    <w:semiHidden/>
    <w:unhideWhenUsed/>
    <w:pPr>
      <w:pBdr/>
      <w:spacing/>
      <w:ind/>
    </w:pPr>
  </w:style>
  <w:style w:type="table" w:styleId="17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795" w:default="1">
    <w:name w:val="No List"/>
    <w:uiPriority w:val="99"/>
    <w:semiHidden/>
    <w:unhideWhenUsed/>
    <w:pPr>
      <w:pBdr/>
      <w:spacing/>
      <w:ind/>
    </w:pPr>
  </w:style>
  <w:style w:type="paragraph" w:styleId="1796">
    <w:name w:val="Footer"/>
    <w:basedOn w:val="1792"/>
    <w:link w:val="1797"/>
    <w:uiPriority w:val="99"/>
    <w:semiHidden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797" w:customStyle="1">
    <w:name w:val="Нижний колонтитул Знак"/>
    <w:basedOn w:val="1793"/>
    <w:link w:val="1796"/>
    <w:uiPriority w:val="99"/>
    <w:semiHidden/>
    <w:pPr>
      <w:pBdr/>
      <w:spacing/>
      <w:ind/>
    </w:pPr>
  </w:style>
  <w:style w:type="table" w:styleId="1798">
    <w:name w:val="Table Grid"/>
    <w:basedOn w:val="179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99" w:customStyle="1">
    <w:name w:val="Чертежный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709" w:left="0"/>
      <w:contextualSpacing w:val="false"/>
      <w:jc w:val="both"/>
    </w:pPr>
    <w:rPr>
      <w:rFonts w:ascii="ISOCPEUR" w:hAnsi="ISOCPEUR" w:eastAsia="Times New Roman" w:cs="Times New Roman"/>
      <w:b w:val="0"/>
      <w:bCs w:val="0"/>
      <w:i/>
      <w:iCs w:val="0"/>
      <w:caps w:val="0"/>
      <w:smallCaps w:val="0"/>
      <w:strike w:val="0"/>
      <w:vanish w:val="0"/>
      <w:color w:val="auto"/>
      <w:spacing w:val="0"/>
      <w:position w:val="0"/>
      <w:sz w:val="28"/>
      <w:szCs w:val="20"/>
      <w:highlight w:val="none"/>
      <w:u w:val="none"/>
      <w:vertAlign w:val="baseline"/>
      <w:rtl w:val="0"/>
      <w:cs w:val="0"/>
      <w:lang w:val="uk-UA" w:eastAsia="ru-RU" w:bidi="ar-SA"/>
      <w14:ligatures w14:val="none"/>
    </w:rPr>
  </w:style>
  <w:style w:type="paragraph" w:styleId="1800" w:customStyle="1">
    <w:name w:val="СписокПЗ"/>
    <w:qFormat/>
    <w:pPr>
      <w:keepNext w:val="false"/>
      <w:keepLines w:val="false"/>
      <w:pageBreakBefore w:val="false"/>
      <w:widowControl w:val="true"/>
      <w:numPr>
        <w:ilvl w:val="0"/>
        <w:numId w:val="3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left" w:leader="none" w:pos="993"/>
      </w:tabs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000000" w:themeColor="text1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801" w:customStyle="1">
    <w:name w:val="Рисунок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360" w:lineRule="auto"/>
      <w:ind w:right="0" w:firstLine="0" w:left="0"/>
      <w:contextualSpacing w:val="false"/>
      <w:jc w:val="center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000000" w:themeColor="text1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Анна Сергеевна</dc:creator>
  <cp:keywords/>
  <dc:description/>
  <cp:revision>5</cp:revision>
  <dcterms:created xsi:type="dcterms:W3CDTF">2023-12-26T16:27:00Z</dcterms:created>
  <dcterms:modified xsi:type="dcterms:W3CDTF">2024-01-11T13:31:05Z</dcterms:modified>
</cp:coreProperties>
</file>