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5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 РАЗРАБОТКА ТРЕБОВАНИЙ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7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31" w:name="_Toc9870810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32" w:name="_Toc10543446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Определение требований к программной системе</w:t>
      </w:r>
      <w:bookmarkEnd w:id="31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32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709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разработки дипломного проекта является создание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приложения «Командный менеджер задач»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Необходимо реализовать систему, позволяющую пользователям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создать создавать задачи и управлять ими.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данной программной системы были определены следующие пользовательские требования: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Пользователь «OrgAdmin»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регистрация и 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вторизация;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пригласить участника в организацию;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росмотр организаций, досок организаций, листов, задач конкретной доски, а также активность по доске и конкретной задаче;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организаций, досок организаций, листов и задач конкретной доски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перемещение задач внутри листов, между листами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перемещение листов;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Пользователь «OrgInvitedUser»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регистрация и 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вторизация;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росмотр организаций, досок организаций, листов, задач конкретной доски, а также активность по доске и конкретной задаче;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досок организаций, листов и задач конкретной доски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перемещение задач внутри листов, между листами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840"/>
          <w:tab w:val="center" w:leader="none" w:pos="4677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перемещение листов;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0"/>
        </w:numPr>
        <w:suppressLineNumbers w:val="false"/>
        <w:pBdr/>
        <w:spacing w:after="0" w:afterAutospacing="0" w:before="0" w:beforeAutospacing="0" w:line="360" w:lineRule="auto"/>
        <w:ind w:right="0" w:firstLine="708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3"/>
        <w:widowControl w:val="false"/>
        <w:numPr>
          <w:ilvl w:val="0"/>
          <w:numId w:val="0"/>
        </w:numPr>
        <w:suppressLineNumbers w:val="false"/>
        <w:pBdr/>
        <w:spacing w:after="0" w:afterAutospacing="0" w:before="0" w:beforeAutospacing="0" w:line="360" w:lineRule="auto"/>
        <w:ind w:right="0" w:firstLine="708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3"/>
        <w:widowControl w:val="false"/>
        <w:numPr>
          <w:ilvl w:val="0"/>
          <w:numId w:val="0"/>
        </w:numPr>
        <w:suppressLineNumbers w:val="false"/>
        <w:pBdr/>
        <w:spacing w:after="0" w:afterAutospacing="0" w:before="0" w:beforeAutospacing="0" w:line="360" w:lineRule="auto"/>
        <w:ind w:right="0" w:firstLine="708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3"/>
        <w:widowControl w:val="false"/>
        <w:numPr>
          <w:ilvl w:val="0"/>
          <w:numId w:val="0"/>
        </w:numPr>
        <w:suppressLineNumbers w:val="false"/>
        <w:pBdr/>
        <w:spacing w:after="0" w:afterAutospacing="0" w:before="0" w:beforeAutospacing="0" w:line="360" w:lineRule="auto"/>
        <w:ind w:right="0" w:firstLine="0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3"/>
        <w:widowControl w:val="false"/>
        <w:numPr>
          <w:ilvl w:val="0"/>
          <w:numId w:val="0"/>
        </w:numPr>
        <w:suppressLineNumbers w:val="false"/>
        <w:pBdr/>
        <w:spacing w:after="0" w:afterAutospacing="0" w:before="0" w:beforeAutospacing="0" w:line="360" w:lineRule="auto"/>
        <w:ind w:right="0" w:firstLine="708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3"/>
        <w:widowControl w:val="false"/>
        <w:numPr>
          <w:ilvl w:val="0"/>
          <w:numId w:val="0"/>
        </w:numPr>
        <w:suppressLineNumbers w:val="false"/>
        <w:pBdr/>
        <w:spacing w:after="0" w:afterAutospacing="0" w:before="0" w:beforeAutospacing="0" w:line="360" w:lineRule="auto"/>
        <w:ind w:right="0" w:firstLine="708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3. Пользователь «Guest»: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3"/>
        <w:widowControl w:val="false"/>
        <w:numPr>
          <w:ilvl w:val="0"/>
          <w:numId w:val="0"/>
        </w:numPr>
        <w:suppressLineNumbers w:val="false"/>
        <w:pBdr/>
        <w:spacing w:after="0" w:afterAutospacing="0" w:before="0" w:beforeAutospacing="0" w:line="360" w:lineRule="auto"/>
        <w:ind w:right="0" w:firstLine="708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-регистрация и авторизация;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3"/>
        <w:widowControl w:val="false"/>
        <w:numPr>
          <w:ilvl w:val="0"/>
          <w:numId w:val="0"/>
        </w:numPr>
        <w:suppressLineNumbers w:val="false"/>
        <w:pBdr/>
        <w:spacing w:after="0" w:afterAutospacing="0" w:before="0" w:beforeAutospacing="0" w:line="360" w:lineRule="auto"/>
        <w:ind w:right="0" w:firstLine="708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Требования к техническому обеспечению: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3"/>
        </w:numPr>
        <w:suppressLineNumbers w:val="false"/>
        <w:pBdr/>
        <w:tabs>
          <w:tab w:val="clear" w:leader="none" w:pos="993"/>
          <w:tab w:val="left" w:leader="none" w:pos="1134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процессор от 2 ГГц и выше 64 разрядный CPU;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3"/>
        </w:numPr>
        <w:suppressLineNumbers w:val="false"/>
        <w:pBdr/>
        <w:tabs>
          <w:tab w:val="clear" w:leader="none" w:pos="993"/>
          <w:tab w:val="left" w:leader="none" w:pos="1134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операционная система любая 64 битная ОС;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3"/>
        </w:numPr>
        <w:suppressLineNumbers w:val="false"/>
        <w:pBdr/>
        <w:tabs>
          <w:tab w:val="clear" w:leader="none" w:pos="993"/>
          <w:tab w:val="left" w:leader="none" w:pos="1134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ОЗУ от 2Гб;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3"/>
        </w:numPr>
        <w:suppressLineNumbers w:val="false"/>
        <w:pBdr/>
        <w:tabs>
          <w:tab w:val="clear" w:leader="none" w:pos="993"/>
          <w:tab w:val="left" w:leader="none" w:pos="1134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доступ в сеть интернет;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3"/>
        </w:numPr>
        <w:suppressLineNumbers w:val="false"/>
        <w:pBdr/>
        <w:tabs>
          <w:tab w:val="clear" w:leader="none" w:pos="993"/>
          <w:tab w:val="left" w:leader="none" w:pos="1134"/>
        </w:tabs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наличие любого браузера.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 вариантов использования (сценариев поведения, прецедентов) является исходным концептуальным предс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тавлением системы в процессе ее проектирования и разработки. Данная диаграмма состоит из актеров, вариантов использования и отношений между ними. При построении диаграммы могут использоваться также общие элементы нотации: примечания и механизмы расширения.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Суть данной диаграммы состоит в следующем: проектируемая система представляется в виде множества актеров, взаимодействующих 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системой с помощью так называемых вариантов использования. При этом актером называется любой объект, субъект или система, взаимодействующая с моделируемой системой извне. В свою очередь вариант использования – это спецификация сервисов (функций), которые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истема предоставляет актеру. Другими словами, каждый вариант использования определяет некоторый набор действий, совершаемых системой при взаимодействии с актером. При этом в модели никак не отражается то, каким образом будет реализован этот набор действий.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Вариант использования 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обозначаетс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на диаграмме эллипсом, внутри которого содержится его описание, обозначающее выполнение какой–либо операции или действия.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 использования, который инициализируется по запросу пользователя, представляет собой законченную последовательность действий.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 вариантов использования программы представлена на рисунке 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33" w:name="_GoBack"/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0590" cy="64548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959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360589" cy="6454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0" o:spid="_x0000_s70" type="#_x0000_t75" style="width:422.09pt;height:508.2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bookmarkEnd w:id="33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center"/>
        <w:rPr>
          <w:rFonts w:ascii="Times New Roman" w:hAnsi="Times New Roman" w:cs="Times New Roman"/>
          <w:iCs/>
          <w:color w:val="auto"/>
          <w:szCs w:val="18"/>
        </w:rPr>
      </w:pP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instrText xml:space="preserve"> STYLEREF 1 \s </w:instrTex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instrText xml:space="preserve"> SEQ Рисунок \* ARABIC \s 1 </w:instrTex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t xml:space="preserve"> – Диаграмма вариантов использования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  <w:lang w:val="en-US"/>
        </w:rPr>
        <w:t xml:space="preserve">web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t xml:space="preserve"> - 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t xml:space="preserve">приложеия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  <w:t xml:space="preserve"> «Командный менеджер задач»</w:t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Cs/>
          <w:color w:val="auto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8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8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8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предполагает три варианта использования: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3825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Гость;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3825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Администратор организации;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3825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 приглашенный в организацию.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 зарегистрировавшийся и создавший организацию получает доступ 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правам администратора организации после авторизации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Администратор организации управляет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организацией и всем остальным внутри организации: доски, листы задач, задачи, а также может создавать собственные организации и приглашать пользователей в организации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 приглашенный в организацию имеет доступ к доскам организации, а так же ко всему, внутри досок: листы задач, задачи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авторизации в системе используется облачное решение Clerk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Clerk - это облачное решение, предназначенное для упрощения процесса  аутентификации и авторизации пользователей в приложениях и сервисах,  использующих протокол OAuth (внешние провайдеры учетных данных, например - Google).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Clerk облегчает процесс реализации безопасной системы авторизации в  приложениях, снижает сложность разработки и обеспечивает безопасность и  удобство для пользователей. Оно может быть использовано разработчиками  для быстрой и надежной реализации протокол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OAuth в своих проектах.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данном проекте подключение к Clerk производится по средствам NextJs.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  <w14:ligatures w14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7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</w:t>
      </w:r>
      <w:bookmarkStart w:id="34" w:name="_Toc69597941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35" w:name="_Toc7777478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36" w:name="_Toc105434461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аналогов системы</w:t>
      </w:r>
      <w:bookmarkEnd w:id="34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35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36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более полного определения набора функций, которые будет реализовывать разрабатываемая система, целесообразно рассмотреть уже существующие аналоги, а также выявить достоинства и недостатки каждого из них.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Первым аналогом является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программное средство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Trello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помогает организовывать работу в команде и управлять проектами и задачами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Преимуществом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Trello» является: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простота использования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гибкость и адаптивность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интеграция с другими инструментами (Slack, Google, Dropbox)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бесплатная версия приложения доступна всем, но с ограничениями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Скриншот програм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мы представлен на рисунке 2.2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3826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0375" cy="21892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351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60374" cy="2189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1" o:spid="_x0000_s71" type="#_x0000_t75" style="width:422.08pt;height:172.3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6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instrText xml:space="preserve"> STYLEREF 1 \s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instrText xml:space="preserve"> SEQ Рисунок \* ARABIC \s 1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Окно задач «Trello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Вторым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аналогом является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программа «WEEEK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также позволяет заниматься менеджментом задач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команды, но, помимо этого предоставляет возможность вести документацию, необходимую команде, а также другие возможности.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Преимуществом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WEEEK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является: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большой спектр возможностей: управление задачами, календарь, чат;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гибкий календарь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удобная коммуникация внутри команды;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57" w:firstLine="709" w:left="17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бесплатная версия предоставляет большой спектр возможностей, но имеются ограничения по количеству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Скриншот программы представлен на рисунке 2.4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3826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8475" cy="323528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2947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98474" cy="3235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2" o:spid="_x0000_s72" type="#_x0000_t75" style="width:425.08pt;height:254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6"/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instrText xml:space="preserve"> STYLEREF 1 \s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instrText xml:space="preserve"> SEQ Рисунок \* ARABIC \s 1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Рабочее окно программы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WEEEK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ISOCPEUR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 w:line="120" w:lineRule="auto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8" cy="10189208"/>
                        <a:chOff x="0" y="0"/>
                        <a:chExt cx="19998" cy="19998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3" y="19219"/>
                          <a:ext cx="1107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  <w:r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3360;o:allowoverlap:true;o:allowincell:tru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199,199">
              <v:shape id="shape 1" o:spid="_x0000_s1" o:spt="1" type="#_x0000_t1" style="position:absolute;left:0;top:0;width:199;height:199;visibility:visible;" filled="f" strokecolor="#000000" strokeweight="2.00pt"/>
              <v:line id="shape 2" o:spid="_x0000_s2" style="position:absolute;left:0;text-align:left;z-index:251663360;visibility:visible;" from="0.0pt,0.0pt" to="200.0pt,200.0pt" filled="f" strokecolor="#000000" strokeweight="2.00pt"/>
              <v:line id="shape 3" o:spid="_x0000_s3" style="position:absolute;left:0;text-align:left;z-index:251663360;visibility:visible;" from="0.0pt,0.0pt" to="200.0pt,200.0pt" filled="f" strokecolor="#000000" strokeweight="2.00pt"/>
              <v:line id="shape 4" o:spid="_x0000_s4" style="position:absolute;left:0;text-align:left;z-index:251663360;visibility:visible;" from="0.0pt,0.0pt" to="200.0pt,200.0pt" filled="f" strokecolor="#000000" strokeweight="2.00pt"/>
              <v:line id="shape 5" o:spid="_x0000_s5" style="position:absolute;left:0;text-align:left;z-index:251663360;visibility:visible;" from="0.0pt,0.0pt" to="200.0pt,200.0pt" filled="f" strokecolor="#000000" strokeweight="2.00pt"/>
              <v:line id="shape 6" o:spid="_x0000_s6" style="position:absolute;left:0;text-align:left;z-index:251663360;visibility:visible;" from="0.0pt,0.0pt" to="200.0pt,200.0pt" filled="f" strokecolor="#000000" strokeweight="2.00pt"/>
              <v:line id="shape 7" o:spid="_x0000_s7" style="position:absolute;left:0;text-align:left;z-index:251663360;visibility:visible;" from="0.0pt,0.0pt" to="200.0pt,200.0pt" filled="f" strokecolor="#000000" strokeweight="2.00pt"/>
              <v:line id="shape 8" o:spid="_x0000_s8" style="position:absolute;left:0;text-align:left;z-index:251663360;visibility:visible;" from="0.0pt,0.0pt" to="200.0pt,200.0pt" filled="f" strokecolor="#000000" strokeweight="2.00pt"/>
              <v:line id="shape 9" o:spid="_x0000_s9" style="position:absolute;left:0;text-align:left;z-index:251663360;visibility:visible;" from="0.0pt,0.0pt" to="200.0pt,200.0pt" filled="f" strokecolor="#000000" strokeweight="1.00pt"/>
              <v:line id="shape 10" o:spid="_x0000_s10" style="position:absolute;left:0;text-align:left;z-index:251663360;visibility:visible;" from="0.0pt,0.0pt" to="200.0pt,200.0pt" filled="f" strokecolor="#000000" strokeweight="2.00pt"/>
              <v:line id="shape 11" o:spid="_x0000_s11" style="position:absolute;left:0;text-align:left;z-index:251663360;visibility:visible;" from="0.0pt,0.0pt" to="200.0pt,200.0pt" filled="f" strokecolor="#000000" strokeweight="1.00pt"/>
              <v:shape id="shape 12" o:spid="_x0000_s12" o:spt="1" type="#_x0000_t1" style="position:absolute;left:0;top:196;width:9;height:3;v-text-anchor:top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9;height:3;v-text-anchor:top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9;height:3;v-text-anchor:top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9;height:3;v-text-anchor:top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9;height: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  <w:r/>
  </w:p>
  <w:p>
    <w:pPr>
      <w:pStyle w:val="693"/>
      <w:pBdr/>
      <w:spacing/>
      <w:ind/>
      <w:rPr/>
    </w:pPr>
    <w:r/>
    <w:r/>
    <w:r/>
  </w:p>
  <w:p>
    <w:pPr>
      <w:pStyle w:val="693"/>
      <w:pBdr/>
      <w:spacing/>
      <w:ind/>
      <w:rPr/>
    </w:pPr>
    <w:r/>
    <w:r/>
    <w:r/>
  </w:p>
  <w:p>
    <w:pPr>
      <w:pStyle w:val="69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afterAutospacing="0" w:line="120" w:lineRule="auto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0" b="0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10189209"/>
                        <a:chOff x="0" y="0"/>
                        <a:chExt cx="6588759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0" y="8754058"/>
                          <a:ext cx="657" cy="528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4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0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4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3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199" y="8754058"/>
                          <a:ext cx="657" cy="1424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2" y="9292050"/>
                          <a:ext cx="1316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0"/>
                          <a:ext cx="2510645" cy="101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59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8" y="9125455"/>
                          <a:ext cx="29089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7" y="9125455"/>
                          <a:ext cx="36238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34" y="9125455"/>
                          <a:ext cx="84764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88" y="9125455"/>
                          <a:ext cx="50535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607" y="9125455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616" y="9301728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616" y="9487681"/>
                          <a:ext cx="485920" cy="15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37" y="8905878"/>
                          <a:ext cx="4005635" cy="243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2" y="9288992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7" y="9306313"/>
                          <a:ext cx="1581630" cy="157930"/>
                          <a:chOff x="0" y="0"/>
                          <a:chExt cx="1581630" cy="15793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483096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45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6" y="0"/>
                            <a:ext cx="847643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663955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839719"/>
                          <a:ext cx="1581630" cy="157930"/>
                          <a:chOff x="0" y="0"/>
                          <a:chExt cx="1581630" cy="15793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10015992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_205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7" cy="8864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32" y="9301219"/>
                          <a:ext cx="2072822" cy="88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left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instrText xml:space="preserve"> STYLEREF  "Заголовок 1"  \* MER</w:instrText>
                              <w:tab/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Разработка </w:t>
                              <w:tab/>
                              <w:t xml:space="preserve">требований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36" y="9469341"/>
                          <a:ext cx="1900526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7" y="9648671"/>
                          <a:ext cx="1900526" cy="10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1" y="9292050"/>
                          <a:ext cx="98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315" y="9301728"/>
                          <a:ext cx="48559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530" y="9301728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142" y="9482587"/>
                          <a:ext cx="76627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56" y="9472907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9" y="9473416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4677565" y="9792339"/>
                          <a:ext cx="1902657" cy="224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2056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251656192;o:allowoverlap:true;o:allowincell:true;mso-position-horizontal-relative:page;margin-left:57.00pt;mso-position-horizontal:absolute;mso-position-vertical-relative:page;margin-top:19.50pt;mso-position-vertical:absolute;width:518.80pt;height:802.30pt;mso-wrap-distance-left:9.00pt;mso-wrap-distance-top:0.00pt;mso-wrap-distance-right:9.00pt;mso-wrap-distance-bottom:0.00pt;" coordorigin="0,0" coordsize="65887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6192;visibility:visible;" from="0.0pt,0.0pt" to="65887.6pt,101892.1pt" filled="f" strokecolor="#000000" strokeweight="2.00pt"/>
              <v:line id="shape 23" o:spid="_x0000_s23" style="position:absolute;left:0;text-align:left;z-index:251656192;visibility:visible;" from="0.0pt,0.0pt" to="65887.6pt,101892.1pt" filled="f" strokecolor="#000000" strokeweight="2.00pt"/>
              <v:line id="shape 24" o:spid="_x0000_s24" style="position:absolute;left:0;text-align:left;z-index:251656192;visibility:visible;" from="0.0pt,0.0pt" to="65887.6pt,101892.1pt" filled="f" strokecolor="#000000" strokeweight="2.00pt"/>
              <v:line id="shape 25" o:spid="_x0000_s25" style="position:absolute;left:0;text-align:left;z-index:251656192;visibility:visible;" from="0.0pt,0.0pt" to="65887.6pt,101892.1pt" filled="f" strokecolor="#000000" strokeweight="2.00pt"/>
              <v:line id="shape 26" o:spid="_x0000_s26" style="position:absolute;left:0;text-align:left;z-index:251656192;visibility:visible;" from="0.0pt,0.0pt" to="65887.6pt,101892.1pt" filled="f" strokecolor="#000000" strokeweight="2.00pt"/>
              <v:line id="shape 27" o:spid="_x0000_s27" style="position:absolute;left:0;text-align:left;z-index:251656192;visibility:visible;" from="0.0pt,0.0pt" to="65887.6pt,101892.1pt" filled="f" strokecolor="#000000" strokeweight="2.00pt"/>
              <v:line id="shape 28" o:spid="_x0000_s28" style="position:absolute;left:0;text-align:left;z-index:251656192;visibility:visible;" from="0.0pt,0.0pt" to="65887.6pt,101892.1pt" filled="f" strokecolor="#000000" strokeweight="2.00pt"/>
              <v:line id="shape 29" o:spid="_x0000_s29" style="position:absolute;left:0;text-align:left;z-index:251656192;visibility:visible;" from="0.0pt,0.0pt" to="65887.6pt,101892.1pt" filled="f" strokecolor="#000000" strokeweight="1.00pt"/>
              <v:line id="shape 30" o:spid="_x0000_s30" style="position:absolute;left:0;text-align:left;z-index:251656192;visibility:visible;" from="0.0pt,0.0pt" to="65887.6pt,101892.1pt" filled="f" strokecolor="#000000" strokeweight="1.00pt"/>
              <v:shape id="shape 31" o:spid="_x0000_s31" o:spt="1" type="#_x0000_t1" style="position:absolute;left:177;top:91254;width:2908;height:15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6;top:91254;width:3294;height:15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6;top:93017;width:4859;height:15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6;top:94876;width:4859;height:1579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6192;visibility:visible;" from="25564.4pt,89058.8pt" to="65620.7pt,91488.9pt" filled="f" strokecolor="#000000" strokeweight="2.00pt"/>
              <v:line id="shape 40" o:spid="_x0000_s40" style="position:absolute;left:0;text-align:left;z-index:251656192;visibility:visible;" from="25564.4pt,89058.8pt" to="65620.7pt,91488.9pt" filled="f" strokecolor="#000000" strokeweight="2.00pt"/>
              <v:line id="shape 41" o:spid="_x0000_s41" style="position:absolute;left:0;text-align:left;z-index:251656192;visibility:visible;" from="25564.4pt,89058.8pt" to="65620.7pt,91488.9pt" filled="f" strokecolor="#000000" strokeweight="1.00pt"/>
              <v:line id="shape 42" o:spid="_x0000_s42" style="position:absolute;left:0;text-align:left;z-index:251656192;visibility:visible;" from="25564.4pt,89058.8pt" to="65620.7pt,91488.9pt" filled="f" strokecolor="#000000" strokeweight="1.00pt"/>
              <v:line id="shape 43" o:spid="_x0000_s43" style="position:absolute;left:0;text-align:left;z-index:251656192;visibility:visible;" from="25564.4pt,89058.8pt" to="65620.7pt,91488.9pt" filled="f" strokecolor="#000000" strokeweight="1.00pt"/>
              <v:group id="group 44" o:spid="_x0000_s0000" style="position:absolute;left:128;top:93063;width:15816;height:1579;" coordorigin="0,0" coordsize="15816,1579">
                <v:shape id="shape 45" o:spid="_x0000_s45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4;height:1574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397;width:15816;height:1579;" coordorigin="0,0" coordsize="15816,1579">
                <v:shape id="shape 54" o:spid="_x0000_s54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_205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6192;visibility:visible;" from="7339.9pt,0.0pt" to="15816.3pt,1574.2pt" filled="f" strokecolor="#000000" strokeweight="2.00pt"/>
              <v:shape id="shape 60" o:spid="_x0000_s60" o:spt="1" type="#_x0000_t1" style="position:absolute;left:25653;top:93012;width:20728;height:88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left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  <w:instrText xml:space="preserve"> STYLEREF  "Заголовок 1"  \* MER</w:instrText>
                        <w:tab/>
                      </w:r>
                      <w:r>
                        <w:rPr>
                          <w:szCs w:val="28"/>
                          <w:lang w:val="ru-RU"/>
                        </w:rPr>
                        <w:t xml:space="preserve">Разработка </w:t>
                        <w:tab/>
                        <w:t xml:space="preserve">требований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6192;visibility:visible;" from="25653.3pt,93012.2pt" to="46381.5pt,101887.0pt" filled="f" strokecolor="#000000" strokeweight="2.00pt"/>
              <v:line id="shape 62" o:spid="_x0000_s62" style="position:absolute;left:0;text-align:left;z-index:251656192;visibility:visible;" from="25653.3pt,93012.2pt" to="46381.5pt,101887.0pt" filled="f" strokecolor="#000000" strokeweight="2.00pt"/>
              <v:line id="shape 63" o:spid="_x0000_s63" style="position:absolute;left:0;text-align:left;z-index:251656192;visibility:visible;" from="25653.3pt,93012.2pt" to="46381.5pt,101887.0pt" filled="f" strokecolor="#000000" strokeweight="2.00pt"/>
              <v:shape id="shape 64" o:spid="_x0000_s64" o:spt="1" type="#_x0000_t1" style="position:absolute;left:47093;top:93017;width:4855;height:15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5;top:93017;width:7666;height:15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1;top:94825;width:7662;height:1574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6192;visibility:visible;" from="57951.4pt,94825.9pt" to="65614.1pt,96400.1pt" filled="f" strokecolor="#000000" strokeweight="1.00pt"/>
              <v:line id="shape 68" o:spid="_x0000_s68" style="position:absolute;left:0;text-align:left;z-index:251656192;visibility:visible;" from="57951.4pt,94825.9pt" to="65614.1pt,96400.1pt" filled="f" strokecolor="#000000" strokeweight="1.00pt"/>
              <v:shape id="shape 69" o:spid="_x0000_s69" o:spt="1" type="#_x0000_t1" style="position:absolute;left:46775;top:97923;width:19026;height:2241;v-text-anchor:middle;visibility:visible;" filled="f" stroked="f">
                <v:textbox inset="0,0,0,0">
                  <w:txbxContent>
                    <w:p>
                      <w:pPr>
                        <w:pStyle w:val="1_2056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  <w:r/>
  </w:p>
  <w:p>
    <w:pPr>
      <w:pStyle w:val="693"/>
      <w:pBdr/>
      <w:spacing/>
      <w:ind/>
      <w:rPr/>
    </w:pPr>
    <w:r/>
    <w:r/>
    <w:r/>
  </w:p>
  <w:p>
    <w:pPr>
      <w:pStyle w:val="69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429"/>
      </w:pPr>
      <w:rPr>
        <w:rFonts w:hint="default" w:ascii="Courier New" w:hAnsi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basedOn w:val="842"/>
    <w:link w:val="6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basedOn w:val="842"/>
    <w:link w:val="66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basedOn w:val="842"/>
    <w:link w:val="6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basedOn w:val="842"/>
    <w:link w:val="6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basedOn w:val="842"/>
    <w:link w:val="67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basedOn w:val="842"/>
    <w:link w:val="67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basedOn w:val="842"/>
    <w:link w:val="6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basedOn w:val="842"/>
    <w:link w:val="67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basedOn w:val="842"/>
    <w:link w:val="68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3">
    <w:name w:val="List Paragraph"/>
    <w:basedOn w:val="841"/>
    <w:uiPriority w:val="34"/>
    <w:qFormat/>
    <w:pPr>
      <w:pBdr/>
      <w:spacing/>
      <w:ind w:left="720"/>
      <w:contextualSpacing w:val="true"/>
    </w:pPr>
  </w:style>
  <w:style w:type="paragraph" w:styleId="684">
    <w:name w:val="No Spacing"/>
    <w:uiPriority w:val="1"/>
    <w:qFormat/>
    <w:pPr>
      <w:pBdr/>
      <w:spacing w:after="0" w:before="0" w:line="240" w:lineRule="auto"/>
      <w:ind/>
    </w:pPr>
  </w:style>
  <w:style w:type="paragraph" w:styleId="685">
    <w:name w:val="Title"/>
    <w:basedOn w:val="841"/>
    <w:next w:val="841"/>
    <w:link w:val="68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6">
    <w:name w:val="Title Char"/>
    <w:basedOn w:val="842"/>
    <w:link w:val="685"/>
    <w:uiPriority w:val="10"/>
    <w:pPr>
      <w:pBdr/>
      <w:spacing/>
      <w:ind/>
    </w:pPr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8">
    <w:name w:val="Subtitle Char"/>
    <w:basedOn w:val="842"/>
    <w:link w:val="687"/>
    <w:uiPriority w:val="11"/>
    <w:pPr>
      <w:pBdr/>
      <w:spacing/>
      <w:ind/>
    </w:pPr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pBdr/>
      <w:spacing/>
      <w:ind w:right="720" w:left="720"/>
    </w:pPr>
    <w:rPr>
      <w:i/>
    </w:rPr>
  </w:style>
  <w:style w:type="character" w:styleId="690">
    <w:name w:val="Quote Char"/>
    <w:link w:val="689"/>
    <w:uiPriority w:val="29"/>
    <w:pPr>
      <w:pBdr/>
      <w:spacing/>
      <w:ind/>
    </w:pPr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2">
    <w:name w:val="Intense Quote Char"/>
    <w:link w:val="691"/>
    <w:uiPriority w:val="30"/>
    <w:pPr>
      <w:pBdr/>
      <w:spacing/>
      <w:ind/>
    </w:pPr>
    <w:rPr>
      <w:i/>
    </w:rPr>
  </w:style>
  <w:style w:type="paragraph" w:styleId="693">
    <w:name w:val="Header"/>
    <w:basedOn w:val="841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4">
    <w:name w:val="Header Char"/>
    <w:basedOn w:val="842"/>
    <w:link w:val="693"/>
    <w:uiPriority w:val="99"/>
    <w:pPr>
      <w:pBdr/>
      <w:spacing/>
      <w:ind/>
    </w:pPr>
  </w:style>
  <w:style w:type="character" w:styleId="695">
    <w:name w:val="Footer Char"/>
    <w:basedOn w:val="842"/>
    <w:link w:val="845"/>
    <w:uiPriority w:val="99"/>
    <w:pPr>
      <w:pBdr/>
      <w:spacing/>
      <w:ind/>
    </w:pPr>
  </w:style>
  <w:style w:type="paragraph" w:styleId="696">
    <w:name w:val="Caption"/>
    <w:basedOn w:val="841"/>
    <w:next w:val="8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5"/>
    <w:uiPriority w:val="99"/>
    <w:pPr>
      <w:pBdr/>
      <w:spacing/>
      <w:ind/>
    </w:pPr>
  </w:style>
  <w:style w:type="table" w:styleId="698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5">
    <w:name w:val="Footnote Text Char"/>
    <w:link w:val="824"/>
    <w:uiPriority w:val="99"/>
    <w:pPr>
      <w:pBdr/>
      <w:spacing/>
      <w:ind/>
    </w:pPr>
    <w:rPr>
      <w:sz w:val="18"/>
    </w:rPr>
  </w:style>
  <w:style w:type="character" w:styleId="826">
    <w:name w:val="footnote reference"/>
    <w:basedOn w:val="842"/>
    <w:uiPriority w:val="99"/>
    <w:unhideWhenUsed/>
    <w:pPr>
      <w:pBdr/>
      <w:spacing/>
      <w:ind/>
    </w:pPr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8">
    <w:name w:val="Endnote Text Char"/>
    <w:link w:val="827"/>
    <w:uiPriority w:val="99"/>
    <w:pPr>
      <w:pBdr/>
      <w:spacing/>
      <w:ind/>
    </w:pPr>
    <w:rPr>
      <w:sz w:val="20"/>
    </w:rPr>
  </w:style>
  <w:style w:type="character" w:styleId="829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pBdr/>
      <w:spacing w:after="57"/>
      <w:ind w:right="0" w:firstLine="0" w:left="0"/>
    </w:pPr>
  </w:style>
  <w:style w:type="paragraph" w:styleId="831">
    <w:name w:val="toc 2"/>
    <w:basedOn w:val="841"/>
    <w:next w:val="841"/>
    <w:uiPriority w:val="39"/>
    <w:unhideWhenUsed/>
    <w:pPr>
      <w:pBdr/>
      <w:spacing w:after="57"/>
      <w:ind w:right="0" w:firstLine="0" w:left="283"/>
    </w:pPr>
  </w:style>
  <w:style w:type="paragraph" w:styleId="832">
    <w:name w:val="toc 3"/>
    <w:basedOn w:val="841"/>
    <w:next w:val="841"/>
    <w:uiPriority w:val="39"/>
    <w:unhideWhenUsed/>
    <w:pPr>
      <w:pBdr/>
      <w:spacing w:after="57"/>
      <w:ind w:right="0" w:firstLine="0" w:left="567"/>
    </w:pPr>
  </w:style>
  <w:style w:type="paragraph" w:styleId="833">
    <w:name w:val="toc 4"/>
    <w:basedOn w:val="841"/>
    <w:next w:val="841"/>
    <w:uiPriority w:val="39"/>
    <w:unhideWhenUsed/>
    <w:pPr>
      <w:pBdr/>
      <w:spacing w:after="57"/>
      <w:ind w:right="0" w:firstLine="0" w:left="850"/>
    </w:pPr>
  </w:style>
  <w:style w:type="paragraph" w:styleId="834">
    <w:name w:val="toc 5"/>
    <w:basedOn w:val="841"/>
    <w:next w:val="841"/>
    <w:uiPriority w:val="39"/>
    <w:unhideWhenUsed/>
    <w:pPr>
      <w:pBdr/>
      <w:spacing w:after="57"/>
      <w:ind w:right="0" w:firstLine="0" w:left="1134"/>
    </w:pPr>
  </w:style>
  <w:style w:type="paragraph" w:styleId="835">
    <w:name w:val="toc 6"/>
    <w:basedOn w:val="841"/>
    <w:next w:val="841"/>
    <w:uiPriority w:val="39"/>
    <w:unhideWhenUsed/>
    <w:pPr>
      <w:pBdr/>
      <w:spacing w:after="57"/>
      <w:ind w:right="0" w:firstLine="0" w:left="1417"/>
    </w:pPr>
  </w:style>
  <w:style w:type="paragraph" w:styleId="836">
    <w:name w:val="toc 7"/>
    <w:basedOn w:val="841"/>
    <w:next w:val="841"/>
    <w:uiPriority w:val="39"/>
    <w:unhideWhenUsed/>
    <w:pPr>
      <w:pBdr/>
      <w:spacing w:after="57"/>
      <w:ind w:right="0" w:firstLine="0" w:left="1701"/>
    </w:pPr>
  </w:style>
  <w:style w:type="paragraph" w:styleId="837">
    <w:name w:val="toc 8"/>
    <w:basedOn w:val="841"/>
    <w:next w:val="841"/>
    <w:uiPriority w:val="39"/>
    <w:unhideWhenUsed/>
    <w:pPr>
      <w:pBdr/>
      <w:spacing w:after="57"/>
      <w:ind w:right="0" w:firstLine="0" w:left="1984"/>
    </w:pPr>
  </w:style>
  <w:style w:type="paragraph" w:styleId="838">
    <w:name w:val="toc 9"/>
    <w:basedOn w:val="841"/>
    <w:next w:val="841"/>
    <w:uiPriority w:val="39"/>
    <w:unhideWhenUsed/>
    <w:pPr>
      <w:pBdr/>
      <w:spacing w:after="57"/>
      <w:ind w:right="0" w:firstLine="0" w:left="2268"/>
    </w:p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Footer"/>
    <w:basedOn w:val="841"/>
    <w:link w:val="846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46" w:customStyle="1">
    <w:name w:val="Нижний колонтитул Знак"/>
    <w:basedOn w:val="842"/>
    <w:link w:val="845"/>
    <w:uiPriority w:val="99"/>
    <w:semiHidden/>
    <w:pPr>
      <w:pBdr/>
      <w:spacing/>
      <w:ind/>
    </w:pPr>
  </w:style>
  <w:style w:type="table" w:styleId="847">
    <w:name w:val="Table Grid"/>
    <w:basedOn w:val="84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_2056" w:customStyle="1">
    <w:name w:val="Чертежный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709" w:left="0"/>
      <w:contextualSpacing w:val="false"/>
      <w:jc w:val="both"/>
    </w:pPr>
    <w:rPr>
      <w:rFonts w:ascii="ISOCPEUR" w:hAnsi="ISOCPEUR" w:eastAsia="Times New Roman" w:cs="Times New Roman"/>
      <w:b w:val="0"/>
      <w:bCs w:val="0"/>
      <w:i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uk-UA" w:eastAsia="ru-RU" w:bidi="ar-SA"/>
      <w14:ligatures w14:val="none"/>
    </w:rPr>
  </w:style>
  <w:style w:type="paragraph" w:styleId="1_3825" w:customStyle="1">
    <w:name w:val="СписокПЗ"/>
    <w:basedOn w:val="2531"/>
    <w:link w:val="2563"/>
    <w:qFormat/>
    <w:pPr>
      <w:keepNext w:val="false"/>
      <w:keepLines w:val="false"/>
      <w:pageBreakBefore w:val="false"/>
      <w:widowControl w:val="true"/>
      <w:numPr>
        <w:ilvl w:val="0"/>
        <w:numId w:val="2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left" w:leader="none" w:pos="993"/>
      </w:tabs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_3826" w:customStyle="1">
    <w:name w:val="Рисунок"/>
    <w:basedOn w:val="2515"/>
    <w:link w:val="257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360" w:lineRule="auto"/>
      <w:ind w:right="0" w:firstLine="0" w:left="0"/>
      <w:contextualSpacing w:val="false"/>
      <w:jc w:val="center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4</cp:revision>
  <dcterms:created xsi:type="dcterms:W3CDTF">2023-12-26T16:27:00Z</dcterms:created>
  <dcterms:modified xsi:type="dcterms:W3CDTF">2024-01-08T03:02:17Z</dcterms:modified>
</cp:coreProperties>
</file>