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25601" w14:textId="107B7454" w:rsidR="00633D87" w:rsidRPr="00633D87" w:rsidRDefault="00633D87" w:rsidP="00633D87">
      <w:pPr>
        <w:pStyle w:val="Title"/>
        <w:rPr>
          <w:rFonts w:asciiTheme="majorHAnsi" w:hAnsiTheme="majorHAnsi" w:cstheme="majorHAnsi"/>
          <w:highlight w:val="white"/>
        </w:rPr>
      </w:pPr>
      <w:bookmarkStart w:id="0" w:name="_Hlk82173834"/>
      <w:bookmarkStart w:id="1" w:name="_GoBack"/>
      <w:r w:rsidRPr="00633D87">
        <w:rPr>
          <w:rFonts w:asciiTheme="majorHAnsi" w:hAnsiTheme="majorHAnsi" w:cstheme="majorHAnsi"/>
          <w:highlight w:val="white"/>
        </w:rPr>
        <w:t>Literature Review Synthesis Matrix</w:t>
      </w:r>
    </w:p>
    <w:p w14:paraId="67516391" w14:textId="77777777" w:rsidR="00633D87" w:rsidRDefault="00633D87" w:rsidP="00633D87">
      <w:r w:rsidRPr="00633D87">
        <w:t>A synthesis matrix is one way to organize your sources. You can compare, contrast, and categorize your different sources by key concepts, themes, or main ideas. This visual representation of how your research relates will help you organize your sources logically and efficiently.</w:t>
      </w:r>
    </w:p>
    <w:p w14:paraId="73D452DD" w14:textId="230DE686" w:rsidR="00633D87" w:rsidRPr="00633D87" w:rsidRDefault="00633D87" w:rsidP="00633D87">
      <w:pPr>
        <w:rPr>
          <w:b/>
        </w:rPr>
      </w:pPr>
      <w:r w:rsidRPr="00633D87">
        <w:t xml:space="preserve"> </w:t>
      </w:r>
    </w:p>
    <w:p w14:paraId="1CC7F15B" w14:textId="77777777" w:rsidR="00633D87" w:rsidRDefault="00633D87" w:rsidP="00633D87">
      <w:r w:rsidRPr="00633D87">
        <w:t>Instructions:</w:t>
      </w:r>
    </w:p>
    <w:p w14:paraId="63D5541E" w14:textId="77777777" w:rsidR="00633D87" w:rsidRDefault="00633D87" w:rsidP="00633D87"/>
    <w:p w14:paraId="509CE25C" w14:textId="3D82F3F2" w:rsidR="00633D87" w:rsidRDefault="00633D87" w:rsidP="00633D87">
      <w:r w:rsidRPr="00633D87">
        <w:t xml:space="preserve">Complete this matrix by identifying your key concepts, and then write down a few bulleted notes on each source. Note the page numbers </w:t>
      </w:r>
      <w:r w:rsidRPr="00633D87">
        <w:rPr>
          <w:bCs/>
        </w:rPr>
        <w:t>if you include direct quotes or paraphrases of specific ideas</w:t>
      </w:r>
      <w:r w:rsidRPr="00633D87">
        <w:t xml:space="preserve">. </w:t>
      </w:r>
    </w:p>
    <w:p w14:paraId="2C60C4B6" w14:textId="77777777" w:rsidR="00633D87" w:rsidRPr="00633D87" w:rsidRDefault="00633D87" w:rsidP="00633D87">
      <w:pPr>
        <w:rPr>
          <w:highlight w:val="white"/>
        </w:rPr>
      </w:pPr>
    </w:p>
    <w:p w14:paraId="6F2480FE" w14:textId="2EF1E505" w:rsidR="00633D87" w:rsidRPr="00633D87" w:rsidRDefault="00633D87" w:rsidP="00633D87">
      <w:r w:rsidRPr="00633D87">
        <w:t xml:space="preserve">A template is </w:t>
      </w:r>
      <w:r>
        <w:t>on the next page, followed by an example. In Microsoft Word, click anywhere in the table and then use the Layout tab in the Table Tools to insert additional rows and columns</w:t>
      </w:r>
      <w:r w:rsidR="00621EC8">
        <w:t xml:space="preserve"> as needed</w:t>
      </w:r>
      <w:r>
        <w:t>.</w:t>
      </w:r>
    </w:p>
    <w:bookmarkEnd w:id="0"/>
    <w:bookmarkEnd w:id="1"/>
    <w:p w14:paraId="3FA29806" w14:textId="0A08EE80" w:rsidR="00633D87" w:rsidRDefault="00633D87" w:rsidP="00633D87">
      <w:pPr>
        <w:pStyle w:val="Heading1"/>
      </w:pPr>
    </w:p>
    <w:p w14:paraId="13B251AF" w14:textId="3AF46E5B" w:rsidR="00633D87" w:rsidRDefault="00633D87" w:rsidP="00633D87"/>
    <w:p w14:paraId="4E3A7359" w14:textId="3367F274" w:rsidR="00633D87" w:rsidRDefault="00633D87" w:rsidP="00633D87"/>
    <w:p w14:paraId="35CD0CCE" w14:textId="16710B50" w:rsidR="00633D87" w:rsidRDefault="00633D87" w:rsidP="00633D87"/>
    <w:p w14:paraId="09CBB2B0" w14:textId="6692CD5F" w:rsidR="00633D87" w:rsidRDefault="00633D87" w:rsidP="00633D87"/>
    <w:p w14:paraId="28DDA1A3" w14:textId="598EA1CF" w:rsidR="00633D87" w:rsidRDefault="00633D87" w:rsidP="00633D87"/>
    <w:p w14:paraId="4FE279DC" w14:textId="3E69C9D5" w:rsidR="00633D87" w:rsidRDefault="00633D87" w:rsidP="00633D87"/>
    <w:p w14:paraId="7B70D335" w14:textId="3263887F" w:rsidR="00633D87" w:rsidRDefault="00633D87" w:rsidP="00633D87"/>
    <w:p w14:paraId="2F784DE0" w14:textId="77777777" w:rsidR="00633D87" w:rsidRPr="00633D87" w:rsidRDefault="00633D87" w:rsidP="00633D87"/>
    <w:p w14:paraId="3D73A00D" w14:textId="571AF129" w:rsidR="00633D87" w:rsidRPr="00633D87" w:rsidRDefault="00633D87" w:rsidP="00633D87">
      <w:pPr>
        <w:pStyle w:val="Heading1"/>
      </w:pPr>
      <w:r w:rsidRPr="00633D87">
        <w:lastRenderedPageBreak/>
        <w:t>Template</w:t>
      </w:r>
    </w:p>
    <w:p w14:paraId="2070ADF1" w14:textId="77777777" w:rsidR="00633D87" w:rsidRPr="00633D87" w:rsidRDefault="00633D87" w:rsidP="00633D87">
      <w:pPr>
        <w:rPr>
          <w:rFonts w:asciiTheme="majorHAnsi" w:eastAsia="Lora" w:hAnsiTheme="majorHAnsi" w:cstheme="majorHAnsi"/>
          <w:b/>
          <w:sz w:val="28"/>
          <w:szCs w:val="28"/>
        </w:rPr>
      </w:pPr>
    </w:p>
    <w:p w14:paraId="59A84E83" w14:textId="17CFF82E" w:rsidR="00633D87" w:rsidRPr="00633D87" w:rsidRDefault="00633D87" w:rsidP="00633D87">
      <w:pPr>
        <w:rPr>
          <w:rFonts w:asciiTheme="majorHAnsi" w:eastAsia="Lora" w:hAnsiTheme="majorHAnsi" w:cstheme="majorHAnsi"/>
          <w:b/>
          <w:sz w:val="28"/>
          <w:szCs w:val="28"/>
        </w:rPr>
      </w:pPr>
      <w:r w:rsidRPr="00633D87">
        <w:rPr>
          <w:rFonts w:asciiTheme="majorHAnsi" w:eastAsia="Lora" w:hAnsiTheme="majorHAnsi" w:cstheme="majorHAnsi"/>
          <w:b/>
          <w:sz w:val="28"/>
          <w:szCs w:val="28"/>
        </w:rPr>
        <w:t xml:space="preserve">My research question: </w:t>
      </w:r>
    </w:p>
    <w:p w14:paraId="1E91C7BD" w14:textId="77777777" w:rsidR="00633D87" w:rsidRPr="00633D87" w:rsidRDefault="00633D87" w:rsidP="00633D87">
      <w:pPr>
        <w:rPr>
          <w:rFonts w:asciiTheme="majorHAnsi" w:hAnsiTheme="majorHAnsi" w:cstheme="majorHAnsi"/>
          <w:highlight w:val="white"/>
        </w:rPr>
      </w:pPr>
    </w:p>
    <w:tbl>
      <w:tblPr>
        <w:tblStyle w:val="a"/>
        <w:tblpPr w:leftFromText="180" w:rightFromText="180" w:vertAnchor="text" w:horzAnchor="margin" w:tblpY="1016"/>
        <w:tblW w:w="120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1985"/>
        <w:gridCol w:w="1842"/>
        <w:gridCol w:w="1797"/>
        <w:gridCol w:w="1605"/>
        <w:gridCol w:w="2410"/>
      </w:tblGrid>
      <w:tr w:rsidR="00633D87" w:rsidRPr="00633D87" w14:paraId="1030A06E" w14:textId="77777777" w:rsidTr="00633D87">
        <w:trPr>
          <w:trHeight w:val="876"/>
        </w:trPr>
        <w:tc>
          <w:tcPr>
            <w:tcW w:w="2400" w:type="dxa"/>
            <w:shd w:val="clear" w:color="auto" w:fill="auto"/>
            <w:tcMar>
              <w:top w:w="100" w:type="dxa"/>
              <w:left w:w="100" w:type="dxa"/>
              <w:bottom w:w="100" w:type="dxa"/>
              <w:right w:w="100" w:type="dxa"/>
            </w:tcMar>
          </w:tcPr>
          <w:p w14:paraId="1DB4CC46" w14:textId="77777777" w:rsidR="00633D87" w:rsidRPr="00633D87" w:rsidRDefault="00633D87" w:rsidP="00633D87">
            <w:pPr>
              <w:widowControl w:val="0"/>
              <w:spacing w:line="240" w:lineRule="auto"/>
              <w:rPr>
                <w:rFonts w:asciiTheme="majorHAnsi" w:eastAsia="Lora" w:hAnsiTheme="majorHAnsi" w:cstheme="majorHAnsi"/>
              </w:rPr>
            </w:pPr>
          </w:p>
          <w:p w14:paraId="3C0D517A" w14:textId="77777777" w:rsidR="00633D87" w:rsidRPr="00633D87" w:rsidRDefault="00633D87" w:rsidP="00633D87">
            <w:pPr>
              <w:widowControl w:val="0"/>
              <w:spacing w:line="240" w:lineRule="auto"/>
              <w:rPr>
                <w:rFonts w:asciiTheme="majorHAnsi" w:eastAsia="Lora" w:hAnsiTheme="majorHAnsi" w:cstheme="majorHAnsi"/>
              </w:rPr>
            </w:pPr>
          </w:p>
          <w:p w14:paraId="65FB8A10" w14:textId="77777777" w:rsidR="00633D87" w:rsidRPr="00633D87" w:rsidRDefault="00633D87" w:rsidP="00633D87">
            <w:pPr>
              <w:widowControl w:val="0"/>
              <w:spacing w:line="240" w:lineRule="auto"/>
              <w:jc w:val="center"/>
              <w:rPr>
                <w:rFonts w:asciiTheme="majorHAnsi" w:eastAsia="Lora" w:hAnsiTheme="majorHAnsi" w:cstheme="majorHAnsi"/>
              </w:rPr>
            </w:pPr>
          </w:p>
          <w:p w14:paraId="7DEC725B" w14:textId="77777777" w:rsidR="00633D87" w:rsidRPr="00633D87" w:rsidRDefault="00633D87" w:rsidP="00633D87">
            <w:pPr>
              <w:widowControl w:val="0"/>
              <w:spacing w:line="240" w:lineRule="auto"/>
              <w:jc w:val="center"/>
              <w:rPr>
                <w:rFonts w:asciiTheme="majorHAnsi" w:eastAsia="Lora" w:hAnsiTheme="majorHAnsi" w:cstheme="majorHAnsi"/>
              </w:rPr>
            </w:pPr>
          </w:p>
        </w:tc>
        <w:tc>
          <w:tcPr>
            <w:tcW w:w="1985" w:type="dxa"/>
            <w:shd w:val="clear" w:color="auto" w:fill="auto"/>
            <w:tcMar>
              <w:top w:w="100" w:type="dxa"/>
              <w:left w:w="100" w:type="dxa"/>
              <w:bottom w:w="100" w:type="dxa"/>
              <w:right w:w="100" w:type="dxa"/>
            </w:tcMar>
          </w:tcPr>
          <w:p w14:paraId="72EC187F" w14:textId="77777777" w:rsidR="00633D87" w:rsidRPr="00633D87" w:rsidRDefault="00633D87" w:rsidP="00633D87">
            <w:pPr>
              <w:widowControl w:val="0"/>
              <w:spacing w:line="240" w:lineRule="auto"/>
              <w:rPr>
                <w:rFonts w:asciiTheme="majorHAnsi" w:eastAsia="Lora" w:hAnsiTheme="majorHAnsi" w:cstheme="majorHAnsi"/>
                <w:b/>
                <w:bCs/>
              </w:rPr>
            </w:pPr>
            <w:r w:rsidRPr="00633D87">
              <w:rPr>
                <w:rFonts w:asciiTheme="majorHAnsi" w:eastAsia="Lora" w:hAnsiTheme="majorHAnsi" w:cstheme="majorHAnsi"/>
                <w:b/>
                <w:bCs/>
              </w:rPr>
              <w:t>Methods</w:t>
            </w:r>
          </w:p>
        </w:tc>
        <w:tc>
          <w:tcPr>
            <w:tcW w:w="1842" w:type="dxa"/>
            <w:shd w:val="clear" w:color="auto" w:fill="auto"/>
            <w:tcMar>
              <w:top w:w="100" w:type="dxa"/>
              <w:left w:w="100" w:type="dxa"/>
              <w:bottom w:w="100" w:type="dxa"/>
              <w:right w:w="100" w:type="dxa"/>
            </w:tcMar>
          </w:tcPr>
          <w:p w14:paraId="28375907" w14:textId="3630C232" w:rsidR="00633D87" w:rsidRPr="00633D87" w:rsidRDefault="00633D87" w:rsidP="00633D87">
            <w:pPr>
              <w:widowControl w:val="0"/>
              <w:spacing w:line="240" w:lineRule="auto"/>
              <w:rPr>
                <w:rFonts w:asciiTheme="majorHAnsi" w:eastAsia="Lora" w:hAnsiTheme="majorHAnsi" w:cstheme="majorHAnsi"/>
                <w:b/>
                <w:bCs/>
              </w:rPr>
            </w:pPr>
            <w:r w:rsidRPr="00633D87">
              <w:rPr>
                <w:rFonts w:asciiTheme="majorHAnsi" w:eastAsia="Lora" w:hAnsiTheme="majorHAnsi" w:cstheme="majorHAnsi"/>
                <w:b/>
                <w:bCs/>
              </w:rPr>
              <w:t>Concept 1:</w:t>
            </w:r>
          </w:p>
          <w:p w14:paraId="6E5F1E15" w14:textId="77777777" w:rsidR="00633D87" w:rsidRPr="00633D87" w:rsidRDefault="00633D87" w:rsidP="00633D87">
            <w:pPr>
              <w:widowControl w:val="0"/>
              <w:spacing w:line="240" w:lineRule="auto"/>
              <w:rPr>
                <w:rFonts w:asciiTheme="majorHAnsi" w:eastAsia="Lora" w:hAnsiTheme="majorHAnsi" w:cstheme="majorHAnsi"/>
                <w:b/>
                <w:bCs/>
              </w:rPr>
            </w:pPr>
          </w:p>
        </w:tc>
        <w:tc>
          <w:tcPr>
            <w:tcW w:w="1797" w:type="dxa"/>
            <w:shd w:val="clear" w:color="auto" w:fill="auto"/>
            <w:tcMar>
              <w:top w:w="100" w:type="dxa"/>
              <w:left w:w="100" w:type="dxa"/>
              <w:bottom w:w="100" w:type="dxa"/>
              <w:right w:w="100" w:type="dxa"/>
            </w:tcMar>
          </w:tcPr>
          <w:p w14:paraId="1803CBA6" w14:textId="0796C44C" w:rsidR="00633D87" w:rsidRPr="00633D87" w:rsidRDefault="00633D87" w:rsidP="00633D87">
            <w:pPr>
              <w:widowControl w:val="0"/>
              <w:spacing w:line="240" w:lineRule="auto"/>
              <w:rPr>
                <w:rFonts w:asciiTheme="majorHAnsi" w:eastAsia="Lora" w:hAnsiTheme="majorHAnsi" w:cstheme="majorHAnsi"/>
                <w:b/>
                <w:bCs/>
              </w:rPr>
            </w:pPr>
            <w:r w:rsidRPr="00633D87">
              <w:rPr>
                <w:rFonts w:asciiTheme="majorHAnsi" w:eastAsia="Lora" w:hAnsiTheme="majorHAnsi" w:cstheme="majorHAnsi"/>
                <w:b/>
                <w:bCs/>
              </w:rPr>
              <w:t>Concept 2:</w:t>
            </w:r>
          </w:p>
          <w:p w14:paraId="64A8551A" w14:textId="77777777" w:rsidR="00633D87" w:rsidRPr="00633D87" w:rsidRDefault="00633D87" w:rsidP="00633D87">
            <w:pPr>
              <w:widowControl w:val="0"/>
              <w:spacing w:line="240" w:lineRule="auto"/>
              <w:rPr>
                <w:rFonts w:asciiTheme="majorHAnsi" w:eastAsia="Lora" w:hAnsiTheme="majorHAnsi" w:cstheme="majorHAnsi"/>
                <w:b/>
                <w:bCs/>
              </w:rPr>
            </w:pPr>
          </w:p>
        </w:tc>
        <w:tc>
          <w:tcPr>
            <w:tcW w:w="1605" w:type="dxa"/>
            <w:shd w:val="clear" w:color="auto" w:fill="auto"/>
            <w:tcMar>
              <w:top w:w="100" w:type="dxa"/>
              <w:left w:w="100" w:type="dxa"/>
              <w:bottom w:w="100" w:type="dxa"/>
              <w:right w:w="100" w:type="dxa"/>
            </w:tcMar>
          </w:tcPr>
          <w:p w14:paraId="28DA0684" w14:textId="3DF539B4" w:rsidR="00633D87" w:rsidRPr="00633D87" w:rsidRDefault="00633D87" w:rsidP="00633D87">
            <w:pPr>
              <w:widowControl w:val="0"/>
              <w:spacing w:line="240" w:lineRule="auto"/>
              <w:rPr>
                <w:rFonts w:asciiTheme="majorHAnsi" w:eastAsia="Lora" w:hAnsiTheme="majorHAnsi" w:cstheme="majorHAnsi"/>
                <w:b/>
                <w:bCs/>
              </w:rPr>
            </w:pPr>
            <w:r w:rsidRPr="00633D87">
              <w:rPr>
                <w:rFonts w:asciiTheme="majorHAnsi" w:eastAsia="Lora" w:hAnsiTheme="majorHAnsi" w:cstheme="majorHAnsi"/>
                <w:b/>
                <w:bCs/>
              </w:rPr>
              <w:t>Concept 3:</w:t>
            </w:r>
          </w:p>
          <w:p w14:paraId="4F38CFCB" w14:textId="77777777" w:rsidR="00633D87" w:rsidRPr="00633D87" w:rsidRDefault="00633D87" w:rsidP="00633D87">
            <w:pPr>
              <w:widowControl w:val="0"/>
              <w:spacing w:line="240" w:lineRule="auto"/>
              <w:rPr>
                <w:rFonts w:asciiTheme="majorHAnsi" w:eastAsia="Lora" w:hAnsiTheme="majorHAnsi" w:cstheme="majorHAnsi"/>
                <w:b/>
                <w:bCs/>
              </w:rPr>
            </w:pPr>
          </w:p>
        </w:tc>
        <w:tc>
          <w:tcPr>
            <w:tcW w:w="2410" w:type="dxa"/>
            <w:shd w:val="clear" w:color="auto" w:fill="auto"/>
            <w:tcMar>
              <w:top w:w="100" w:type="dxa"/>
              <w:left w:w="100" w:type="dxa"/>
              <w:bottom w:w="100" w:type="dxa"/>
              <w:right w:w="100" w:type="dxa"/>
            </w:tcMar>
          </w:tcPr>
          <w:p w14:paraId="5188706B" w14:textId="77777777" w:rsidR="00633D87" w:rsidRPr="00633D87" w:rsidRDefault="00633D87" w:rsidP="00633D87">
            <w:pPr>
              <w:widowControl w:val="0"/>
              <w:spacing w:line="240" w:lineRule="auto"/>
              <w:rPr>
                <w:rFonts w:asciiTheme="majorHAnsi" w:eastAsia="Lora" w:hAnsiTheme="majorHAnsi" w:cstheme="majorHAnsi"/>
                <w:b/>
                <w:bCs/>
                <w:sz w:val="20"/>
                <w:szCs w:val="20"/>
              </w:rPr>
            </w:pPr>
            <w:r w:rsidRPr="00633D87">
              <w:rPr>
                <w:rFonts w:asciiTheme="majorHAnsi" w:eastAsia="Lora" w:hAnsiTheme="majorHAnsi" w:cstheme="majorHAnsi"/>
                <w:b/>
                <w:bCs/>
                <w:sz w:val="20"/>
                <w:szCs w:val="20"/>
              </w:rPr>
              <w:t>Gaps, Problems,</w:t>
            </w:r>
            <w:r w:rsidRPr="00633D87">
              <w:rPr>
                <w:rFonts w:asciiTheme="majorHAnsi" w:eastAsia="Lora" w:hAnsiTheme="majorHAnsi" w:cstheme="majorHAnsi"/>
                <w:b/>
                <w:bCs/>
                <w:sz w:val="20"/>
                <w:szCs w:val="20"/>
              </w:rPr>
              <w:br/>
              <w:t>Unresolved Questions,</w:t>
            </w:r>
          </w:p>
          <w:p w14:paraId="7A4D9242" w14:textId="77777777" w:rsidR="00633D87" w:rsidRPr="00633D87" w:rsidRDefault="00633D87" w:rsidP="00633D87">
            <w:pPr>
              <w:widowControl w:val="0"/>
              <w:spacing w:line="240" w:lineRule="auto"/>
              <w:rPr>
                <w:rFonts w:asciiTheme="majorHAnsi" w:eastAsia="Lora" w:hAnsiTheme="majorHAnsi" w:cstheme="majorHAnsi"/>
                <w:b/>
                <w:bCs/>
              </w:rPr>
            </w:pPr>
            <w:r w:rsidRPr="00633D87">
              <w:rPr>
                <w:rFonts w:asciiTheme="majorHAnsi" w:eastAsia="Lora" w:hAnsiTheme="majorHAnsi" w:cstheme="majorHAnsi"/>
                <w:b/>
                <w:bCs/>
                <w:sz w:val="20"/>
                <w:szCs w:val="20"/>
              </w:rPr>
              <w:t>Notes on Sources</w:t>
            </w:r>
          </w:p>
          <w:p w14:paraId="0CF0E292" w14:textId="77777777" w:rsidR="00633D87" w:rsidRPr="00633D87" w:rsidRDefault="00633D87" w:rsidP="00633D87">
            <w:pPr>
              <w:widowControl w:val="0"/>
              <w:spacing w:line="240" w:lineRule="auto"/>
              <w:rPr>
                <w:rFonts w:asciiTheme="majorHAnsi" w:eastAsia="Lora" w:hAnsiTheme="majorHAnsi" w:cstheme="majorHAnsi"/>
                <w:b/>
                <w:bCs/>
              </w:rPr>
            </w:pPr>
          </w:p>
        </w:tc>
      </w:tr>
      <w:tr w:rsidR="00633D87" w:rsidRPr="00633D87" w14:paraId="2D34BE56" w14:textId="77777777" w:rsidTr="00633D87">
        <w:trPr>
          <w:trHeight w:val="1432"/>
        </w:trPr>
        <w:tc>
          <w:tcPr>
            <w:tcW w:w="2400" w:type="dxa"/>
            <w:shd w:val="clear" w:color="auto" w:fill="auto"/>
            <w:tcMar>
              <w:top w:w="100" w:type="dxa"/>
              <w:left w:w="100" w:type="dxa"/>
              <w:bottom w:w="100" w:type="dxa"/>
              <w:right w:w="100" w:type="dxa"/>
            </w:tcMar>
          </w:tcPr>
          <w:p w14:paraId="348767F0" w14:textId="77777777" w:rsidR="00633D87" w:rsidRPr="00633D87" w:rsidRDefault="00633D87" w:rsidP="00633D87">
            <w:pPr>
              <w:widowControl w:val="0"/>
              <w:spacing w:line="240" w:lineRule="auto"/>
              <w:rPr>
                <w:rFonts w:asciiTheme="majorHAnsi" w:eastAsia="Lora" w:hAnsiTheme="majorHAnsi" w:cstheme="majorHAnsi"/>
                <w:b/>
                <w:bCs/>
              </w:rPr>
            </w:pPr>
            <w:r w:rsidRPr="00633D87">
              <w:rPr>
                <w:rFonts w:asciiTheme="majorHAnsi" w:eastAsia="Lora" w:hAnsiTheme="majorHAnsi" w:cstheme="majorHAnsi"/>
                <w:b/>
                <w:bCs/>
              </w:rPr>
              <w:t>Source 1:</w:t>
            </w:r>
          </w:p>
          <w:p w14:paraId="49AB4312" w14:textId="77777777" w:rsidR="00633D87" w:rsidRPr="00633D87" w:rsidRDefault="00633D87" w:rsidP="00633D87">
            <w:pPr>
              <w:widowControl w:val="0"/>
              <w:spacing w:line="240" w:lineRule="auto"/>
              <w:rPr>
                <w:rFonts w:asciiTheme="majorHAnsi" w:eastAsia="Lora" w:hAnsiTheme="majorHAnsi" w:cstheme="majorHAnsi"/>
              </w:rPr>
            </w:pPr>
          </w:p>
          <w:p w14:paraId="4A38DE0F" w14:textId="77777777" w:rsidR="00633D87" w:rsidRPr="00633D87" w:rsidRDefault="00633D87" w:rsidP="00633D87">
            <w:pPr>
              <w:widowControl w:val="0"/>
              <w:spacing w:line="240" w:lineRule="auto"/>
              <w:rPr>
                <w:rFonts w:asciiTheme="majorHAnsi" w:eastAsia="Lora" w:hAnsiTheme="majorHAnsi" w:cstheme="majorHAnsi"/>
              </w:rPr>
            </w:pPr>
            <w:r w:rsidRPr="00633D87">
              <w:rPr>
                <w:rFonts w:asciiTheme="majorHAnsi" w:eastAsia="Lora" w:hAnsiTheme="majorHAnsi" w:cstheme="majorHAnsi"/>
              </w:rPr>
              <w:t>Citation</w:t>
            </w:r>
          </w:p>
        </w:tc>
        <w:tc>
          <w:tcPr>
            <w:tcW w:w="1985" w:type="dxa"/>
            <w:shd w:val="clear" w:color="auto" w:fill="auto"/>
            <w:tcMar>
              <w:top w:w="100" w:type="dxa"/>
              <w:left w:w="100" w:type="dxa"/>
              <w:bottom w:w="100" w:type="dxa"/>
              <w:right w:w="100" w:type="dxa"/>
            </w:tcMar>
          </w:tcPr>
          <w:p w14:paraId="02ABBB19" w14:textId="77777777" w:rsidR="00633D87" w:rsidRPr="00633D87" w:rsidRDefault="00633D87" w:rsidP="00633D87">
            <w:pPr>
              <w:widowControl w:val="0"/>
              <w:spacing w:line="240" w:lineRule="auto"/>
              <w:rPr>
                <w:rFonts w:asciiTheme="majorHAnsi" w:eastAsia="Lora" w:hAnsiTheme="majorHAnsi" w:cstheme="majorHAnsi"/>
              </w:rPr>
            </w:pPr>
          </w:p>
        </w:tc>
        <w:tc>
          <w:tcPr>
            <w:tcW w:w="1842" w:type="dxa"/>
            <w:shd w:val="clear" w:color="auto" w:fill="auto"/>
            <w:tcMar>
              <w:top w:w="100" w:type="dxa"/>
              <w:left w:w="100" w:type="dxa"/>
              <w:bottom w:w="100" w:type="dxa"/>
              <w:right w:w="100" w:type="dxa"/>
            </w:tcMar>
          </w:tcPr>
          <w:p w14:paraId="113552CD" w14:textId="77777777" w:rsidR="00633D87" w:rsidRPr="00633D87" w:rsidRDefault="00633D87" w:rsidP="00633D87">
            <w:pPr>
              <w:widowControl w:val="0"/>
              <w:spacing w:line="240" w:lineRule="auto"/>
              <w:rPr>
                <w:rFonts w:asciiTheme="majorHAnsi" w:eastAsia="Lora" w:hAnsiTheme="majorHAnsi" w:cstheme="majorHAnsi"/>
              </w:rPr>
            </w:pPr>
          </w:p>
        </w:tc>
        <w:tc>
          <w:tcPr>
            <w:tcW w:w="1797" w:type="dxa"/>
            <w:shd w:val="clear" w:color="auto" w:fill="auto"/>
            <w:tcMar>
              <w:top w:w="100" w:type="dxa"/>
              <w:left w:w="100" w:type="dxa"/>
              <w:bottom w:w="100" w:type="dxa"/>
              <w:right w:w="100" w:type="dxa"/>
            </w:tcMar>
          </w:tcPr>
          <w:p w14:paraId="45B6361A" w14:textId="77777777" w:rsidR="00633D87" w:rsidRPr="00633D87" w:rsidRDefault="00633D87" w:rsidP="00633D87">
            <w:pPr>
              <w:widowControl w:val="0"/>
              <w:spacing w:line="240" w:lineRule="auto"/>
              <w:rPr>
                <w:rFonts w:asciiTheme="majorHAnsi" w:eastAsia="Lora" w:hAnsiTheme="majorHAnsi" w:cstheme="majorHAnsi"/>
              </w:rPr>
            </w:pPr>
          </w:p>
        </w:tc>
        <w:tc>
          <w:tcPr>
            <w:tcW w:w="1605" w:type="dxa"/>
            <w:shd w:val="clear" w:color="auto" w:fill="auto"/>
            <w:tcMar>
              <w:top w:w="100" w:type="dxa"/>
              <w:left w:w="100" w:type="dxa"/>
              <w:bottom w:w="100" w:type="dxa"/>
              <w:right w:w="100" w:type="dxa"/>
            </w:tcMar>
          </w:tcPr>
          <w:p w14:paraId="7A4653B1" w14:textId="77777777" w:rsidR="00633D87" w:rsidRPr="00633D87" w:rsidRDefault="00633D87" w:rsidP="00633D87">
            <w:pPr>
              <w:widowControl w:val="0"/>
              <w:spacing w:line="240" w:lineRule="auto"/>
              <w:rPr>
                <w:rFonts w:asciiTheme="majorHAnsi" w:eastAsia="Lora" w:hAnsiTheme="majorHAnsi" w:cstheme="majorHAnsi"/>
              </w:rPr>
            </w:pPr>
          </w:p>
        </w:tc>
        <w:tc>
          <w:tcPr>
            <w:tcW w:w="2410" w:type="dxa"/>
            <w:shd w:val="clear" w:color="auto" w:fill="auto"/>
            <w:tcMar>
              <w:top w:w="100" w:type="dxa"/>
              <w:left w:w="100" w:type="dxa"/>
              <w:bottom w:w="100" w:type="dxa"/>
              <w:right w:w="100" w:type="dxa"/>
            </w:tcMar>
          </w:tcPr>
          <w:p w14:paraId="77059BBE" w14:textId="77777777" w:rsidR="00633D87" w:rsidRPr="00633D87" w:rsidRDefault="00633D87" w:rsidP="00633D87">
            <w:pPr>
              <w:widowControl w:val="0"/>
              <w:spacing w:line="240" w:lineRule="auto"/>
              <w:rPr>
                <w:rFonts w:asciiTheme="majorHAnsi" w:eastAsia="Lora" w:hAnsiTheme="majorHAnsi" w:cstheme="majorHAnsi"/>
              </w:rPr>
            </w:pPr>
          </w:p>
        </w:tc>
      </w:tr>
      <w:tr w:rsidR="00633D87" w:rsidRPr="00633D87" w14:paraId="02DBD4B0" w14:textId="77777777" w:rsidTr="00633D87">
        <w:trPr>
          <w:trHeight w:val="1351"/>
        </w:trPr>
        <w:tc>
          <w:tcPr>
            <w:tcW w:w="2400" w:type="dxa"/>
            <w:shd w:val="clear" w:color="auto" w:fill="auto"/>
            <w:tcMar>
              <w:top w:w="100" w:type="dxa"/>
              <w:left w:w="100" w:type="dxa"/>
              <w:bottom w:w="100" w:type="dxa"/>
              <w:right w:w="100" w:type="dxa"/>
            </w:tcMar>
          </w:tcPr>
          <w:p w14:paraId="5B76BBE3" w14:textId="77777777" w:rsidR="00633D87" w:rsidRPr="00633D87" w:rsidRDefault="00633D87" w:rsidP="00633D87">
            <w:pPr>
              <w:widowControl w:val="0"/>
              <w:spacing w:line="240" w:lineRule="auto"/>
              <w:rPr>
                <w:rFonts w:asciiTheme="majorHAnsi" w:eastAsia="Lora" w:hAnsiTheme="majorHAnsi" w:cstheme="majorHAnsi"/>
                <w:b/>
                <w:bCs/>
              </w:rPr>
            </w:pPr>
            <w:r w:rsidRPr="00633D87">
              <w:rPr>
                <w:rFonts w:asciiTheme="majorHAnsi" w:eastAsia="Lora" w:hAnsiTheme="majorHAnsi" w:cstheme="majorHAnsi"/>
                <w:b/>
                <w:bCs/>
              </w:rPr>
              <w:t>Source 2:</w:t>
            </w:r>
          </w:p>
          <w:p w14:paraId="7512DAB7" w14:textId="77777777" w:rsidR="00633D87" w:rsidRPr="00633D87" w:rsidRDefault="00633D87" w:rsidP="00633D87">
            <w:pPr>
              <w:widowControl w:val="0"/>
              <w:spacing w:line="240" w:lineRule="auto"/>
              <w:rPr>
                <w:rFonts w:asciiTheme="majorHAnsi" w:eastAsia="Lora" w:hAnsiTheme="majorHAnsi" w:cstheme="majorHAnsi"/>
              </w:rPr>
            </w:pPr>
          </w:p>
          <w:p w14:paraId="6F5D83DB" w14:textId="77777777" w:rsidR="00633D87" w:rsidRPr="00633D87" w:rsidRDefault="00633D87" w:rsidP="00633D87">
            <w:pPr>
              <w:widowControl w:val="0"/>
              <w:spacing w:line="240" w:lineRule="auto"/>
              <w:rPr>
                <w:rFonts w:asciiTheme="majorHAnsi" w:eastAsia="Lora" w:hAnsiTheme="majorHAnsi" w:cstheme="majorHAnsi"/>
              </w:rPr>
            </w:pPr>
            <w:r w:rsidRPr="00633D87">
              <w:rPr>
                <w:rFonts w:asciiTheme="majorHAnsi" w:eastAsia="Lora" w:hAnsiTheme="majorHAnsi" w:cstheme="majorHAnsi"/>
              </w:rPr>
              <w:t>Citation</w:t>
            </w:r>
          </w:p>
          <w:p w14:paraId="71985F9E" w14:textId="77777777" w:rsidR="00633D87" w:rsidRPr="00633D87" w:rsidRDefault="00633D87" w:rsidP="00633D87">
            <w:pPr>
              <w:widowControl w:val="0"/>
              <w:spacing w:line="240" w:lineRule="auto"/>
              <w:rPr>
                <w:rFonts w:asciiTheme="majorHAnsi" w:eastAsia="Lora" w:hAnsiTheme="majorHAnsi" w:cstheme="majorHAnsi"/>
              </w:rPr>
            </w:pPr>
          </w:p>
        </w:tc>
        <w:tc>
          <w:tcPr>
            <w:tcW w:w="1985" w:type="dxa"/>
            <w:shd w:val="clear" w:color="auto" w:fill="auto"/>
            <w:tcMar>
              <w:top w:w="100" w:type="dxa"/>
              <w:left w:w="100" w:type="dxa"/>
              <w:bottom w:w="100" w:type="dxa"/>
              <w:right w:w="100" w:type="dxa"/>
            </w:tcMar>
          </w:tcPr>
          <w:p w14:paraId="7D99225C" w14:textId="77777777" w:rsidR="00633D87" w:rsidRPr="00633D87" w:rsidRDefault="00633D87" w:rsidP="00633D87">
            <w:pPr>
              <w:widowControl w:val="0"/>
              <w:spacing w:line="240" w:lineRule="auto"/>
              <w:rPr>
                <w:rFonts w:asciiTheme="majorHAnsi" w:eastAsia="Lora" w:hAnsiTheme="majorHAnsi" w:cstheme="majorHAnsi"/>
              </w:rPr>
            </w:pPr>
          </w:p>
        </w:tc>
        <w:tc>
          <w:tcPr>
            <w:tcW w:w="1842" w:type="dxa"/>
            <w:shd w:val="clear" w:color="auto" w:fill="auto"/>
            <w:tcMar>
              <w:top w:w="100" w:type="dxa"/>
              <w:left w:w="100" w:type="dxa"/>
              <w:bottom w:w="100" w:type="dxa"/>
              <w:right w:w="100" w:type="dxa"/>
            </w:tcMar>
          </w:tcPr>
          <w:p w14:paraId="76C82E43" w14:textId="77777777" w:rsidR="00633D87" w:rsidRPr="00633D87" w:rsidRDefault="00633D87" w:rsidP="00633D87">
            <w:pPr>
              <w:widowControl w:val="0"/>
              <w:spacing w:line="240" w:lineRule="auto"/>
              <w:rPr>
                <w:rFonts w:asciiTheme="majorHAnsi" w:eastAsia="Lora" w:hAnsiTheme="majorHAnsi" w:cstheme="majorHAnsi"/>
              </w:rPr>
            </w:pPr>
          </w:p>
        </w:tc>
        <w:tc>
          <w:tcPr>
            <w:tcW w:w="1797" w:type="dxa"/>
            <w:shd w:val="clear" w:color="auto" w:fill="auto"/>
            <w:tcMar>
              <w:top w:w="100" w:type="dxa"/>
              <w:left w:w="100" w:type="dxa"/>
              <w:bottom w:w="100" w:type="dxa"/>
              <w:right w:w="100" w:type="dxa"/>
            </w:tcMar>
          </w:tcPr>
          <w:p w14:paraId="78A3B081" w14:textId="77777777" w:rsidR="00633D87" w:rsidRPr="00633D87" w:rsidRDefault="00633D87" w:rsidP="00633D87">
            <w:pPr>
              <w:widowControl w:val="0"/>
              <w:spacing w:line="240" w:lineRule="auto"/>
              <w:rPr>
                <w:rFonts w:asciiTheme="majorHAnsi" w:eastAsia="Lora" w:hAnsiTheme="majorHAnsi" w:cstheme="majorHAnsi"/>
              </w:rPr>
            </w:pPr>
          </w:p>
        </w:tc>
        <w:tc>
          <w:tcPr>
            <w:tcW w:w="1605" w:type="dxa"/>
            <w:shd w:val="clear" w:color="auto" w:fill="auto"/>
            <w:tcMar>
              <w:top w:w="100" w:type="dxa"/>
              <w:left w:w="100" w:type="dxa"/>
              <w:bottom w:w="100" w:type="dxa"/>
              <w:right w:w="100" w:type="dxa"/>
            </w:tcMar>
          </w:tcPr>
          <w:p w14:paraId="3AB741EB" w14:textId="77777777" w:rsidR="00633D87" w:rsidRPr="00633D87" w:rsidRDefault="00633D87" w:rsidP="00633D87">
            <w:pPr>
              <w:widowControl w:val="0"/>
              <w:spacing w:line="240" w:lineRule="auto"/>
              <w:rPr>
                <w:rFonts w:asciiTheme="majorHAnsi" w:eastAsia="Lora" w:hAnsiTheme="majorHAnsi" w:cstheme="majorHAnsi"/>
              </w:rPr>
            </w:pPr>
          </w:p>
        </w:tc>
        <w:tc>
          <w:tcPr>
            <w:tcW w:w="2410" w:type="dxa"/>
            <w:shd w:val="clear" w:color="auto" w:fill="auto"/>
            <w:tcMar>
              <w:top w:w="100" w:type="dxa"/>
              <w:left w:w="100" w:type="dxa"/>
              <w:bottom w:w="100" w:type="dxa"/>
              <w:right w:w="100" w:type="dxa"/>
            </w:tcMar>
          </w:tcPr>
          <w:p w14:paraId="2368B45B" w14:textId="77777777" w:rsidR="00633D87" w:rsidRPr="00633D87" w:rsidRDefault="00633D87" w:rsidP="00633D87">
            <w:pPr>
              <w:widowControl w:val="0"/>
              <w:spacing w:line="240" w:lineRule="auto"/>
              <w:rPr>
                <w:rFonts w:asciiTheme="majorHAnsi" w:eastAsia="Lora" w:hAnsiTheme="majorHAnsi" w:cstheme="majorHAnsi"/>
              </w:rPr>
            </w:pPr>
          </w:p>
        </w:tc>
      </w:tr>
      <w:tr w:rsidR="00633D87" w:rsidRPr="00633D87" w14:paraId="172513E4" w14:textId="77777777" w:rsidTr="00633D87">
        <w:trPr>
          <w:trHeight w:val="1602"/>
        </w:trPr>
        <w:tc>
          <w:tcPr>
            <w:tcW w:w="2400" w:type="dxa"/>
            <w:shd w:val="clear" w:color="auto" w:fill="auto"/>
            <w:tcMar>
              <w:top w:w="100" w:type="dxa"/>
              <w:left w:w="100" w:type="dxa"/>
              <w:bottom w:w="100" w:type="dxa"/>
              <w:right w:w="100" w:type="dxa"/>
            </w:tcMar>
          </w:tcPr>
          <w:p w14:paraId="467B1E4E" w14:textId="77777777" w:rsidR="00633D87" w:rsidRPr="00633D87" w:rsidRDefault="00633D87" w:rsidP="00633D87">
            <w:pPr>
              <w:widowControl w:val="0"/>
              <w:spacing w:line="240" w:lineRule="auto"/>
              <w:rPr>
                <w:rFonts w:asciiTheme="majorHAnsi" w:eastAsia="Lora" w:hAnsiTheme="majorHAnsi" w:cstheme="majorHAnsi"/>
                <w:b/>
                <w:bCs/>
              </w:rPr>
            </w:pPr>
            <w:r w:rsidRPr="00633D87">
              <w:rPr>
                <w:rFonts w:asciiTheme="majorHAnsi" w:eastAsia="Lora" w:hAnsiTheme="majorHAnsi" w:cstheme="majorHAnsi"/>
                <w:b/>
                <w:bCs/>
              </w:rPr>
              <w:t>Source 3:</w:t>
            </w:r>
          </w:p>
          <w:p w14:paraId="7C468348" w14:textId="77777777" w:rsidR="00633D87" w:rsidRPr="00633D87" w:rsidRDefault="00633D87" w:rsidP="00633D87">
            <w:pPr>
              <w:widowControl w:val="0"/>
              <w:spacing w:line="240" w:lineRule="auto"/>
              <w:rPr>
                <w:rFonts w:asciiTheme="majorHAnsi" w:eastAsia="Lora" w:hAnsiTheme="majorHAnsi" w:cstheme="majorHAnsi"/>
              </w:rPr>
            </w:pPr>
          </w:p>
          <w:p w14:paraId="3827560C" w14:textId="77777777" w:rsidR="00633D87" w:rsidRPr="00633D87" w:rsidRDefault="00633D87" w:rsidP="00633D87">
            <w:pPr>
              <w:widowControl w:val="0"/>
              <w:spacing w:line="240" w:lineRule="auto"/>
              <w:rPr>
                <w:rFonts w:asciiTheme="majorHAnsi" w:eastAsia="Lora" w:hAnsiTheme="majorHAnsi" w:cstheme="majorHAnsi"/>
              </w:rPr>
            </w:pPr>
            <w:r w:rsidRPr="00633D87">
              <w:rPr>
                <w:rFonts w:asciiTheme="majorHAnsi" w:eastAsia="Lora" w:hAnsiTheme="majorHAnsi" w:cstheme="majorHAnsi"/>
              </w:rPr>
              <w:t>Citation</w:t>
            </w:r>
          </w:p>
          <w:p w14:paraId="581CCB9F" w14:textId="77777777" w:rsidR="00633D87" w:rsidRPr="00633D87" w:rsidRDefault="00633D87" w:rsidP="00633D87">
            <w:pPr>
              <w:widowControl w:val="0"/>
              <w:spacing w:line="240" w:lineRule="auto"/>
              <w:rPr>
                <w:rFonts w:asciiTheme="majorHAnsi" w:eastAsia="Lora" w:hAnsiTheme="majorHAnsi" w:cstheme="majorHAnsi"/>
              </w:rPr>
            </w:pPr>
          </w:p>
          <w:p w14:paraId="63BC749E" w14:textId="77777777" w:rsidR="00633D87" w:rsidRPr="00633D87" w:rsidRDefault="00633D87" w:rsidP="00633D87">
            <w:pPr>
              <w:widowControl w:val="0"/>
              <w:spacing w:line="240" w:lineRule="auto"/>
              <w:rPr>
                <w:rFonts w:asciiTheme="majorHAnsi" w:eastAsia="Lora" w:hAnsiTheme="majorHAnsi" w:cstheme="majorHAnsi"/>
              </w:rPr>
            </w:pPr>
          </w:p>
        </w:tc>
        <w:tc>
          <w:tcPr>
            <w:tcW w:w="1985" w:type="dxa"/>
            <w:shd w:val="clear" w:color="auto" w:fill="auto"/>
            <w:tcMar>
              <w:top w:w="100" w:type="dxa"/>
              <w:left w:w="100" w:type="dxa"/>
              <w:bottom w:w="100" w:type="dxa"/>
              <w:right w:w="100" w:type="dxa"/>
            </w:tcMar>
          </w:tcPr>
          <w:p w14:paraId="4FD2B3C7" w14:textId="77777777" w:rsidR="00633D87" w:rsidRPr="00633D87" w:rsidRDefault="00633D87" w:rsidP="00633D87">
            <w:pPr>
              <w:widowControl w:val="0"/>
              <w:spacing w:line="240" w:lineRule="auto"/>
              <w:rPr>
                <w:rFonts w:asciiTheme="majorHAnsi" w:eastAsia="Lora" w:hAnsiTheme="majorHAnsi" w:cstheme="majorHAnsi"/>
              </w:rPr>
            </w:pPr>
          </w:p>
        </w:tc>
        <w:tc>
          <w:tcPr>
            <w:tcW w:w="1842" w:type="dxa"/>
            <w:shd w:val="clear" w:color="auto" w:fill="auto"/>
            <w:tcMar>
              <w:top w:w="100" w:type="dxa"/>
              <w:left w:w="100" w:type="dxa"/>
              <w:bottom w:w="100" w:type="dxa"/>
              <w:right w:w="100" w:type="dxa"/>
            </w:tcMar>
          </w:tcPr>
          <w:p w14:paraId="6147C616" w14:textId="77777777" w:rsidR="00633D87" w:rsidRPr="00633D87" w:rsidRDefault="00633D87" w:rsidP="00633D87">
            <w:pPr>
              <w:widowControl w:val="0"/>
              <w:spacing w:line="240" w:lineRule="auto"/>
              <w:rPr>
                <w:rFonts w:asciiTheme="majorHAnsi" w:eastAsia="Lora" w:hAnsiTheme="majorHAnsi" w:cstheme="majorHAnsi"/>
              </w:rPr>
            </w:pPr>
          </w:p>
        </w:tc>
        <w:tc>
          <w:tcPr>
            <w:tcW w:w="1797" w:type="dxa"/>
            <w:shd w:val="clear" w:color="auto" w:fill="auto"/>
            <w:tcMar>
              <w:top w:w="100" w:type="dxa"/>
              <w:left w:w="100" w:type="dxa"/>
              <w:bottom w:w="100" w:type="dxa"/>
              <w:right w:w="100" w:type="dxa"/>
            </w:tcMar>
          </w:tcPr>
          <w:p w14:paraId="1987304E" w14:textId="77777777" w:rsidR="00633D87" w:rsidRPr="00633D87" w:rsidRDefault="00633D87" w:rsidP="00633D87">
            <w:pPr>
              <w:widowControl w:val="0"/>
              <w:spacing w:line="240" w:lineRule="auto"/>
              <w:rPr>
                <w:rFonts w:asciiTheme="majorHAnsi" w:eastAsia="Lora" w:hAnsiTheme="majorHAnsi" w:cstheme="majorHAnsi"/>
              </w:rPr>
            </w:pPr>
          </w:p>
        </w:tc>
        <w:tc>
          <w:tcPr>
            <w:tcW w:w="1605" w:type="dxa"/>
            <w:shd w:val="clear" w:color="auto" w:fill="auto"/>
            <w:tcMar>
              <w:top w:w="100" w:type="dxa"/>
              <w:left w:w="100" w:type="dxa"/>
              <w:bottom w:w="100" w:type="dxa"/>
              <w:right w:w="100" w:type="dxa"/>
            </w:tcMar>
          </w:tcPr>
          <w:p w14:paraId="7254F2E7" w14:textId="77777777" w:rsidR="00633D87" w:rsidRPr="00633D87" w:rsidRDefault="00633D87" w:rsidP="00633D87">
            <w:pPr>
              <w:widowControl w:val="0"/>
              <w:spacing w:line="240" w:lineRule="auto"/>
              <w:rPr>
                <w:rFonts w:asciiTheme="majorHAnsi" w:eastAsia="Lora" w:hAnsiTheme="majorHAnsi" w:cstheme="majorHAnsi"/>
              </w:rPr>
            </w:pPr>
          </w:p>
        </w:tc>
        <w:tc>
          <w:tcPr>
            <w:tcW w:w="2410" w:type="dxa"/>
            <w:shd w:val="clear" w:color="auto" w:fill="auto"/>
            <w:tcMar>
              <w:top w:w="100" w:type="dxa"/>
              <w:left w:w="100" w:type="dxa"/>
              <w:bottom w:w="100" w:type="dxa"/>
              <w:right w:w="100" w:type="dxa"/>
            </w:tcMar>
          </w:tcPr>
          <w:p w14:paraId="3FF78E90" w14:textId="77777777" w:rsidR="00633D87" w:rsidRPr="00633D87" w:rsidRDefault="00633D87" w:rsidP="00633D87">
            <w:pPr>
              <w:widowControl w:val="0"/>
              <w:spacing w:line="240" w:lineRule="auto"/>
              <w:rPr>
                <w:rFonts w:asciiTheme="majorHAnsi" w:eastAsia="Lora" w:hAnsiTheme="majorHAnsi" w:cstheme="majorHAnsi"/>
              </w:rPr>
            </w:pPr>
          </w:p>
        </w:tc>
      </w:tr>
    </w:tbl>
    <w:p w14:paraId="2626DBB5" w14:textId="77777777" w:rsidR="001F62A5" w:rsidRPr="00633D87" w:rsidRDefault="001F62A5">
      <w:pPr>
        <w:rPr>
          <w:rFonts w:asciiTheme="majorHAnsi" w:eastAsia="Lora" w:hAnsiTheme="majorHAnsi" w:cstheme="majorHAnsi"/>
        </w:rPr>
      </w:pPr>
      <w:bookmarkStart w:id="2" w:name="_jclretj2wwj9" w:colFirst="0" w:colLast="0"/>
      <w:bookmarkEnd w:id="2"/>
    </w:p>
    <w:p w14:paraId="3BC765E7" w14:textId="77777777" w:rsidR="001F62A5" w:rsidRPr="00633D87" w:rsidRDefault="001F62A5">
      <w:pPr>
        <w:rPr>
          <w:rFonts w:asciiTheme="majorHAnsi" w:eastAsia="Lora" w:hAnsiTheme="majorHAnsi" w:cstheme="majorHAnsi"/>
        </w:rPr>
      </w:pPr>
    </w:p>
    <w:p w14:paraId="4BB97E08" w14:textId="77777777" w:rsidR="00633D87" w:rsidRPr="00633D87" w:rsidRDefault="00633D87">
      <w:pPr>
        <w:rPr>
          <w:rFonts w:asciiTheme="majorHAnsi" w:eastAsia="Lora" w:hAnsiTheme="majorHAnsi" w:cstheme="majorHAnsi"/>
          <w:b/>
          <w:sz w:val="28"/>
          <w:szCs w:val="28"/>
        </w:rPr>
      </w:pPr>
    </w:p>
    <w:p w14:paraId="6D2041C8" w14:textId="77777777" w:rsidR="00633D87" w:rsidRPr="00633D87" w:rsidRDefault="00633D87">
      <w:pPr>
        <w:rPr>
          <w:rFonts w:asciiTheme="majorHAnsi" w:eastAsia="Lora" w:hAnsiTheme="majorHAnsi" w:cstheme="majorHAnsi"/>
          <w:b/>
          <w:sz w:val="28"/>
          <w:szCs w:val="28"/>
        </w:rPr>
      </w:pPr>
    </w:p>
    <w:p w14:paraId="557746DC" w14:textId="77777777" w:rsidR="00633D87" w:rsidRPr="00633D87" w:rsidRDefault="00633D87">
      <w:pPr>
        <w:rPr>
          <w:rFonts w:asciiTheme="majorHAnsi" w:eastAsia="Lora" w:hAnsiTheme="majorHAnsi" w:cstheme="majorHAnsi"/>
          <w:b/>
          <w:sz w:val="28"/>
          <w:szCs w:val="28"/>
        </w:rPr>
      </w:pPr>
    </w:p>
    <w:p w14:paraId="2E8A2696" w14:textId="77777777" w:rsidR="00633D87" w:rsidRPr="00633D87" w:rsidRDefault="00633D87">
      <w:pPr>
        <w:rPr>
          <w:rFonts w:asciiTheme="majorHAnsi" w:eastAsia="Lora" w:hAnsiTheme="majorHAnsi" w:cstheme="majorHAnsi"/>
          <w:b/>
          <w:sz w:val="28"/>
          <w:szCs w:val="28"/>
        </w:rPr>
      </w:pPr>
    </w:p>
    <w:p w14:paraId="15F01F72" w14:textId="77777777" w:rsidR="00633D87" w:rsidRPr="00633D87" w:rsidRDefault="00633D87">
      <w:pPr>
        <w:rPr>
          <w:rFonts w:asciiTheme="majorHAnsi" w:eastAsia="Lora" w:hAnsiTheme="majorHAnsi" w:cstheme="majorHAnsi"/>
          <w:b/>
          <w:sz w:val="28"/>
          <w:szCs w:val="28"/>
        </w:rPr>
      </w:pPr>
    </w:p>
    <w:p w14:paraId="021EDB60" w14:textId="77777777" w:rsidR="00633D87" w:rsidRPr="00633D87" w:rsidRDefault="00633D87">
      <w:pPr>
        <w:rPr>
          <w:rFonts w:asciiTheme="majorHAnsi" w:eastAsia="Lora" w:hAnsiTheme="majorHAnsi" w:cstheme="majorHAnsi"/>
          <w:b/>
          <w:sz w:val="28"/>
          <w:szCs w:val="28"/>
        </w:rPr>
      </w:pPr>
    </w:p>
    <w:p w14:paraId="4F6EE742" w14:textId="77777777" w:rsidR="00633D87" w:rsidRPr="00633D87" w:rsidRDefault="00633D87">
      <w:pPr>
        <w:rPr>
          <w:rFonts w:asciiTheme="majorHAnsi" w:eastAsia="Lora" w:hAnsiTheme="majorHAnsi" w:cstheme="majorHAnsi"/>
          <w:b/>
          <w:sz w:val="28"/>
          <w:szCs w:val="28"/>
        </w:rPr>
      </w:pPr>
    </w:p>
    <w:p w14:paraId="6AEA2249" w14:textId="77777777" w:rsidR="00633D87" w:rsidRPr="00633D87" w:rsidRDefault="00633D87">
      <w:pPr>
        <w:rPr>
          <w:rFonts w:asciiTheme="majorHAnsi" w:eastAsia="Lora" w:hAnsiTheme="majorHAnsi" w:cstheme="majorHAnsi"/>
          <w:b/>
          <w:sz w:val="28"/>
          <w:szCs w:val="28"/>
        </w:rPr>
      </w:pPr>
    </w:p>
    <w:p w14:paraId="27251E19" w14:textId="77777777" w:rsidR="00633D87" w:rsidRPr="00633D87" w:rsidRDefault="00633D87">
      <w:pPr>
        <w:rPr>
          <w:rFonts w:asciiTheme="majorHAnsi" w:eastAsia="Lora" w:hAnsiTheme="majorHAnsi" w:cstheme="majorHAnsi"/>
          <w:b/>
          <w:sz w:val="28"/>
          <w:szCs w:val="28"/>
        </w:rPr>
      </w:pPr>
    </w:p>
    <w:p w14:paraId="6C03960D" w14:textId="77777777" w:rsidR="00633D87" w:rsidRPr="00633D87" w:rsidRDefault="00633D87">
      <w:pPr>
        <w:rPr>
          <w:rFonts w:asciiTheme="majorHAnsi" w:eastAsia="Lora" w:hAnsiTheme="majorHAnsi" w:cstheme="majorHAnsi"/>
          <w:b/>
          <w:sz w:val="28"/>
          <w:szCs w:val="28"/>
        </w:rPr>
      </w:pPr>
    </w:p>
    <w:p w14:paraId="035E8533" w14:textId="77777777" w:rsidR="00633D87" w:rsidRPr="00633D87" w:rsidRDefault="00633D87">
      <w:pPr>
        <w:rPr>
          <w:rFonts w:asciiTheme="majorHAnsi" w:eastAsia="Lora" w:hAnsiTheme="majorHAnsi" w:cstheme="majorHAnsi"/>
          <w:b/>
          <w:sz w:val="28"/>
          <w:szCs w:val="28"/>
        </w:rPr>
      </w:pPr>
    </w:p>
    <w:p w14:paraId="1F6F76F6" w14:textId="77777777" w:rsidR="00633D87" w:rsidRPr="00633D87" w:rsidRDefault="00633D87">
      <w:pPr>
        <w:rPr>
          <w:rFonts w:asciiTheme="majorHAnsi" w:eastAsia="Lora" w:hAnsiTheme="majorHAnsi" w:cstheme="majorHAnsi"/>
          <w:b/>
          <w:sz w:val="28"/>
          <w:szCs w:val="28"/>
        </w:rPr>
      </w:pPr>
    </w:p>
    <w:p w14:paraId="59D70A26" w14:textId="77777777" w:rsidR="00633D87" w:rsidRPr="00633D87" w:rsidRDefault="00633D87">
      <w:pPr>
        <w:rPr>
          <w:rFonts w:asciiTheme="majorHAnsi" w:eastAsia="Lora" w:hAnsiTheme="majorHAnsi" w:cstheme="majorHAnsi"/>
          <w:b/>
          <w:sz w:val="28"/>
          <w:szCs w:val="28"/>
        </w:rPr>
      </w:pPr>
    </w:p>
    <w:p w14:paraId="75916F88" w14:textId="77777777" w:rsidR="00633D87" w:rsidRPr="00633D87" w:rsidRDefault="00633D87">
      <w:pPr>
        <w:rPr>
          <w:rFonts w:asciiTheme="majorHAnsi" w:eastAsia="Lora" w:hAnsiTheme="majorHAnsi" w:cstheme="majorHAnsi"/>
          <w:b/>
          <w:sz w:val="28"/>
          <w:szCs w:val="28"/>
        </w:rPr>
      </w:pPr>
    </w:p>
    <w:p w14:paraId="66CE18DF" w14:textId="77777777" w:rsidR="00633D87" w:rsidRPr="00633D87" w:rsidRDefault="00633D87">
      <w:pPr>
        <w:rPr>
          <w:rFonts w:asciiTheme="majorHAnsi" w:eastAsia="Lora" w:hAnsiTheme="majorHAnsi" w:cstheme="majorHAnsi"/>
          <w:b/>
          <w:sz w:val="28"/>
          <w:szCs w:val="28"/>
        </w:rPr>
      </w:pPr>
    </w:p>
    <w:p w14:paraId="2476FC83" w14:textId="77777777" w:rsidR="00633D87" w:rsidRPr="00633D87" w:rsidRDefault="00633D87">
      <w:pPr>
        <w:rPr>
          <w:rFonts w:asciiTheme="majorHAnsi" w:eastAsia="Lora" w:hAnsiTheme="majorHAnsi" w:cstheme="majorHAnsi"/>
          <w:b/>
          <w:sz w:val="28"/>
          <w:szCs w:val="28"/>
        </w:rPr>
      </w:pPr>
    </w:p>
    <w:p w14:paraId="056580D8" w14:textId="77777777" w:rsidR="001F62A5" w:rsidRPr="00633D87" w:rsidRDefault="001F62A5">
      <w:pPr>
        <w:rPr>
          <w:rFonts w:asciiTheme="majorHAnsi" w:eastAsia="Lora" w:hAnsiTheme="majorHAnsi" w:cstheme="majorHAnsi"/>
        </w:rPr>
      </w:pPr>
    </w:p>
    <w:p w14:paraId="220C98D7" w14:textId="77777777" w:rsidR="001F62A5" w:rsidRPr="00633D87" w:rsidRDefault="001F62A5">
      <w:pPr>
        <w:rPr>
          <w:rFonts w:asciiTheme="majorHAnsi" w:eastAsia="Lora" w:hAnsiTheme="majorHAnsi" w:cstheme="majorHAnsi"/>
        </w:rPr>
      </w:pPr>
    </w:p>
    <w:p w14:paraId="095868BE" w14:textId="77777777" w:rsidR="001F62A5" w:rsidRPr="00633D87" w:rsidRDefault="001F62A5">
      <w:pPr>
        <w:rPr>
          <w:rFonts w:asciiTheme="majorHAnsi" w:eastAsia="Lora" w:hAnsiTheme="majorHAnsi" w:cstheme="majorHAnsi"/>
        </w:rPr>
      </w:pPr>
    </w:p>
    <w:p w14:paraId="6DE200BE" w14:textId="355046C5" w:rsidR="001F62A5" w:rsidRPr="00633D87" w:rsidRDefault="00621EC8" w:rsidP="00633D87">
      <w:pPr>
        <w:pStyle w:val="Heading1"/>
      </w:pPr>
      <w:bookmarkStart w:id="3" w:name="_t3jgf2a10bil" w:colFirst="0" w:colLast="0"/>
      <w:bookmarkStart w:id="4" w:name="_xupsgian9poh" w:colFirst="0" w:colLast="0"/>
      <w:bookmarkEnd w:id="3"/>
      <w:bookmarkEnd w:id="4"/>
      <w:r w:rsidRPr="00633D87">
        <w:t>Example</w:t>
      </w:r>
    </w:p>
    <w:p w14:paraId="12436D04" w14:textId="77777777" w:rsidR="001F62A5" w:rsidRPr="00633D87" w:rsidRDefault="001F62A5">
      <w:pPr>
        <w:rPr>
          <w:rFonts w:asciiTheme="majorHAnsi" w:eastAsia="Lora" w:hAnsiTheme="majorHAnsi" w:cstheme="majorHAnsi"/>
          <w:b/>
          <w:sz w:val="28"/>
          <w:szCs w:val="28"/>
          <w:u w:val="single"/>
        </w:rPr>
      </w:pPr>
    </w:p>
    <w:p w14:paraId="3FB9ECD3" w14:textId="77777777" w:rsidR="001F62A5" w:rsidRPr="00633D87" w:rsidRDefault="00621EC8">
      <w:pPr>
        <w:rPr>
          <w:rFonts w:asciiTheme="majorHAnsi" w:eastAsia="Lora" w:hAnsiTheme="majorHAnsi" w:cstheme="majorHAnsi"/>
          <w:b/>
          <w:sz w:val="28"/>
          <w:szCs w:val="28"/>
          <w:u w:val="single"/>
        </w:rPr>
      </w:pPr>
      <w:r w:rsidRPr="00633D87">
        <w:rPr>
          <w:rFonts w:asciiTheme="majorHAnsi" w:eastAsia="Lora" w:hAnsiTheme="majorHAnsi" w:cstheme="majorHAnsi"/>
          <w:b/>
          <w:sz w:val="28"/>
          <w:szCs w:val="28"/>
        </w:rPr>
        <w:t>My research question:</w:t>
      </w:r>
      <w:r w:rsidRPr="00633D87">
        <w:rPr>
          <w:rFonts w:asciiTheme="majorHAnsi" w:eastAsia="Lora" w:hAnsiTheme="majorHAnsi" w:cstheme="majorHAnsi"/>
          <w:b/>
          <w:sz w:val="28"/>
          <w:szCs w:val="28"/>
        </w:rPr>
        <w:br/>
      </w:r>
      <w:r w:rsidRPr="00633D87">
        <w:rPr>
          <w:rFonts w:asciiTheme="majorHAnsi" w:eastAsia="Lora" w:hAnsiTheme="majorHAnsi" w:cstheme="majorHAnsi"/>
          <w:b/>
          <w:sz w:val="28"/>
          <w:szCs w:val="28"/>
          <w:u w:val="single"/>
        </w:rPr>
        <w:t>How can we use machine learning to analyze social media data related to HIV?</w:t>
      </w:r>
    </w:p>
    <w:p w14:paraId="716AD8AE" w14:textId="77777777" w:rsidR="001F62A5" w:rsidRPr="00633D87" w:rsidRDefault="001F62A5">
      <w:pPr>
        <w:rPr>
          <w:rFonts w:asciiTheme="majorHAnsi" w:eastAsia="Lora" w:hAnsiTheme="majorHAnsi" w:cstheme="majorHAnsi"/>
        </w:rPr>
      </w:pPr>
    </w:p>
    <w:tbl>
      <w:tblPr>
        <w:tblStyle w:val="a0"/>
        <w:tblW w:w="123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90"/>
        <w:gridCol w:w="2325"/>
        <w:gridCol w:w="1770"/>
        <w:gridCol w:w="1950"/>
        <w:gridCol w:w="2595"/>
      </w:tblGrid>
      <w:tr w:rsidR="001F62A5" w:rsidRPr="00633D87" w14:paraId="2BF0F541" w14:textId="77777777">
        <w:trPr>
          <w:trHeight w:val="1420"/>
          <w:jc w:val="center"/>
        </w:trPr>
        <w:tc>
          <w:tcPr>
            <w:tcW w:w="1800" w:type="dxa"/>
            <w:shd w:val="clear" w:color="auto" w:fill="auto"/>
            <w:tcMar>
              <w:top w:w="100" w:type="dxa"/>
              <w:left w:w="100" w:type="dxa"/>
              <w:bottom w:w="100" w:type="dxa"/>
              <w:right w:w="100" w:type="dxa"/>
            </w:tcMar>
          </w:tcPr>
          <w:p w14:paraId="2B077BE8" w14:textId="77777777" w:rsidR="001F62A5" w:rsidRPr="00633D87" w:rsidRDefault="001F62A5">
            <w:pPr>
              <w:widowControl w:val="0"/>
              <w:spacing w:line="240" w:lineRule="auto"/>
              <w:rPr>
                <w:rFonts w:asciiTheme="majorHAnsi" w:eastAsia="Lora" w:hAnsiTheme="majorHAnsi" w:cstheme="majorHAnsi"/>
                <w:sz w:val="20"/>
                <w:szCs w:val="20"/>
              </w:rPr>
            </w:pPr>
          </w:p>
          <w:p w14:paraId="59292DF3" w14:textId="77777777" w:rsidR="001F62A5" w:rsidRPr="00633D87" w:rsidRDefault="001F62A5">
            <w:pPr>
              <w:widowControl w:val="0"/>
              <w:spacing w:line="240" w:lineRule="auto"/>
              <w:rPr>
                <w:rFonts w:asciiTheme="majorHAnsi" w:eastAsia="Lora" w:hAnsiTheme="majorHAnsi" w:cstheme="majorHAnsi"/>
                <w:sz w:val="20"/>
                <w:szCs w:val="20"/>
              </w:rPr>
            </w:pPr>
          </w:p>
          <w:p w14:paraId="1BD4A5BC" w14:textId="77777777" w:rsidR="001F62A5" w:rsidRPr="00633D87" w:rsidRDefault="001F62A5">
            <w:pPr>
              <w:widowControl w:val="0"/>
              <w:spacing w:line="240" w:lineRule="auto"/>
              <w:jc w:val="center"/>
              <w:rPr>
                <w:rFonts w:asciiTheme="majorHAnsi" w:eastAsia="Lora" w:hAnsiTheme="majorHAnsi" w:cstheme="majorHAnsi"/>
                <w:sz w:val="20"/>
                <w:szCs w:val="20"/>
              </w:rPr>
            </w:pPr>
          </w:p>
          <w:p w14:paraId="47E6EAB3" w14:textId="77777777" w:rsidR="001F62A5" w:rsidRPr="00633D87" w:rsidRDefault="001F62A5">
            <w:pPr>
              <w:widowControl w:val="0"/>
              <w:spacing w:line="240" w:lineRule="auto"/>
              <w:jc w:val="center"/>
              <w:rPr>
                <w:rFonts w:asciiTheme="majorHAnsi" w:eastAsia="Lora" w:hAnsiTheme="majorHAnsi" w:cstheme="majorHAnsi"/>
                <w:sz w:val="20"/>
                <w:szCs w:val="20"/>
              </w:rPr>
            </w:pPr>
          </w:p>
        </w:tc>
        <w:tc>
          <w:tcPr>
            <w:tcW w:w="1890" w:type="dxa"/>
            <w:shd w:val="clear" w:color="auto" w:fill="auto"/>
            <w:tcMar>
              <w:top w:w="100" w:type="dxa"/>
              <w:left w:w="100" w:type="dxa"/>
              <w:bottom w:w="100" w:type="dxa"/>
              <w:right w:w="100" w:type="dxa"/>
            </w:tcMar>
          </w:tcPr>
          <w:p w14:paraId="00C6A0DC" w14:textId="77777777" w:rsidR="001F62A5" w:rsidRPr="00633D87" w:rsidRDefault="00621EC8">
            <w:pPr>
              <w:widowControl w:val="0"/>
              <w:spacing w:line="240" w:lineRule="auto"/>
              <w:rPr>
                <w:rFonts w:asciiTheme="majorHAnsi" w:eastAsia="Lora" w:hAnsiTheme="majorHAnsi" w:cstheme="majorHAnsi"/>
                <w:b/>
                <w:bCs/>
                <w:sz w:val="20"/>
                <w:szCs w:val="20"/>
              </w:rPr>
            </w:pPr>
            <w:r w:rsidRPr="00633D87">
              <w:rPr>
                <w:rFonts w:asciiTheme="majorHAnsi" w:eastAsia="Lora" w:hAnsiTheme="majorHAnsi" w:cstheme="majorHAnsi"/>
                <w:b/>
                <w:bCs/>
                <w:sz w:val="20"/>
                <w:szCs w:val="20"/>
              </w:rPr>
              <w:t>Methods</w:t>
            </w:r>
          </w:p>
        </w:tc>
        <w:tc>
          <w:tcPr>
            <w:tcW w:w="2325" w:type="dxa"/>
            <w:shd w:val="clear" w:color="auto" w:fill="auto"/>
            <w:tcMar>
              <w:top w:w="100" w:type="dxa"/>
              <w:left w:w="100" w:type="dxa"/>
              <w:bottom w:w="100" w:type="dxa"/>
              <w:right w:w="100" w:type="dxa"/>
            </w:tcMar>
          </w:tcPr>
          <w:p w14:paraId="5F15C481" w14:textId="77777777" w:rsidR="001F62A5" w:rsidRPr="00633D87" w:rsidRDefault="00621EC8">
            <w:pPr>
              <w:widowControl w:val="0"/>
              <w:spacing w:line="240" w:lineRule="auto"/>
              <w:rPr>
                <w:rFonts w:asciiTheme="majorHAnsi" w:eastAsia="Lora" w:hAnsiTheme="majorHAnsi" w:cstheme="majorHAnsi"/>
                <w:b/>
                <w:bCs/>
                <w:sz w:val="20"/>
                <w:szCs w:val="20"/>
              </w:rPr>
            </w:pPr>
            <w:r w:rsidRPr="00633D87">
              <w:rPr>
                <w:rFonts w:asciiTheme="majorHAnsi" w:eastAsia="Lora" w:hAnsiTheme="majorHAnsi" w:cstheme="majorHAnsi"/>
                <w:b/>
                <w:bCs/>
                <w:sz w:val="20"/>
                <w:szCs w:val="20"/>
              </w:rPr>
              <w:t>Concept 1:</w:t>
            </w:r>
          </w:p>
          <w:p w14:paraId="612065A0" w14:textId="77777777" w:rsidR="001F62A5" w:rsidRPr="00633D87" w:rsidRDefault="001F62A5">
            <w:pPr>
              <w:widowControl w:val="0"/>
              <w:spacing w:line="240" w:lineRule="auto"/>
              <w:rPr>
                <w:rFonts w:asciiTheme="majorHAnsi" w:eastAsia="Lora" w:hAnsiTheme="majorHAnsi" w:cstheme="majorHAnsi"/>
                <w:b/>
                <w:bCs/>
                <w:sz w:val="20"/>
                <w:szCs w:val="20"/>
              </w:rPr>
            </w:pPr>
          </w:p>
          <w:p w14:paraId="32E78B7C" w14:textId="77777777" w:rsidR="001F62A5" w:rsidRPr="00633D87" w:rsidRDefault="00621EC8">
            <w:pPr>
              <w:widowControl w:val="0"/>
              <w:spacing w:line="240" w:lineRule="auto"/>
              <w:rPr>
                <w:rFonts w:asciiTheme="majorHAnsi" w:eastAsia="Lora" w:hAnsiTheme="majorHAnsi" w:cstheme="majorHAnsi"/>
                <w:b/>
                <w:bCs/>
                <w:sz w:val="20"/>
                <w:szCs w:val="20"/>
              </w:rPr>
            </w:pPr>
            <w:r w:rsidRPr="00633D87">
              <w:rPr>
                <w:rFonts w:asciiTheme="majorHAnsi" w:eastAsia="Lora" w:hAnsiTheme="majorHAnsi" w:cstheme="majorHAnsi"/>
                <w:b/>
                <w:bCs/>
                <w:sz w:val="20"/>
                <w:szCs w:val="20"/>
              </w:rPr>
              <w:t>Social Media Data</w:t>
            </w:r>
          </w:p>
        </w:tc>
        <w:tc>
          <w:tcPr>
            <w:tcW w:w="1770" w:type="dxa"/>
            <w:shd w:val="clear" w:color="auto" w:fill="auto"/>
            <w:tcMar>
              <w:top w:w="100" w:type="dxa"/>
              <w:left w:w="100" w:type="dxa"/>
              <w:bottom w:w="100" w:type="dxa"/>
              <w:right w:w="100" w:type="dxa"/>
            </w:tcMar>
          </w:tcPr>
          <w:p w14:paraId="77DEDE26" w14:textId="77777777" w:rsidR="001F62A5" w:rsidRPr="00633D87" w:rsidRDefault="00621EC8">
            <w:pPr>
              <w:widowControl w:val="0"/>
              <w:spacing w:line="240" w:lineRule="auto"/>
              <w:rPr>
                <w:rFonts w:asciiTheme="majorHAnsi" w:eastAsia="Lora" w:hAnsiTheme="majorHAnsi" w:cstheme="majorHAnsi"/>
                <w:b/>
                <w:bCs/>
                <w:sz w:val="20"/>
                <w:szCs w:val="20"/>
              </w:rPr>
            </w:pPr>
            <w:r w:rsidRPr="00633D87">
              <w:rPr>
                <w:rFonts w:asciiTheme="majorHAnsi" w:eastAsia="Lora" w:hAnsiTheme="majorHAnsi" w:cstheme="majorHAnsi"/>
                <w:b/>
                <w:bCs/>
                <w:sz w:val="20"/>
                <w:szCs w:val="20"/>
              </w:rPr>
              <w:t>Concept 2:</w:t>
            </w:r>
          </w:p>
          <w:p w14:paraId="3BFD4A4C" w14:textId="77777777" w:rsidR="001F62A5" w:rsidRPr="00633D87" w:rsidRDefault="001F62A5">
            <w:pPr>
              <w:widowControl w:val="0"/>
              <w:spacing w:line="240" w:lineRule="auto"/>
              <w:rPr>
                <w:rFonts w:asciiTheme="majorHAnsi" w:eastAsia="Lora" w:hAnsiTheme="majorHAnsi" w:cstheme="majorHAnsi"/>
                <w:b/>
                <w:bCs/>
                <w:sz w:val="20"/>
                <w:szCs w:val="20"/>
              </w:rPr>
            </w:pPr>
          </w:p>
          <w:p w14:paraId="7F180E10" w14:textId="77777777" w:rsidR="001F62A5" w:rsidRPr="00633D87" w:rsidRDefault="00621EC8">
            <w:pPr>
              <w:widowControl w:val="0"/>
              <w:spacing w:line="240" w:lineRule="auto"/>
              <w:rPr>
                <w:rFonts w:asciiTheme="majorHAnsi" w:eastAsia="Lora" w:hAnsiTheme="majorHAnsi" w:cstheme="majorHAnsi"/>
                <w:b/>
                <w:bCs/>
                <w:sz w:val="20"/>
                <w:szCs w:val="20"/>
              </w:rPr>
            </w:pPr>
            <w:r w:rsidRPr="00633D87">
              <w:rPr>
                <w:rFonts w:asciiTheme="majorHAnsi" w:eastAsia="Lora" w:hAnsiTheme="majorHAnsi" w:cstheme="majorHAnsi"/>
                <w:b/>
                <w:bCs/>
                <w:sz w:val="20"/>
                <w:szCs w:val="20"/>
              </w:rPr>
              <w:t>HIV</w:t>
            </w:r>
          </w:p>
        </w:tc>
        <w:tc>
          <w:tcPr>
            <w:tcW w:w="1950" w:type="dxa"/>
            <w:shd w:val="clear" w:color="auto" w:fill="auto"/>
            <w:tcMar>
              <w:top w:w="100" w:type="dxa"/>
              <w:left w:w="100" w:type="dxa"/>
              <w:bottom w:w="100" w:type="dxa"/>
              <w:right w:w="100" w:type="dxa"/>
            </w:tcMar>
          </w:tcPr>
          <w:p w14:paraId="58E06E74" w14:textId="77777777" w:rsidR="001F62A5" w:rsidRPr="00633D87" w:rsidRDefault="00621EC8">
            <w:pPr>
              <w:widowControl w:val="0"/>
              <w:spacing w:line="240" w:lineRule="auto"/>
              <w:rPr>
                <w:rFonts w:asciiTheme="majorHAnsi" w:eastAsia="Lora" w:hAnsiTheme="majorHAnsi" w:cstheme="majorHAnsi"/>
                <w:b/>
                <w:bCs/>
                <w:sz w:val="20"/>
                <w:szCs w:val="20"/>
              </w:rPr>
            </w:pPr>
            <w:r w:rsidRPr="00633D87">
              <w:rPr>
                <w:rFonts w:asciiTheme="majorHAnsi" w:eastAsia="Lora" w:hAnsiTheme="majorHAnsi" w:cstheme="majorHAnsi"/>
                <w:b/>
                <w:bCs/>
                <w:sz w:val="20"/>
                <w:szCs w:val="20"/>
              </w:rPr>
              <w:t>Concept 3:</w:t>
            </w:r>
          </w:p>
          <w:p w14:paraId="34FA2EAF" w14:textId="77777777" w:rsidR="001F62A5" w:rsidRPr="00633D87" w:rsidRDefault="001F62A5">
            <w:pPr>
              <w:widowControl w:val="0"/>
              <w:spacing w:line="240" w:lineRule="auto"/>
              <w:rPr>
                <w:rFonts w:asciiTheme="majorHAnsi" w:eastAsia="Lora" w:hAnsiTheme="majorHAnsi" w:cstheme="majorHAnsi"/>
                <w:b/>
                <w:bCs/>
                <w:sz w:val="20"/>
                <w:szCs w:val="20"/>
              </w:rPr>
            </w:pPr>
          </w:p>
          <w:p w14:paraId="7CDDC18B" w14:textId="77777777" w:rsidR="001F62A5" w:rsidRPr="00633D87" w:rsidRDefault="00621EC8">
            <w:pPr>
              <w:widowControl w:val="0"/>
              <w:spacing w:line="240" w:lineRule="auto"/>
              <w:rPr>
                <w:rFonts w:asciiTheme="majorHAnsi" w:eastAsia="Lora" w:hAnsiTheme="majorHAnsi" w:cstheme="majorHAnsi"/>
                <w:b/>
                <w:bCs/>
                <w:sz w:val="20"/>
                <w:szCs w:val="20"/>
              </w:rPr>
            </w:pPr>
            <w:r w:rsidRPr="00633D87">
              <w:rPr>
                <w:rFonts w:asciiTheme="majorHAnsi" w:eastAsia="Lora" w:hAnsiTheme="majorHAnsi" w:cstheme="majorHAnsi"/>
                <w:b/>
                <w:bCs/>
                <w:sz w:val="20"/>
                <w:szCs w:val="20"/>
              </w:rPr>
              <w:t>Machine Learning</w:t>
            </w:r>
          </w:p>
        </w:tc>
        <w:tc>
          <w:tcPr>
            <w:tcW w:w="2595" w:type="dxa"/>
            <w:shd w:val="clear" w:color="auto" w:fill="auto"/>
            <w:tcMar>
              <w:top w:w="100" w:type="dxa"/>
              <w:left w:w="100" w:type="dxa"/>
              <w:bottom w:w="100" w:type="dxa"/>
              <w:right w:w="100" w:type="dxa"/>
            </w:tcMar>
          </w:tcPr>
          <w:p w14:paraId="6256E6C2" w14:textId="77777777" w:rsidR="001F62A5" w:rsidRPr="00633D87" w:rsidRDefault="00621EC8">
            <w:pPr>
              <w:widowControl w:val="0"/>
              <w:spacing w:line="240" w:lineRule="auto"/>
              <w:rPr>
                <w:rFonts w:asciiTheme="majorHAnsi" w:eastAsia="Lora" w:hAnsiTheme="majorHAnsi" w:cstheme="majorHAnsi"/>
                <w:b/>
                <w:bCs/>
                <w:sz w:val="20"/>
                <w:szCs w:val="20"/>
              </w:rPr>
            </w:pPr>
            <w:r w:rsidRPr="00633D87">
              <w:rPr>
                <w:rFonts w:asciiTheme="majorHAnsi" w:eastAsia="Lora" w:hAnsiTheme="majorHAnsi" w:cstheme="majorHAnsi"/>
                <w:b/>
                <w:bCs/>
                <w:sz w:val="20"/>
                <w:szCs w:val="20"/>
              </w:rPr>
              <w:t>Gaps, Problems,</w:t>
            </w:r>
            <w:r w:rsidRPr="00633D87">
              <w:rPr>
                <w:rFonts w:asciiTheme="majorHAnsi" w:eastAsia="Lora" w:hAnsiTheme="majorHAnsi" w:cstheme="majorHAnsi"/>
                <w:b/>
                <w:bCs/>
                <w:sz w:val="20"/>
                <w:szCs w:val="20"/>
              </w:rPr>
              <w:br/>
              <w:t>Unresolved Questions,</w:t>
            </w:r>
          </w:p>
          <w:p w14:paraId="3ADF84A8" w14:textId="77777777" w:rsidR="001F62A5" w:rsidRPr="00633D87" w:rsidRDefault="00621EC8">
            <w:pPr>
              <w:widowControl w:val="0"/>
              <w:spacing w:line="240" w:lineRule="auto"/>
              <w:rPr>
                <w:rFonts w:asciiTheme="majorHAnsi" w:eastAsia="Lora" w:hAnsiTheme="majorHAnsi" w:cstheme="majorHAnsi"/>
                <w:b/>
                <w:bCs/>
                <w:sz w:val="20"/>
                <w:szCs w:val="20"/>
              </w:rPr>
            </w:pPr>
            <w:r w:rsidRPr="00633D87">
              <w:rPr>
                <w:rFonts w:asciiTheme="majorHAnsi" w:eastAsia="Lora" w:hAnsiTheme="majorHAnsi" w:cstheme="majorHAnsi"/>
                <w:b/>
                <w:bCs/>
                <w:sz w:val="20"/>
                <w:szCs w:val="20"/>
              </w:rPr>
              <w:t>Notes on Sources</w:t>
            </w:r>
          </w:p>
        </w:tc>
      </w:tr>
      <w:tr w:rsidR="001F62A5" w:rsidRPr="00633D87" w14:paraId="005F99F2" w14:textId="77777777">
        <w:trPr>
          <w:trHeight w:val="3285"/>
          <w:jc w:val="center"/>
        </w:trPr>
        <w:tc>
          <w:tcPr>
            <w:tcW w:w="1800" w:type="dxa"/>
            <w:shd w:val="clear" w:color="auto" w:fill="auto"/>
            <w:tcMar>
              <w:top w:w="100" w:type="dxa"/>
              <w:left w:w="100" w:type="dxa"/>
              <w:bottom w:w="100" w:type="dxa"/>
              <w:right w:w="100" w:type="dxa"/>
            </w:tcMar>
          </w:tcPr>
          <w:p w14:paraId="55FD7862" w14:textId="77777777" w:rsidR="001F62A5" w:rsidRPr="00633D87" w:rsidRDefault="00621EC8">
            <w:pPr>
              <w:widowControl w:val="0"/>
              <w:spacing w:line="240" w:lineRule="auto"/>
              <w:rPr>
                <w:rFonts w:asciiTheme="majorHAnsi" w:eastAsia="Lora" w:hAnsiTheme="majorHAnsi" w:cstheme="majorHAnsi"/>
                <w:b/>
                <w:bCs/>
                <w:sz w:val="16"/>
                <w:szCs w:val="16"/>
              </w:rPr>
            </w:pPr>
            <w:r w:rsidRPr="00633D87">
              <w:rPr>
                <w:rFonts w:asciiTheme="majorHAnsi" w:eastAsia="Lora" w:hAnsiTheme="majorHAnsi" w:cstheme="majorHAnsi"/>
                <w:b/>
                <w:bCs/>
                <w:sz w:val="16"/>
                <w:szCs w:val="16"/>
              </w:rPr>
              <w:t>Source 1:</w:t>
            </w:r>
          </w:p>
          <w:p w14:paraId="78002329" w14:textId="77777777" w:rsidR="001F62A5" w:rsidRPr="00633D87" w:rsidRDefault="001F62A5">
            <w:pPr>
              <w:widowControl w:val="0"/>
              <w:spacing w:line="240" w:lineRule="auto"/>
              <w:rPr>
                <w:rFonts w:asciiTheme="majorHAnsi" w:eastAsia="Lora" w:hAnsiTheme="majorHAnsi" w:cstheme="majorHAnsi"/>
                <w:sz w:val="16"/>
                <w:szCs w:val="16"/>
              </w:rPr>
            </w:pPr>
          </w:p>
          <w:p w14:paraId="3851DAC0" w14:textId="77777777" w:rsidR="001F62A5" w:rsidRPr="00633D87" w:rsidRDefault="00621EC8">
            <w:pPr>
              <w:widowControl w:val="0"/>
              <w:spacing w:line="240" w:lineRule="auto"/>
              <w:rPr>
                <w:rFonts w:asciiTheme="majorHAnsi" w:eastAsia="Lora" w:hAnsiTheme="majorHAnsi" w:cstheme="majorHAnsi"/>
                <w:sz w:val="16"/>
                <w:szCs w:val="16"/>
              </w:rPr>
            </w:pPr>
            <w:proofErr w:type="spellStart"/>
            <w:r w:rsidRPr="00633D87">
              <w:rPr>
                <w:rFonts w:asciiTheme="majorHAnsi" w:eastAsia="Lora" w:hAnsiTheme="majorHAnsi" w:cstheme="majorHAnsi"/>
                <w:color w:val="212121"/>
                <w:sz w:val="16"/>
                <w:szCs w:val="16"/>
                <w:highlight w:val="white"/>
              </w:rPr>
              <w:t>Signorini</w:t>
            </w:r>
            <w:proofErr w:type="spellEnd"/>
            <w:r w:rsidRPr="00633D87">
              <w:rPr>
                <w:rFonts w:asciiTheme="majorHAnsi" w:eastAsia="Lora" w:hAnsiTheme="majorHAnsi" w:cstheme="majorHAnsi"/>
                <w:color w:val="212121"/>
                <w:sz w:val="16"/>
                <w:szCs w:val="16"/>
                <w:highlight w:val="white"/>
              </w:rPr>
              <w:t xml:space="preserve">, A., Segre, A. M., &amp; </w:t>
            </w:r>
            <w:proofErr w:type="spellStart"/>
            <w:r w:rsidRPr="00633D87">
              <w:rPr>
                <w:rFonts w:asciiTheme="majorHAnsi" w:eastAsia="Lora" w:hAnsiTheme="majorHAnsi" w:cstheme="majorHAnsi"/>
                <w:color w:val="212121"/>
                <w:sz w:val="16"/>
                <w:szCs w:val="16"/>
                <w:highlight w:val="white"/>
              </w:rPr>
              <w:t>Polgreen</w:t>
            </w:r>
            <w:proofErr w:type="spellEnd"/>
            <w:r w:rsidRPr="00633D87">
              <w:rPr>
                <w:rFonts w:asciiTheme="majorHAnsi" w:eastAsia="Lora" w:hAnsiTheme="majorHAnsi" w:cstheme="majorHAnsi"/>
                <w:color w:val="212121"/>
                <w:sz w:val="16"/>
                <w:szCs w:val="16"/>
                <w:highlight w:val="white"/>
              </w:rPr>
              <w:t xml:space="preserve">, P. M. (2011). The use of Twitter to track levels of disease activity and public concern in the U.S. during the influenza A H1N1 pandemic. </w:t>
            </w:r>
            <w:proofErr w:type="spellStart"/>
            <w:r w:rsidRPr="00633D87">
              <w:rPr>
                <w:rFonts w:asciiTheme="majorHAnsi" w:eastAsia="Lora" w:hAnsiTheme="majorHAnsi" w:cstheme="majorHAnsi"/>
                <w:i/>
                <w:color w:val="212121"/>
                <w:sz w:val="16"/>
                <w:szCs w:val="16"/>
                <w:highlight w:val="white"/>
              </w:rPr>
              <w:t>PloS</w:t>
            </w:r>
            <w:proofErr w:type="spellEnd"/>
            <w:r w:rsidRPr="00633D87">
              <w:rPr>
                <w:rFonts w:asciiTheme="majorHAnsi" w:eastAsia="Lora" w:hAnsiTheme="majorHAnsi" w:cstheme="majorHAnsi"/>
                <w:i/>
                <w:color w:val="212121"/>
                <w:sz w:val="16"/>
                <w:szCs w:val="16"/>
                <w:highlight w:val="white"/>
              </w:rPr>
              <w:t xml:space="preserve"> one</w:t>
            </w:r>
            <w:r w:rsidRPr="00633D87">
              <w:rPr>
                <w:rFonts w:asciiTheme="majorHAnsi" w:eastAsia="Lora" w:hAnsiTheme="majorHAnsi" w:cstheme="majorHAnsi"/>
                <w:color w:val="212121"/>
                <w:sz w:val="16"/>
                <w:szCs w:val="16"/>
                <w:highlight w:val="white"/>
              </w:rPr>
              <w:t xml:space="preserve">, </w:t>
            </w:r>
            <w:r w:rsidRPr="00633D87">
              <w:rPr>
                <w:rFonts w:asciiTheme="majorHAnsi" w:eastAsia="Lora" w:hAnsiTheme="majorHAnsi" w:cstheme="majorHAnsi"/>
                <w:i/>
                <w:color w:val="212121"/>
                <w:sz w:val="16"/>
                <w:szCs w:val="16"/>
                <w:highlight w:val="white"/>
              </w:rPr>
              <w:t>6</w:t>
            </w:r>
            <w:r w:rsidRPr="00633D87">
              <w:rPr>
                <w:rFonts w:asciiTheme="majorHAnsi" w:eastAsia="Lora" w:hAnsiTheme="majorHAnsi" w:cstheme="majorHAnsi"/>
                <w:color w:val="212121"/>
                <w:sz w:val="16"/>
                <w:szCs w:val="16"/>
                <w:highlight w:val="white"/>
              </w:rPr>
              <w:t>(5), e19467.</w:t>
            </w:r>
          </w:p>
        </w:tc>
        <w:tc>
          <w:tcPr>
            <w:tcW w:w="1890" w:type="dxa"/>
            <w:shd w:val="clear" w:color="auto" w:fill="auto"/>
            <w:tcMar>
              <w:top w:w="100" w:type="dxa"/>
              <w:left w:w="100" w:type="dxa"/>
              <w:bottom w:w="100" w:type="dxa"/>
              <w:right w:w="100" w:type="dxa"/>
            </w:tcMar>
          </w:tcPr>
          <w:p w14:paraId="3741BF28" w14:textId="77777777" w:rsidR="001F62A5" w:rsidRPr="00633D87" w:rsidRDefault="00621EC8">
            <w:pPr>
              <w:widowControl w:val="0"/>
              <w:spacing w:line="240" w:lineRule="auto"/>
              <w:rPr>
                <w:rFonts w:asciiTheme="majorHAnsi" w:eastAsia="Lora" w:hAnsiTheme="majorHAnsi" w:cstheme="majorHAnsi"/>
                <w:sz w:val="20"/>
                <w:szCs w:val="20"/>
              </w:rPr>
            </w:pPr>
            <w:r w:rsidRPr="00633D87">
              <w:rPr>
                <w:rFonts w:asciiTheme="majorHAnsi" w:eastAsia="Lora" w:hAnsiTheme="majorHAnsi" w:cstheme="majorHAnsi"/>
                <w:color w:val="202020"/>
                <w:sz w:val="20"/>
                <w:szCs w:val="20"/>
                <w:highlight w:val="white"/>
              </w:rPr>
              <w:t xml:space="preserve">Collected and stored a large sample of public tweets </w:t>
            </w:r>
            <w:r w:rsidRPr="00633D87">
              <w:rPr>
                <w:rFonts w:asciiTheme="majorHAnsi" w:eastAsia="Lora" w:hAnsiTheme="majorHAnsi" w:cstheme="majorHAnsi"/>
                <w:color w:val="202020"/>
                <w:sz w:val="20"/>
                <w:szCs w:val="20"/>
                <w:highlight w:val="white"/>
              </w:rPr>
              <w:t xml:space="preserve">that matched a set of pre-specified search terms and geocoded. </w:t>
            </w:r>
            <w:r w:rsidRPr="00633D87">
              <w:rPr>
                <w:rFonts w:asciiTheme="majorHAnsi" w:eastAsia="Lora" w:hAnsiTheme="majorHAnsi" w:cstheme="majorHAnsi"/>
                <w:sz w:val="20"/>
                <w:szCs w:val="20"/>
              </w:rPr>
              <w:t>Estimated rate of disease and public sentiment toward swine flu</w:t>
            </w:r>
          </w:p>
        </w:tc>
        <w:tc>
          <w:tcPr>
            <w:tcW w:w="2325" w:type="dxa"/>
            <w:shd w:val="clear" w:color="auto" w:fill="auto"/>
            <w:tcMar>
              <w:top w:w="100" w:type="dxa"/>
              <w:left w:w="100" w:type="dxa"/>
              <w:bottom w:w="100" w:type="dxa"/>
              <w:right w:w="100" w:type="dxa"/>
            </w:tcMar>
          </w:tcPr>
          <w:p w14:paraId="704F3F57" w14:textId="77777777" w:rsidR="001F62A5" w:rsidRPr="00633D87" w:rsidRDefault="00621EC8">
            <w:pPr>
              <w:widowControl w:val="0"/>
              <w:numPr>
                <w:ilvl w:val="0"/>
                <w:numId w:val="2"/>
              </w:numPr>
              <w:spacing w:line="240" w:lineRule="auto"/>
              <w:ind w:left="90" w:hanging="180"/>
              <w:rPr>
                <w:rFonts w:asciiTheme="majorHAnsi" w:eastAsia="Lora" w:hAnsiTheme="majorHAnsi" w:cstheme="majorHAnsi"/>
                <w:sz w:val="20"/>
                <w:szCs w:val="20"/>
              </w:rPr>
            </w:pPr>
            <w:r w:rsidRPr="00633D87">
              <w:rPr>
                <w:rFonts w:asciiTheme="majorHAnsi" w:eastAsia="Lora" w:hAnsiTheme="majorHAnsi" w:cstheme="majorHAnsi"/>
                <w:sz w:val="20"/>
                <w:szCs w:val="20"/>
              </w:rPr>
              <w:t>Able to make predictions about swine flu using social media data</w:t>
            </w:r>
          </w:p>
          <w:p w14:paraId="2B3DD655" w14:textId="77777777" w:rsidR="001F62A5" w:rsidRPr="00633D87" w:rsidRDefault="00621EC8">
            <w:pPr>
              <w:widowControl w:val="0"/>
              <w:numPr>
                <w:ilvl w:val="0"/>
                <w:numId w:val="2"/>
              </w:numPr>
              <w:spacing w:line="240" w:lineRule="auto"/>
              <w:ind w:left="90" w:hanging="180"/>
              <w:rPr>
                <w:rFonts w:asciiTheme="majorHAnsi" w:eastAsia="Lora" w:hAnsiTheme="majorHAnsi" w:cstheme="majorHAnsi"/>
                <w:sz w:val="20"/>
                <w:szCs w:val="20"/>
              </w:rPr>
            </w:pPr>
            <w:r w:rsidRPr="00633D87">
              <w:rPr>
                <w:rFonts w:asciiTheme="majorHAnsi" w:eastAsia="Lora" w:hAnsiTheme="majorHAnsi" w:cstheme="majorHAnsi"/>
                <w:sz w:val="20"/>
                <w:szCs w:val="20"/>
              </w:rPr>
              <w:t>This data is vital given that “an influenza surveillance program</w:t>
            </w:r>
            <w:r w:rsidRPr="00633D87">
              <w:rPr>
                <w:rFonts w:asciiTheme="majorHAnsi" w:eastAsia="Lora" w:hAnsiTheme="majorHAnsi" w:cstheme="majorHAnsi"/>
                <w:sz w:val="20"/>
                <w:szCs w:val="20"/>
              </w:rPr>
              <w:t xml:space="preserve"> does not exist” (p. 3)</w:t>
            </w:r>
          </w:p>
        </w:tc>
        <w:tc>
          <w:tcPr>
            <w:tcW w:w="1770" w:type="dxa"/>
            <w:shd w:val="clear" w:color="auto" w:fill="auto"/>
            <w:tcMar>
              <w:top w:w="100" w:type="dxa"/>
              <w:left w:w="100" w:type="dxa"/>
              <w:bottom w:w="100" w:type="dxa"/>
              <w:right w:w="100" w:type="dxa"/>
            </w:tcMar>
          </w:tcPr>
          <w:p w14:paraId="7E5439BE" w14:textId="77777777" w:rsidR="001F62A5" w:rsidRPr="00633D87" w:rsidRDefault="001F62A5">
            <w:pPr>
              <w:widowControl w:val="0"/>
              <w:spacing w:line="240" w:lineRule="auto"/>
              <w:rPr>
                <w:rFonts w:asciiTheme="majorHAnsi" w:eastAsia="Lora" w:hAnsiTheme="majorHAnsi" w:cstheme="majorHAnsi"/>
                <w:sz w:val="20"/>
                <w:szCs w:val="20"/>
              </w:rPr>
            </w:pPr>
          </w:p>
        </w:tc>
        <w:tc>
          <w:tcPr>
            <w:tcW w:w="1950" w:type="dxa"/>
            <w:shd w:val="clear" w:color="auto" w:fill="auto"/>
            <w:tcMar>
              <w:top w:w="100" w:type="dxa"/>
              <w:left w:w="100" w:type="dxa"/>
              <w:bottom w:w="100" w:type="dxa"/>
              <w:right w:w="100" w:type="dxa"/>
            </w:tcMar>
          </w:tcPr>
          <w:p w14:paraId="00381714" w14:textId="77777777" w:rsidR="001F62A5" w:rsidRPr="00633D87" w:rsidRDefault="001F62A5">
            <w:pPr>
              <w:widowControl w:val="0"/>
              <w:spacing w:line="240" w:lineRule="auto"/>
              <w:rPr>
                <w:rFonts w:asciiTheme="majorHAnsi" w:eastAsia="Lora" w:hAnsiTheme="majorHAnsi" w:cstheme="majorHAnsi"/>
                <w:sz w:val="20"/>
                <w:szCs w:val="20"/>
              </w:rPr>
            </w:pPr>
          </w:p>
        </w:tc>
        <w:tc>
          <w:tcPr>
            <w:tcW w:w="2595" w:type="dxa"/>
            <w:shd w:val="clear" w:color="auto" w:fill="auto"/>
            <w:tcMar>
              <w:top w:w="100" w:type="dxa"/>
              <w:left w:w="100" w:type="dxa"/>
              <w:bottom w:w="100" w:type="dxa"/>
              <w:right w:w="100" w:type="dxa"/>
            </w:tcMar>
          </w:tcPr>
          <w:p w14:paraId="02DA00DC" w14:textId="77777777" w:rsidR="001F62A5" w:rsidRPr="00633D87" w:rsidRDefault="00621EC8">
            <w:pPr>
              <w:widowControl w:val="0"/>
              <w:spacing w:line="240" w:lineRule="auto"/>
              <w:rPr>
                <w:rFonts w:asciiTheme="majorHAnsi" w:eastAsia="Lora" w:hAnsiTheme="majorHAnsi" w:cstheme="majorHAnsi"/>
                <w:sz w:val="20"/>
                <w:szCs w:val="20"/>
              </w:rPr>
            </w:pPr>
            <w:r w:rsidRPr="00633D87">
              <w:rPr>
                <w:rFonts w:asciiTheme="majorHAnsi" w:eastAsia="Lora" w:hAnsiTheme="majorHAnsi" w:cstheme="majorHAnsi"/>
                <w:sz w:val="20"/>
                <w:szCs w:val="20"/>
              </w:rPr>
              <w:t>“</w:t>
            </w:r>
            <w:r w:rsidRPr="00633D87">
              <w:rPr>
                <w:rFonts w:asciiTheme="majorHAnsi" w:eastAsia="Lora" w:hAnsiTheme="majorHAnsi" w:cstheme="majorHAnsi"/>
                <w:color w:val="202020"/>
                <w:sz w:val="20"/>
                <w:szCs w:val="20"/>
                <w:highlight w:val="white"/>
              </w:rPr>
              <w:t>When and where tweets are less frequent (or where only a subset of tweets contain geographic information), the performance of our model may suffer.”</w:t>
            </w:r>
          </w:p>
        </w:tc>
      </w:tr>
      <w:tr w:rsidR="001F62A5" w:rsidRPr="00633D87" w14:paraId="5FE53FC7" w14:textId="77777777">
        <w:trPr>
          <w:trHeight w:val="3195"/>
          <w:jc w:val="center"/>
        </w:trPr>
        <w:tc>
          <w:tcPr>
            <w:tcW w:w="1800" w:type="dxa"/>
            <w:shd w:val="clear" w:color="auto" w:fill="auto"/>
            <w:tcMar>
              <w:top w:w="100" w:type="dxa"/>
              <w:left w:w="100" w:type="dxa"/>
              <w:bottom w:w="100" w:type="dxa"/>
              <w:right w:w="100" w:type="dxa"/>
            </w:tcMar>
          </w:tcPr>
          <w:p w14:paraId="6EA1863B" w14:textId="77777777" w:rsidR="001F62A5" w:rsidRPr="00633D87" w:rsidRDefault="00621EC8">
            <w:pPr>
              <w:widowControl w:val="0"/>
              <w:spacing w:line="240" w:lineRule="auto"/>
              <w:rPr>
                <w:rFonts w:asciiTheme="majorHAnsi" w:eastAsia="Lora" w:hAnsiTheme="majorHAnsi" w:cstheme="majorHAnsi"/>
                <w:b/>
                <w:bCs/>
                <w:sz w:val="16"/>
                <w:szCs w:val="16"/>
              </w:rPr>
            </w:pPr>
            <w:r w:rsidRPr="00633D87">
              <w:rPr>
                <w:rFonts w:asciiTheme="majorHAnsi" w:eastAsia="Lora" w:hAnsiTheme="majorHAnsi" w:cstheme="majorHAnsi"/>
                <w:b/>
                <w:bCs/>
                <w:sz w:val="16"/>
                <w:szCs w:val="16"/>
              </w:rPr>
              <w:lastRenderedPageBreak/>
              <w:t>Source 2:</w:t>
            </w:r>
          </w:p>
          <w:p w14:paraId="45A781A0" w14:textId="77777777" w:rsidR="001F62A5" w:rsidRPr="00633D87" w:rsidRDefault="001F62A5">
            <w:pPr>
              <w:widowControl w:val="0"/>
              <w:spacing w:line="240" w:lineRule="auto"/>
              <w:rPr>
                <w:rFonts w:asciiTheme="majorHAnsi" w:eastAsia="Lora" w:hAnsiTheme="majorHAnsi" w:cstheme="majorHAnsi"/>
                <w:sz w:val="16"/>
                <w:szCs w:val="16"/>
              </w:rPr>
            </w:pPr>
          </w:p>
          <w:p w14:paraId="4624BE4D" w14:textId="77777777" w:rsidR="001F62A5" w:rsidRPr="00633D87" w:rsidRDefault="00621EC8">
            <w:pPr>
              <w:widowControl w:val="0"/>
              <w:spacing w:line="240" w:lineRule="auto"/>
              <w:rPr>
                <w:rFonts w:asciiTheme="majorHAnsi" w:eastAsia="Lora" w:hAnsiTheme="majorHAnsi" w:cstheme="majorHAnsi"/>
                <w:sz w:val="16"/>
                <w:szCs w:val="16"/>
              </w:rPr>
            </w:pPr>
            <w:r w:rsidRPr="00633D87">
              <w:rPr>
                <w:rFonts w:asciiTheme="majorHAnsi" w:eastAsia="Lora" w:hAnsiTheme="majorHAnsi" w:cstheme="majorHAnsi"/>
                <w:color w:val="222222"/>
                <w:sz w:val="16"/>
                <w:szCs w:val="16"/>
                <w:highlight w:val="white"/>
              </w:rPr>
              <w:t xml:space="preserve">Chiu, C. J., </w:t>
            </w:r>
            <w:proofErr w:type="spellStart"/>
            <w:r w:rsidRPr="00633D87">
              <w:rPr>
                <w:rFonts w:asciiTheme="majorHAnsi" w:eastAsia="Lora" w:hAnsiTheme="majorHAnsi" w:cstheme="majorHAnsi"/>
                <w:color w:val="222222"/>
                <w:sz w:val="16"/>
                <w:szCs w:val="16"/>
                <w:highlight w:val="white"/>
              </w:rPr>
              <w:t>Menacho</w:t>
            </w:r>
            <w:proofErr w:type="spellEnd"/>
            <w:r w:rsidRPr="00633D87">
              <w:rPr>
                <w:rFonts w:asciiTheme="majorHAnsi" w:eastAsia="Lora" w:hAnsiTheme="majorHAnsi" w:cstheme="majorHAnsi"/>
                <w:color w:val="222222"/>
                <w:sz w:val="16"/>
                <w:szCs w:val="16"/>
                <w:highlight w:val="white"/>
              </w:rPr>
              <w:t xml:space="preserve">, L., Fisher, C., &amp; Young, S. D. (2015). Ethics issues in social media–based HIV prevention in low-and middle-income countries. </w:t>
            </w:r>
            <w:r w:rsidRPr="00633D87">
              <w:rPr>
                <w:rFonts w:asciiTheme="majorHAnsi" w:eastAsia="Lora" w:hAnsiTheme="majorHAnsi" w:cstheme="majorHAnsi"/>
                <w:i/>
                <w:color w:val="222222"/>
                <w:sz w:val="16"/>
                <w:szCs w:val="16"/>
                <w:highlight w:val="white"/>
              </w:rPr>
              <w:t>Cambridge Quarterly of Healthcare Ethics</w:t>
            </w:r>
            <w:r w:rsidRPr="00633D87">
              <w:rPr>
                <w:rFonts w:asciiTheme="majorHAnsi" w:eastAsia="Lora" w:hAnsiTheme="majorHAnsi" w:cstheme="majorHAnsi"/>
                <w:color w:val="222222"/>
                <w:sz w:val="16"/>
                <w:szCs w:val="16"/>
                <w:highlight w:val="white"/>
              </w:rPr>
              <w:t xml:space="preserve">, </w:t>
            </w:r>
            <w:r w:rsidRPr="00633D87">
              <w:rPr>
                <w:rFonts w:asciiTheme="majorHAnsi" w:eastAsia="Lora" w:hAnsiTheme="majorHAnsi" w:cstheme="majorHAnsi"/>
                <w:i/>
                <w:color w:val="222222"/>
                <w:sz w:val="16"/>
                <w:szCs w:val="16"/>
                <w:highlight w:val="white"/>
              </w:rPr>
              <w:t>24</w:t>
            </w:r>
            <w:r w:rsidRPr="00633D87">
              <w:rPr>
                <w:rFonts w:asciiTheme="majorHAnsi" w:eastAsia="Lora" w:hAnsiTheme="majorHAnsi" w:cstheme="majorHAnsi"/>
                <w:color w:val="222222"/>
                <w:sz w:val="16"/>
                <w:szCs w:val="16"/>
                <w:highlight w:val="white"/>
              </w:rPr>
              <w:t>(3), 303-310.</w:t>
            </w:r>
          </w:p>
        </w:tc>
        <w:tc>
          <w:tcPr>
            <w:tcW w:w="1890" w:type="dxa"/>
            <w:shd w:val="clear" w:color="auto" w:fill="auto"/>
            <w:tcMar>
              <w:top w:w="100" w:type="dxa"/>
              <w:left w:w="100" w:type="dxa"/>
              <w:bottom w:w="100" w:type="dxa"/>
              <w:right w:w="100" w:type="dxa"/>
            </w:tcMar>
          </w:tcPr>
          <w:p w14:paraId="0AA56E63" w14:textId="77777777" w:rsidR="001F62A5" w:rsidRPr="00633D87" w:rsidRDefault="00621EC8">
            <w:pPr>
              <w:spacing w:line="240" w:lineRule="auto"/>
              <w:rPr>
                <w:rFonts w:asciiTheme="majorHAnsi" w:eastAsia="Lora" w:hAnsiTheme="majorHAnsi" w:cstheme="majorHAnsi"/>
                <w:sz w:val="18"/>
                <w:szCs w:val="18"/>
              </w:rPr>
            </w:pPr>
            <w:r w:rsidRPr="00633D87">
              <w:rPr>
                <w:rFonts w:asciiTheme="majorHAnsi" w:eastAsia="Lora" w:hAnsiTheme="majorHAnsi" w:cstheme="majorHAnsi"/>
                <w:sz w:val="20"/>
                <w:szCs w:val="20"/>
              </w:rPr>
              <w:t>Quantitative survey assessing participants’ perspectives on educational intervention</w:t>
            </w:r>
          </w:p>
        </w:tc>
        <w:tc>
          <w:tcPr>
            <w:tcW w:w="2325" w:type="dxa"/>
            <w:shd w:val="clear" w:color="auto" w:fill="auto"/>
            <w:tcMar>
              <w:top w:w="100" w:type="dxa"/>
              <w:left w:w="100" w:type="dxa"/>
              <w:bottom w:w="100" w:type="dxa"/>
              <w:right w:w="100" w:type="dxa"/>
            </w:tcMar>
          </w:tcPr>
          <w:p w14:paraId="07887A59" w14:textId="77777777" w:rsidR="001F62A5" w:rsidRPr="00633D87" w:rsidRDefault="00621EC8">
            <w:pPr>
              <w:widowControl w:val="0"/>
              <w:numPr>
                <w:ilvl w:val="0"/>
                <w:numId w:val="5"/>
              </w:numPr>
              <w:spacing w:line="240" w:lineRule="auto"/>
              <w:ind w:left="180" w:hanging="270"/>
              <w:rPr>
                <w:rFonts w:asciiTheme="majorHAnsi" w:eastAsia="Lora" w:hAnsiTheme="majorHAnsi" w:cstheme="majorHAnsi"/>
                <w:sz w:val="20"/>
                <w:szCs w:val="20"/>
              </w:rPr>
            </w:pPr>
            <w:r w:rsidRPr="00633D87">
              <w:rPr>
                <w:rFonts w:asciiTheme="majorHAnsi" w:eastAsia="Lora" w:hAnsiTheme="majorHAnsi" w:cstheme="majorHAnsi"/>
                <w:sz w:val="20"/>
                <w:szCs w:val="20"/>
              </w:rPr>
              <w:t>Increasing social media use in low- and middle-income countries</w:t>
            </w:r>
          </w:p>
          <w:p w14:paraId="19CA6C85" w14:textId="77777777" w:rsidR="001F62A5" w:rsidRPr="00633D87" w:rsidRDefault="00621EC8">
            <w:pPr>
              <w:widowControl w:val="0"/>
              <w:numPr>
                <w:ilvl w:val="0"/>
                <w:numId w:val="5"/>
              </w:numPr>
              <w:spacing w:line="240" w:lineRule="auto"/>
              <w:ind w:left="180" w:hanging="270"/>
              <w:rPr>
                <w:rFonts w:asciiTheme="majorHAnsi" w:eastAsia="Lora" w:hAnsiTheme="majorHAnsi" w:cstheme="majorHAnsi"/>
                <w:sz w:val="20"/>
                <w:szCs w:val="20"/>
              </w:rPr>
            </w:pPr>
            <w:r w:rsidRPr="00633D87">
              <w:rPr>
                <w:rFonts w:asciiTheme="majorHAnsi" w:eastAsia="Lora" w:hAnsiTheme="majorHAnsi" w:cstheme="majorHAnsi"/>
                <w:sz w:val="20"/>
                <w:szCs w:val="20"/>
              </w:rPr>
              <w:t>Participant took part in an HIV education program on Facebook</w:t>
            </w:r>
          </w:p>
        </w:tc>
        <w:tc>
          <w:tcPr>
            <w:tcW w:w="1770" w:type="dxa"/>
            <w:shd w:val="clear" w:color="auto" w:fill="auto"/>
            <w:tcMar>
              <w:top w:w="100" w:type="dxa"/>
              <w:left w:w="100" w:type="dxa"/>
              <w:bottom w:w="100" w:type="dxa"/>
              <w:right w:w="100" w:type="dxa"/>
            </w:tcMar>
          </w:tcPr>
          <w:p w14:paraId="05B1E909" w14:textId="77777777" w:rsidR="001F62A5" w:rsidRPr="00633D87" w:rsidRDefault="00621EC8">
            <w:pPr>
              <w:widowControl w:val="0"/>
              <w:numPr>
                <w:ilvl w:val="0"/>
                <w:numId w:val="5"/>
              </w:numPr>
              <w:spacing w:line="240" w:lineRule="auto"/>
              <w:ind w:left="90" w:hanging="180"/>
              <w:rPr>
                <w:rFonts w:asciiTheme="majorHAnsi" w:eastAsia="Lora" w:hAnsiTheme="majorHAnsi" w:cstheme="majorHAnsi"/>
                <w:sz w:val="20"/>
                <w:szCs w:val="20"/>
              </w:rPr>
            </w:pPr>
            <w:r w:rsidRPr="00633D87">
              <w:rPr>
                <w:rFonts w:asciiTheme="majorHAnsi" w:eastAsia="Lora" w:hAnsiTheme="majorHAnsi" w:cstheme="majorHAnsi"/>
                <w:sz w:val="20"/>
                <w:szCs w:val="20"/>
              </w:rPr>
              <w:t>Most participants felt like they benefited positively from the program and learned about HIV prevention</w:t>
            </w:r>
          </w:p>
          <w:p w14:paraId="1545B306" w14:textId="77777777" w:rsidR="001F62A5" w:rsidRPr="00633D87" w:rsidRDefault="00621EC8">
            <w:pPr>
              <w:widowControl w:val="0"/>
              <w:numPr>
                <w:ilvl w:val="0"/>
                <w:numId w:val="5"/>
              </w:numPr>
              <w:spacing w:line="240" w:lineRule="auto"/>
              <w:ind w:left="90" w:hanging="180"/>
              <w:rPr>
                <w:rFonts w:asciiTheme="majorHAnsi" w:eastAsia="Lora" w:hAnsiTheme="majorHAnsi" w:cstheme="majorHAnsi"/>
                <w:sz w:val="20"/>
                <w:szCs w:val="20"/>
              </w:rPr>
            </w:pPr>
            <w:r w:rsidRPr="00633D87">
              <w:rPr>
                <w:rFonts w:asciiTheme="majorHAnsi" w:eastAsia="Lora" w:hAnsiTheme="majorHAnsi" w:cstheme="majorHAnsi"/>
                <w:sz w:val="20"/>
                <w:szCs w:val="20"/>
              </w:rPr>
              <w:t>All participants were MSM</w:t>
            </w:r>
          </w:p>
        </w:tc>
        <w:tc>
          <w:tcPr>
            <w:tcW w:w="1950" w:type="dxa"/>
            <w:shd w:val="clear" w:color="auto" w:fill="auto"/>
            <w:tcMar>
              <w:top w:w="100" w:type="dxa"/>
              <w:left w:w="100" w:type="dxa"/>
              <w:bottom w:w="100" w:type="dxa"/>
              <w:right w:w="100" w:type="dxa"/>
            </w:tcMar>
          </w:tcPr>
          <w:p w14:paraId="2DF19BDD" w14:textId="77777777" w:rsidR="001F62A5" w:rsidRPr="00633D87" w:rsidRDefault="001F62A5">
            <w:pPr>
              <w:widowControl w:val="0"/>
              <w:spacing w:line="240" w:lineRule="auto"/>
              <w:rPr>
                <w:rFonts w:asciiTheme="majorHAnsi" w:eastAsia="Lora" w:hAnsiTheme="majorHAnsi" w:cstheme="majorHAnsi"/>
                <w:sz w:val="20"/>
                <w:szCs w:val="20"/>
              </w:rPr>
            </w:pPr>
          </w:p>
        </w:tc>
        <w:tc>
          <w:tcPr>
            <w:tcW w:w="2595" w:type="dxa"/>
            <w:shd w:val="clear" w:color="auto" w:fill="auto"/>
            <w:tcMar>
              <w:top w:w="100" w:type="dxa"/>
              <w:left w:w="100" w:type="dxa"/>
              <w:bottom w:w="100" w:type="dxa"/>
              <w:right w:w="100" w:type="dxa"/>
            </w:tcMar>
          </w:tcPr>
          <w:p w14:paraId="28F526FB" w14:textId="77777777" w:rsidR="001F62A5" w:rsidRPr="00633D87" w:rsidRDefault="00621EC8">
            <w:pPr>
              <w:widowControl w:val="0"/>
              <w:numPr>
                <w:ilvl w:val="0"/>
                <w:numId w:val="1"/>
              </w:numPr>
              <w:spacing w:line="240" w:lineRule="auto"/>
              <w:ind w:left="90" w:hanging="180"/>
              <w:rPr>
                <w:rFonts w:asciiTheme="majorHAnsi" w:eastAsia="Lora" w:hAnsiTheme="majorHAnsi" w:cstheme="majorHAnsi"/>
                <w:sz w:val="20"/>
                <w:szCs w:val="20"/>
              </w:rPr>
            </w:pPr>
            <w:r w:rsidRPr="00633D87">
              <w:rPr>
                <w:rFonts w:asciiTheme="majorHAnsi" w:eastAsia="Lora" w:hAnsiTheme="majorHAnsi" w:cstheme="majorHAnsi"/>
                <w:sz w:val="20"/>
                <w:szCs w:val="20"/>
              </w:rPr>
              <w:t>Note: Helpful article for including diverse perspectives</w:t>
            </w:r>
          </w:p>
        </w:tc>
      </w:tr>
      <w:tr w:rsidR="001F62A5" w:rsidRPr="00633D87" w14:paraId="2ACC6289" w14:textId="77777777">
        <w:trPr>
          <w:trHeight w:val="3360"/>
          <w:jc w:val="center"/>
        </w:trPr>
        <w:tc>
          <w:tcPr>
            <w:tcW w:w="1800" w:type="dxa"/>
            <w:shd w:val="clear" w:color="auto" w:fill="auto"/>
            <w:tcMar>
              <w:top w:w="100" w:type="dxa"/>
              <w:left w:w="100" w:type="dxa"/>
              <w:bottom w:w="100" w:type="dxa"/>
              <w:right w:w="100" w:type="dxa"/>
            </w:tcMar>
          </w:tcPr>
          <w:p w14:paraId="78CC91E7" w14:textId="77777777" w:rsidR="001F62A5" w:rsidRPr="00633D87" w:rsidRDefault="00621EC8">
            <w:pPr>
              <w:widowControl w:val="0"/>
              <w:spacing w:line="240" w:lineRule="auto"/>
              <w:rPr>
                <w:rFonts w:asciiTheme="majorHAnsi" w:eastAsia="Lora" w:hAnsiTheme="majorHAnsi" w:cstheme="majorHAnsi"/>
                <w:b/>
                <w:bCs/>
                <w:sz w:val="16"/>
                <w:szCs w:val="16"/>
              </w:rPr>
            </w:pPr>
            <w:r w:rsidRPr="00633D87">
              <w:rPr>
                <w:rFonts w:asciiTheme="majorHAnsi" w:eastAsia="Lora" w:hAnsiTheme="majorHAnsi" w:cstheme="majorHAnsi"/>
                <w:b/>
                <w:bCs/>
                <w:sz w:val="16"/>
                <w:szCs w:val="16"/>
              </w:rPr>
              <w:t>Source 3:</w:t>
            </w:r>
          </w:p>
          <w:p w14:paraId="5B06383D" w14:textId="77777777" w:rsidR="001F62A5" w:rsidRPr="00633D87" w:rsidRDefault="001F62A5">
            <w:pPr>
              <w:widowControl w:val="0"/>
              <w:spacing w:line="240" w:lineRule="auto"/>
              <w:rPr>
                <w:rFonts w:asciiTheme="majorHAnsi" w:eastAsia="Lora" w:hAnsiTheme="majorHAnsi" w:cstheme="majorHAnsi"/>
                <w:sz w:val="16"/>
                <w:szCs w:val="16"/>
              </w:rPr>
            </w:pPr>
          </w:p>
          <w:p w14:paraId="18A8569A" w14:textId="77777777" w:rsidR="001F62A5" w:rsidRPr="00633D87" w:rsidRDefault="00621EC8">
            <w:pPr>
              <w:widowControl w:val="0"/>
              <w:spacing w:line="240" w:lineRule="auto"/>
              <w:rPr>
                <w:rFonts w:asciiTheme="majorHAnsi" w:eastAsia="Lora" w:hAnsiTheme="majorHAnsi" w:cstheme="majorHAnsi"/>
                <w:sz w:val="16"/>
                <w:szCs w:val="16"/>
              </w:rPr>
            </w:pPr>
            <w:proofErr w:type="spellStart"/>
            <w:r w:rsidRPr="00633D87">
              <w:rPr>
                <w:rFonts w:asciiTheme="majorHAnsi" w:eastAsia="Lora" w:hAnsiTheme="majorHAnsi" w:cstheme="majorHAnsi"/>
                <w:color w:val="222222"/>
                <w:sz w:val="16"/>
                <w:szCs w:val="16"/>
                <w:highlight w:val="white"/>
              </w:rPr>
              <w:t>Bollen</w:t>
            </w:r>
            <w:proofErr w:type="spellEnd"/>
            <w:r w:rsidRPr="00633D87">
              <w:rPr>
                <w:rFonts w:asciiTheme="majorHAnsi" w:eastAsia="Lora" w:hAnsiTheme="majorHAnsi" w:cstheme="majorHAnsi"/>
                <w:color w:val="222222"/>
                <w:sz w:val="16"/>
                <w:szCs w:val="16"/>
                <w:highlight w:val="white"/>
              </w:rPr>
              <w:t>, J., Mao, H., &amp; Zeng, X. (2011). Twitter mood pre</w:t>
            </w:r>
            <w:r w:rsidRPr="00633D87">
              <w:rPr>
                <w:rFonts w:asciiTheme="majorHAnsi" w:eastAsia="Lora" w:hAnsiTheme="majorHAnsi" w:cstheme="majorHAnsi"/>
                <w:color w:val="222222"/>
                <w:sz w:val="16"/>
                <w:szCs w:val="16"/>
                <w:highlight w:val="white"/>
              </w:rPr>
              <w:t xml:space="preserve">dicts the stock market. </w:t>
            </w:r>
            <w:r w:rsidRPr="00633D87">
              <w:rPr>
                <w:rFonts w:asciiTheme="majorHAnsi" w:eastAsia="Lora" w:hAnsiTheme="majorHAnsi" w:cstheme="majorHAnsi"/>
                <w:i/>
                <w:color w:val="222222"/>
                <w:sz w:val="16"/>
                <w:szCs w:val="16"/>
                <w:highlight w:val="white"/>
              </w:rPr>
              <w:t>Journal of computational science</w:t>
            </w:r>
            <w:r w:rsidRPr="00633D87">
              <w:rPr>
                <w:rFonts w:asciiTheme="majorHAnsi" w:eastAsia="Lora" w:hAnsiTheme="majorHAnsi" w:cstheme="majorHAnsi"/>
                <w:color w:val="222222"/>
                <w:sz w:val="16"/>
                <w:szCs w:val="16"/>
                <w:highlight w:val="white"/>
              </w:rPr>
              <w:t xml:space="preserve">, </w:t>
            </w:r>
            <w:r w:rsidRPr="00633D87">
              <w:rPr>
                <w:rFonts w:asciiTheme="majorHAnsi" w:eastAsia="Lora" w:hAnsiTheme="majorHAnsi" w:cstheme="majorHAnsi"/>
                <w:i/>
                <w:color w:val="222222"/>
                <w:sz w:val="16"/>
                <w:szCs w:val="16"/>
                <w:highlight w:val="white"/>
              </w:rPr>
              <w:t>2</w:t>
            </w:r>
            <w:r w:rsidRPr="00633D87">
              <w:rPr>
                <w:rFonts w:asciiTheme="majorHAnsi" w:eastAsia="Lora" w:hAnsiTheme="majorHAnsi" w:cstheme="majorHAnsi"/>
                <w:color w:val="222222"/>
                <w:sz w:val="16"/>
                <w:szCs w:val="16"/>
                <w:highlight w:val="white"/>
              </w:rPr>
              <w:t>(1), 1-8.</w:t>
            </w:r>
          </w:p>
        </w:tc>
        <w:tc>
          <w:tcPr>
            <w:tcW w:w="1890" w:type="dxa"/>
            <w:shd w:val="clear" w:color="auto" w:fill="auto"/>
            <w:tcMar>
              <w:top w:w="100" w:type="dxa"/>
              <w:left w:w="100" w:type="dxa"/>
              <w:bottom w:w="100" w:type="dxa"/>
              <w:right w:w="100" w:type="dxa"/>
            </w:tcMar>
          </w:tcPr>
          <w:p w14:paraId="0D0F0EA4" w14:textId="77777777" w:rsidR="001F62A5" w:rsidRPr="00633D87" w:rsidRDefault="00621EC8">
            <w:pPr>
              <w:widowControl w:val="0"/>
              <w:spacing w:line="240" w:lineRule="auto"/>
              <w:ind w:left="90" w:hanging="90"/>
              <w:rPr>
                <w:rFonts w:asciiTheme="majorHAnsi" w:eastAsia="Lora" w:hAnsiTheme="majorHAnsi" w:cstheme="majorHAnsi"/>
                <w:sz w:val="20"/>
                <w:szCs w:val="20"/>
              </w:rPr>
            </w:pPr>
            <w:r w:rsidRPr="00633D87">
              <w:rPr>
                <w:rFonts w:asciiTheme="majorHAnsi" w:eastAsia="Lora" w:hAnsiTheme="majorHAnsi" w:cstheme="majorHAnsi"/>
                <w:color w:val="2E2E2E"/>
                <w:sz w:val="20"/>
                <w:szCs w:val="20"/>
              </w:rPr>
              <w:t>Collected public tweets and analyzed mood</w:t>
            </w:r>
          </w:p>
        </w:tc>
        <w:tc>
          <w:tcPr>
            <w:tcW w:w="2325" w:type="dxa"/>
            <w:shd w:val="clear" w:color="auto" w:fill="auto"/>
            <w:tcMar>
              <w:top w:w="100" w:type="dxa"/>
              <w:left w:w="100" w:type="dxa"/>
              <w:bottom w:w="100" w:type="dxa"/>
              <w:right w:w="100" w:type="dxa"/>
            </w:tcMar>
          </w:tcPr>
          <w:p w14:paraId="15B16201" w14:textId="77777777" w:rsidR="001F62A5" w:rsidRPr="00633D87" w:rsidRDefault="00621EC8">
            <w:pPr>
              <w:widowControl w:val="0"/>
              <w:numPr>
                <w:ilvl w:val="0"/>
                <w:numId w:val="3"/>
              </w:numPr>
              <w:spacing w:line="240" w:lineRule="auto"/>
              <w:ind w:left="180" w:hanging="270"/>
              <w:rPr>
                <w:rFonts w:asciiTheme="majorHAnsi" w:eastAsia="Lora" w:hAnsiTheme="majorHAnsi" w:cstheme="majorHAnsi"/>
                <w:sz w:val="20"/>
                <w:szCs w:val="20"/>
              </w:rPr>
            </w:pPr>
            <w:r w:rsidRPr="00633D87">
              <w:rPr>
                <w:rFonts w:asciiTheme="majorHAnsi" w:eastAsia="Lora" w:hAnsiTheme="majorHAnsi" w:cstheme="majorHAnsi"/>
                <w:sz w:val="20"/>
                <w:szCs w:val="20"/>
              </w:rPr>
              <w:t>Gathered data from Twitter posts that explicitly states moods (e.g. “I’m feeling…”)</w:t>
            </w:r>
          </w:p>
          <w:p w14:paraId="51096B39" w14:textId="77777777" w:rsidR="001F62A5" w:rsidRPr="00633D87" w:rsidRDefault="00621EC8">
            <w:pPr>
              <w:widowControl w:val="0"/>
              <w:numPr>
                <w:ilvl w:val="0"/>
                <w:numId w:val="3"/>
              </w:numPr>
              <w:spacing w:line="240" w:lineRule="auto"/>
              <w:ind w:left="180" w:hanging="270"/>
              <w:rPr>
                <w:rFonts w:asciiTheme="majorHAnsi" w:eastAsia="Lora" w:hAnsiTheme="majorHAnsi" w:cstheme="majorHAnsi"/>
                <w:sz w:val="20"/>
                <w:szCs w:val="20"/>
              </w:rPr>
            </w:pPr>
            <w:r w:rsidRPr="00633D87">
              <w:rPr>
                <w:rFonts w:asciiTheme="majorHAnsi" w:eastAsia="Lora" w:hAnsiTheme="majorHAnsi" w:cstheme="majorHAnsi"/>
                <w:sz w:val="20"/>
                <w:szCs w:val="20"/>
              </w:rPr>
              <w:t>Found that positive/negative sentiment on Twitter is 87.6% accurate for predicting stock market average</w:t>
            </w:r>
          </w:p>
        </w:tc>
        <w:tc>
          <w:tcPr>
            <w:tcW w:w="1770" w:type="dxa"/>
            <w:shd w:val="clear" w:color="auto" w:fill="auto"/>
            <w:tcMar>
              <w:top w:w="100" w:type="dxa"/>
              <w:left w:w="100" w:type="dxa"/>
              <w:bottom w:w="100" w:type="dxa"/>
              <w:right w:w="100" w:type="dxa"/>
            </w:tcMar>
          </w:tcPr>
          <w:p w14:paraId="71633FA6" w14:textId="77777777" w:rsidR="001F62A5" w:rsidRPr="00633D87" w:rsidRDefault="001F62A5">
            <w:pPr>
              <w:widowControl w:val="0"/>
              <w:spacing w:line="240" w:lineRule="auto"/>
              <w:rPr>
                <w:rFonts w:asciiTheme="majorHAnsi" w:eastAsia="Lora" w:hAnsiTheme="majorHAnsi" w:cstheme="majorHAnsi"/>
                <w:sz w:val="20"/>
                <w:szCs w:val="20"/>
              </w:rPr>
            </w:pPr>
          </w:p>
        </w:tc>
        <w:tc>
          <w:tcPr>
            <w:tcW w:w="1950" w:type="dxa"/>
            <w:shd w:val="clear" w:color="auto" w:fill="auto"/>
            <w:tcMar>
              <w:top w:w="100" w:type="dxa"/>
              <w:left w:w="100" w:type="dxa"/>
              <w:bottom w:w="100" w:type="dxa"/>
              <w:right w:w="100" w:type="dxa"/>
            </w:tcMar>
          </w:tcPr>
          <w:p w14:paraId="078DAA43" w14:textId="77777777" w:rsidR="001F62A5" w:rsidRPr="00633D87" w:rsidRDefault="00621EC8">
            <w:pPr>
              <w:widowControl w:val="0"/>
              <w:numPr>
                <w:ilvl w:val="0"/>
                <w:numId w:val="4"/>
              </w:numPr>
              <w:spacing w:line="240" w:lineRule="auto"/>
              <w:ind w:left="0" w:firstLine="0"/>
              <w:rPr>
                <w:rFonts w:asciiTheme="majorHAnsi" w:eastAsia="Lora" w:hAnsiTheme="majorHAnsi" w:cstheme="majorHAnsi"/>
                <w:sz w:val="20"/>
                <w:szCs w:val="20"/>
              </w:rPr>
            </w:pPr>
            <w:r w:rsidRPr="00633D87">
              <w:rPr>
                <w:rFonts w:asciiTheme="majorHAnsi" w:eastAsia="Lora" w:hAnsiTheme="majorHAnsi" w:cstheme="majorHAnsi"/>
                <w:sz w:val="20"/>
                <w:szCs w:val="20"/>
              </w:rPr>
              <w:t xml:space="preserve">Used a “Self-Organizing Fuzzy Neural Network” to predict Dow Jones </w:t>
            </w:r>
            <w:r w:rsidRPr="00633D87">
              <w:rPr>
                <w:rFonts w:asciiTheme="majorHAnsi" w:eastAsia="Lora" w:hAnsiTheme="majorHAnsi" w:cstheme="majorHAnsi"/>
                <w:sz w:val="20"/>
                <w:szCs w:val="20"/>
              </w:rPr>
              <w:t>Industrial Average (p. 1)</w:t>
            </w:r>
          </w:p>
        </w:tc>
        <w:tc>
          <w:tcPr>
            <w:tcW w:w="2595" w:type="dxa"/>
            <w:shd w:val="clear" w:color="auto" w:fill="auto"/>
            <w:tcMar>
              <w:top w:w="100" w:type="dxa"/>
              <w:left w:w="100" w:type="dxa"/>
              <w:bottom w:w="100" w:type="dxa"/>
              <w:right w:w="100" w:type="dxa"/>
            </w:tcMar>
          </w:tcPr>
          <w:p w14:paraId="60C96FA1" w14:textId="77777777" w:rsidR="001F62A5" w:rsidRPr="00633D87" w:rsidRDefault="001F62A5">
            <w:pPr>
              <w:widowControl w:val="0"/>
              <w:spacing w:line="240" w:lineRule="auto"/>
              <w:rPr>
                <w:rFonts w:asciiTheme="majorHAnsi" w:eastAsia="Lora" w:hAnsiTheme="majorHAnsi" w:cstheme="majorHAnsi"/>
                <w:sz w:val="20"/>
                <w:szCs w:val="20"/>
              </w:rPr>
            </w:pPr>
          </w:p>
        </w:tc>
      </w:tr>
    </w:tbl>
    <w:p w14:paraId="7DECDC96" w14:textId="77777777" w:rsidR="001F62A5" w:rsidRPr="00633D87" w:rsidRDefault="001F62A5">
      <w:pPr>
        <w:rPr>
          <w:rFonts w:asciiTheme="majorHAnsi" w:eastAsia="Lora" w:hAnsiTheme="majorHAnsi" w:cstheme="majorHAnsi"/>
          <w:sz w:val="20"/>
          <w:szCs w:val="20"/>
        </w:rPr>
      </w:pPr>
    </w:p>
    <w:p w14:paraId="02D756E4" w14:textId="16A4C675" w:rsidR="001F62A5" w:rsidRPr="00633D87" w:rsidRDefault="001F62A5">
      <w:pPr>
        <w:rPr>
          <w:rFonts w:asciiTheme="majorHAnsi" w:eastAsia="Lora" w:hAnsiTheme="majorHAnsi" w:cstheme="majorHAnsi"/>
        </w:rPr>
      </w:pPr>
    </w:p>
    <w:p w14:paraId="4A5E38F7" w14:textId="1BBC39FE" w:rsidR="00633D87" w:rsidRPr="00633D87" w:rsidRDefault="00633D87">
      <w:pPr>
        <w:rPr>
          <w:rFonts w:asciiTheme="majorHAnsi" w:eastAsia="Lora" w:hAnsiTheme="majorHAnsi" w:cstheme="majorHAnsi"/>
        </w:rPr>
      </w:pPr>
    </w:p>
    <w:p w14:paraId="1F098C15" w14:textId="4C4FCE0E" w:rsidR="00633D87" w:rsidRPr="00633D87" w:rsidRDefault="00633D87">
      <w:pPr>
        <w:rPr>
          <w:rFonts w:asciiTheme="majorHAnsi" w:eastAsia="Lora" w:hAnsiTheme="majorHAnsi" w:cstheme="majorHAnsi"/>
        </w:rPr>
      </w:pPr>
    </w:p>
    <w:p w14:paraId="30DB6BAA" w14:textId="77777777" w:rsidR="00633D87" w:rsidRPr="00633D87" w:rsidRDefault="00633D87" w:rsidP="00633D87">
      <w:pPr>
        <w:pStyle w:val="Heading3"/>
        <w:spacing w:before="320"/>
        <w:rPr>
          <w:rFonts w:asciiTheme="majorHAnsi" w:eastAsia="Lora" w:hAnsiTheme="majorHAnsi" w:cstheme="majorHAnsi"/>
          <w:b w:val="0"/>
          <w:color w:val="6C757D"/>
          <w:sz w:val="22"/>
          <w:szCs w:val="22"/>
          <w:highlight w:val="white"/>
        </w:rPr>
      </w:pPr>
      <w:bookmarkStart w:id="5" w:name="_vumxwa5ejse6" w:colFirst="0" w:colLast="0"/>
      <w:bookmarkEnd w:id="5"/>
      <w:r w:rsidRPr="00633D87">
        <w:rPr>
          <w:rFonts w:asciiTheme="majorHAnsi" w:eastAsia="Lora" w:hAnsiTheme="majorHAnsi" w:cstheme="majorHAnsi"/>
          <w:b w:val="0"/>
          <w:color w:val="434343"/>
          <w:sz w:val="22"/>
          <w:szCs w:val="22"/>
        </w:rPr>
        <w:t xml:space="preserve">Modified from </w:t>
      </w:r>
      <w:hyperlink r:id="rId5">
        <w:r w:rsidRPr="00633D87">
          <w:rPr>
            <w:rFonts w:asciiTheme="majorHAnsi" w:eastAsia="Lora" w:hAnsiTheme="majorHAnsi" w:cstheme="majorHAnsi"/>
            <w:b w:val="0"/>
            <w:color w:val="1155CC"/>
            <w:sz w:val="22"/>
            <w:szCs w:val="22"/>
            <w:u w:val="single"/>
          </w:rPr>
          <w:t>UCLA</w:t>
        </w:r>
      </w:hyperlink>
      <w:r w:rsidRPr="00633D87">
        <w:rPr>
          <w:rFonts w:asciiTheme="majorHAnsi" w:eastAsia="Lora" w:hAnsiTheme="majorHAnsi" w:cstheme="majorHAnsi"/>
          <w:b w:val="0"/>
          <w:color w:val="434343"/>
          <w:sz w:val="22"/>
          <w:szCs w:val="22"/>
        </w:rPr>
        <w:t xml:space="preserve">. </w:t>
      </w:r>
      <w:r w:rsidRPr="00633D87">
        <w:rPr>
          <w:rFonts w:asciiTheme="majorHAnsi" w:eastAsia="Lora" w:hAnsiTheme="majorHAnsi" w:cstheme="majorHAnsi"/>
          <w:b w:val="0"/>
          <w:color w:val="6C757D"/>
          <w:sz w:val="22"/>
          <w:szCs w:val="22"/>
          <w:highlight w:val="white"/>
        </w:rPr>
        <w:t>Creative Commons Attribution-</w:t>
      </w:r>
      <w:proofErr w:type="spellStart"/>
      <w:r w:rsidRPr="00633D87">
        <w:rPr>
          <w:rFonts w:asciiTheme="majorHAnsi" w:eastAsia="Lora" w:hAnsiTheme="majorHAnsi" w:cstheme="majorHAnsi"/>
          <w:b w:val="0"/>
          <w:color w:val="6C757D"/>
          <w:sz w:val="22"/>
          <w:szCs w:val="22"/>
          <w:highlight w:val="white"/>
        </w:rPr>
        <w:t>NonCommercial</w:t>
      </w:r>
      <w:proofErr w:type="spellEnd"/>
      <w:r w:rsidRPr="00633D87">
        <w:rPr>
          <w:rFonts w:asciiTheme="majorHAnsi" w:eastAsia="Lora" w:hAnsiTheme="majorHAnsi" w:cstheme="majorHAnsi"/>
          <w:b w:val="0"/>
          <w:color w:val="6C757D"/>
          <w:sz w:val="22"/>
          <w:szCs w:val="22"/>
          <w:highlight w:val="white"/>
        </w:rPr>
        <w:t>-</w:t>
      </w:r>
      <w:proofErr w:type="spellStart"/>
      <w:r w:rsidRPr="00633D87">
        <w:rPr>
          <w:rFonts w:asciiTheme="majorHAnsi" w:eastAsia="Lora" w:hAnsiTheme="majorHAnsi" w:cstheme="majorHAnsi"/>
          <w:b w:val="0"/>
          <w:color w:val="6C757D"/>
          <w:sz w:val="22"/>
          <w:szCs w:val="22"/>
          <w:highlight w:val="white"/>
        </w:rPr>
        <w:t>ShareAlike</w:t>
      </w:r>
      <w:proofErr w:type="spellEnd"/>
      <w:r w:rsidRPr="00633D87">
        <w:rPr>
          <w:rFonts w:asciiTheme="majorHAnsi" w:eastAsia="Lora" w:hAnsiTheme="majorHAnsi" w:cstheme="majorHAnsi"/>
          <w:b w:val="0"/>
          <w:color w:val="6C757D"/>
          <w:sz w:val="22"/>
          <w:szCs w:val="22"/>
          <w:highlight w:val="white"/>
        </w:rPr>
        <w:t xml:space="preserve"> by </w:t>
      </w:r>
      <w:proofErr w:type="gramStart"/>
      <w:r w:rsidRPr="00633D87">
        <w:rPr>
          <w:rFonts w:asciiTheme="majorHAnsi" w:eastAsia="Lora" w:hAnsiTheme="majorHAnsi" w:cstheme="majorHAnsi"/>
          <w:b w:val="0"/>
          <w:color w:val="6C757D"/>
          <w:sz w:val="22"/>
          <w:szCs w:val="22"/>
          <w:highlight w:val="white"/>
        </w:rPr>
        <w:t>The</w:t>
      </w:r>
      <w:proofErr w:type="gramEnd"/>
      <w:r w:rsidRPr="00633D87">
        <w:rPr>
          <w:rFonts w:asciiTheme="majorHAnsi" w:eastAsia="Lora" w:hAnsiTheme="majorHAnsi" w:cstheme="majorHAnsi"/>
          <w:b w:val="0"/>
          <w:color w:val="6C757D"/>
          <w:sz w:val="22"/>
          <w:szCs w:val="22"/>
          <w:highlight w:val="white"/>
        </w:rPr>
        <w:t xml:space="preserve"> WI+RE Team 2021 </w:t>
      </w:r>
    </w:p>
    <w:p w14:paraId="2CA0D36B" w14:textId="77777777" w:rsidR="00633D87" w:rsidRPr="00633D87" w:rsidRDefault="00633D87">
      <w:pPr>
        <w:rPr>
          <w:rFonts w:asciiTheme="majorHAnsi" w:eastAsia="Lora" w:hAnsiTheme="majorHAnsi" w:cstheme="majorHAnsi"/>
        </w:rPr>
      </w:pPr>
    </w:p>
    <w:sectPr w:rsidR="00633D87" w:rsidRPr="00633D87">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ora">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12F18"/>
    <w:multiLevelType w:val="multilevel"/>
    <w:tmpl w:val="E7680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514865"/>
    <w:multiLevelType w:val="multilevel"/>
    <w:tmpl w:val="07E65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1AB28B5"/>
    <w:multiLevelType w:val="multilevel"/>
    <w:tmpl w:val="A5009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5617EF6"/>
    <w:multiLevelType w:val="multilevel"/>
    <w:tmpl w:val="EA7C48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EA20B71"/>
    <w:multiLevelType w:val="multilevel"/>
    <w:tmpl w:val="564E4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2A5"/>
    <w:rsid w:val="001F62A5"/>
    <w:rsid w:val="00621EC8"/>
    <w:rsid w:val="00633D8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A51B4"/>
  <w15:docId w15:val="{7DE8F252-8CE0-4BBD-B2B8-0A3A4769C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36"/>
      <w:szCs w:val="36"/>
    </w:rPr>
  </w:style>
  <w:style w:type="paragraph" w:styleId="Heading2">
    <w:name w:val="heading 2"/>
    <w:basedOn w:val="Normal"/>
    <w:next w:val="Normal"/>
    <w:uiPriority w:val="9"/>
    <w:unhideWhenUsed/>
    <w:qFormat/>
    <w:pPr>
      <w:keepNext/>
      <w:keepLines/>
      <w:spacing w:before="360" w:after="80"/>
      <w:outlineLvl w:val="1"/>
    </w:pPr>
    <w:rPr>
      <w:b/>
      <w:sz w:val="28"/>
      <w:szCs w:val="28"/>
    </w:rPr>
  </w:style>
  <w:style w:type="paragraph" w:styleId="Heading3">
    <w:name w:val="heading 3"/>
    <w:basedOn w:val="Normal"/>
    <w:next w:val="Normal"/>
    <w:uiPriority w:val="9"/>
    <w:unhideWhenUsed/>
    <w:qFormat/>
    <w:pPr>
      <w:keepNext/>
      <w:keepLines/>
      <w:spacing w:before="280" w:after="80"/>
      <w:outlineLvl w:val="2"/>
    </w:pPr>
    <w:rPr>
      <w:b/>
      <w:color w:val="666666"/>
      <w:sz w:val="24"/>
      <w:szCs w:val="24"/>
    </w:rPr>
  </w:style>
  <w:style w:type="paragraph" w:styleId="Heading4">
    <w:name w:val="heading 4"/>
    <w:basedOn w:val="Normal"/>
    <w:next w:val="Normal"/>
    <w:uiPriority w:val="9"/>
    <w:semiHidden/>
    <w:unhideWhenUsed/>
    <w:qFormat/>
    <w:pPr>
      <w:keepNext/>
      <w:keepLines/>
      <w:spacing w:before="240" w:after="40"/>
      <w:outlineLvl w:val="3"/>
    </w:pPr>
    <w:rPr>
      <w:i/>
      <w:color w:val="666666"/>
    </w:rPr>
  </w:style>
  <w:style w:type="paragraph" w:styleId="Heading5">
    <w:name w:val="heading 5"/>
    <w:basedOn w:val="Normal"/>
    <w:next w:val="Normal"/>
    <w:uiPriority w:val="9"/>
    <w:semiHidden/>
    <w:unhideWhenUsed/>
    <w:qFormat/>
    <w:pPr>
      <w:keepNext/>
      <w:keepLines/>
      <w:spacing w:before="220" w:after="40"/>
      <w:outlineLvl w:val="4"/>
    </w:pPr>
    <w:rPr>
      <w:b/>
      <w:color w:val="666666"/>
      <w:sz w:val="20"/>
      <w:szCs w:val="20"/>
    </w:rPr>
  </w:style>
  <w:style w:type="paragraph" w:styleId="Heading6">
    <w:name w:val="heading 6"/>
    <w:basedOn w:val="Normal"/>
    <w:next w:val="Normal"/>
    <w:uiPriority w:val="9"/>
    <w:semiHidden/>
    <w:unhideWhenUsed/>
    <w:qFormat/>
    <w:pPr>
      <w:keepNext/>
      <w:keepLines/>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clalibrary.github.io/research-tips/workshops/writing-a-literature-re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480</Words>
  <Characters>2736</Characters>
  <Application>Microsoft Office Word</Application>
  <DocSecurity>0</DocSecurity>
  <Lines>22</Lines>
  <Paragraphs>6</Paragraphs>
  <ScaleCrop>false</ScaleCrop>
  <Company>Concordia University</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Megan Fitzgibbons</cp:lastModifiedBy>
  <cp:revision>3</cp:revision>
  <dcterms:created xsi:type="dcterms:W3CDTF">2021-09-10T15:50:00Z</dcterms:created>
  <dcterms:modified xsi:type="dcterms:W3CDTF">2021-09-10T17:50:00Z</dcterms:modified>
</cp:coreProperties>
</file>