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49E27" w14:textId="1C595DE4" w:rsidR="00934643" w:rsidRPr="005B32D3" w:rsidRDefault="00934643" w:rsidP="00934643">
      <w:pPr>
        <w:jc w:val="center"/>
        <w:rPr>
          <w:rFonts w:ascii="Palatino Linotype" w:hAnsi="Palatino Linotype"/>
          <w:b/>
          <w:bCs/>
          <w:sz w:val="28"/>
          <w:szCs w:val="28"/>
        </w:rPr>
      </w:pPr>
      <w:r w:rsidRPr="005B32D3">
        <w:rPr>
          <w:rFonts w:ascii="Palatino Linotype" w:hAnsi="Palatino Linotype"/>
          <w:b/>
          <w:bCs/>
          <w:sz w:val="28"/>
          <w:szCs w:val="28"/>
        </w:rPr>
        <w:t>MARKETING ANALYTICS DO ZERO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1"/>
        <w:gridCol w:w="7205"/>
      </w:tblGrid>
      <w:tr w:rsidR="00A90F2C" w:rsidRPr="00A90F2C" w14:paraId="3C6BB139" w14:textId="77777777" w:rsidTr="00A90F2C">
        <w:tc>
          <w:tcPr>
            <w:tcW w:w="6521" w:type="dxa"/>
          </w:tcPr>
          <w:p w14:paraId="107B739D" w14:textId="4B02A859" w:rsidR="00A90F2C" w:rsidRPr="005B32D3" w:rsidRDefault="00A90F2C" w:rsidP="00934643">
            <w:pPr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5B32D3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Marcos Severo - email : </w:t>
            </w:r>
            <w:hyperlink r:id="rId6" w:history="1">
              <w:r w:rsidRPr="005B32D3">
                <w:rPr>
                  <w:rStyle w:val="Hyperlink"/>
                  <w:rFonts w:ascii="Palatino Linotype" w:hAnsi="Palatino Linotype"/>
                  <w:b/>
                  <w:bCs/>
                  <w:sz w:val="20"/>
                  <w:szCs w:val="20"/>
                </w:rPr>
                <w:t>misevero@ufg.br</w:t>
              </w:r>
            </w:hyperlink>
          </w:p>
        </w:tc>
        <w:tc>
          <w:tcPr>
            <w:tcW w:w="7471" w:type="dxa"/>
          </w:tcPr>
          <w:p w14:paraId="6B0F137E" w14:textId="1C47475D" w:rsidR="00A90F2C" w:rsidRPr="005B32D3" w:rsidRDefault="00A90F2C" w:rsidP="00934643">
            <w:pPr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5B32D3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Thiago Marques -email : </w:t>
            </w:r>
            <w:hyperlink r:id="rId7" w:history="1">
              <w:r w:rsidRPr="005B32D3">
                <w:rPr>
                  <w:rStyle w:val="Hyperlink"/>
                  <w:rFonts w:ascii="Palatino Linotype" w:hAnsi="Palatino Linotype"/>
                  <w:b/>
                  <w:bCs/>
                  <w:sz w:val="20"/>
                  <w:szCs w:val="20"/>
                </w:rPr>
                <w:t>profestathimarques@gmail.com</w:t>
              </w:r>
            </w:hyperlink>
          </w:p>
        </w:tc>
      </w:tr>
    </w:tbl>
    <w:p w14:paraId="0453A2F9" w14:textId="77777777" w:rsidR="006C2242" w:rsidRPr="00A90F2C" w:rsidRDefault="006C2242" w:rsidP="00934643">
      <w:pPr>
        <w:rPr>
          <w:rFonts w:ascii="Palatino Linotype" w:hAnsi="Palatino Linotype"/>
          <w:b/>
          <w:bCs/>
          <w:sz w:val="28"/>
          <w:szCs w:val="28"/>
        </w:rPr>
      </w:pPr>
    </w:p>
    <w:p w14:paraId="5A7B53A7" w14:textId="0002CB98" w:rsidR="00E161D5" w:rsidRPr="005B32D3" w:rsidRDefault="00934643" w:rsidP="005B32D3">
      <w:pPr>
        <w:spacing w:after="120"/>
        <w:jc w:val="center"/>
        <w:rPr>
          <w:rFonts w:ascii="Garamond" w:hAnsi="Garamond"/>
          <w:b/>
          <w:bCs/>
          <w:sz w:val="20"/>
          <w:szCs w:val="20"/>
        </w:rPr>
      </w:pPr>
      <w:r w:rsidRPr="005B32D3">
        <w:rPr>
          <w:rFonts w:ascii="Garamond" w:hAnsi="Garamond"/>
          <w:b/>
          <w:bCs/>
          <w:sz w:val="20"/>
          <w:szCs w:val="20"/>
        </w:rPr>
        <w:t>ESTRATÉGIAS</w:t>
      </w:r>
      <w:r w:rsidR="00614791" w:rsidRPr="005B32D3">
        <w:rPr>
          <w:rFonts w:ascii="Garamond" w:hAnsi="Garamond"/>
          <w:b/>
          <w:bCs/>
          <w:sz w:val="20"/>
          <w:szCs w:val="20"/>
        </w:rPr>
        <w:t xml:space="preserve"> </w:t>
      </w:r>
      <w:r w:rsidRPr="005B32D3">
        <w:rPr>
          <w:rFonts w:ascii="Garamond" w:hAnsi="Garamond"/>
          <w:b/>
          <w:bCs/>
          <w:sz w:val="20"/>
          <w:szCs w:val="20"/>
        </w:rPr>
        <w:t>– ESTATÍSTICAS DESCRITIVAS</w:t>
      </w:r>
    </w:p>
    <w:tbl>
      <w:tblPr>
        <w:tblStyle w:val="TableGrid"/>
        <w:tblW w:w="13992" w:type="dxa"/>
        <w:jc w:val="center"/>
        <w:tblLook w:val="04A0" w:firstRow="1" w:lastRow="0" w:firstColumn="1" w:lastColumn="0" w:noHBand="0" w:noVBand="1"/>
      </w:tblPr>
      <w:tblGrid>
        <w:gridCol w:w="988"/>
        <w:gridCol w:w="2551"/>
        <w:gridCol w:w="1333"/>
        <w:gridCol w:w="1327"/>
        <w:gridCol w:w="1692"/>
        <w:gridCol w:w="815"/>
        <w:gridCol w:w="1353"/>
        <w:gridCol w:w="1326"/>
        <w:gridCol w:w="1510"/>
        <w:gridCol w:w="1097"/>
      </w:tblGrid>
      <w:tr w:rsidR="00614791" w:rsidRPr="005B32D3" w14:paraId="29919C9B" w14:textId="1E4D8822" w:rsidTr="006758C1">
        <w:trPr>
          <w:jc w:val="center"/>
        </w:trPr>
        <w:tc>
          <w:tcPr>
            <w:tcW w:w="988" w:type="dxa"/>
            <w:vMerge w:val="restart"/>
            <w:textDirection w:val="btLr"/>
          </w:tcPr>
          <w:p w14:paraId="0F88F51F" w14:textId="0AE6BFA6" w:rsidR="00614791" w:rsidRPr="005B32D3" w:rsidRDefault="00614791" w:rsidP="00614791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32D3">
              <w:rPr>
                <w:rFonts w:ascii="Arial" w:hAnsi="Arial" w:cs="Arial"/>
                <w:b/>
                <w:bCs/>
                <w:sz w:val="20"/>
                <w:szCs w:val="20"/>
              </w:rPr>
              <w:t>PREÇO VENDA ATUAL</w:t>
            </w:r>
          </w:p>
        </w:tc>
        <w:tc>
          <w:tcPr>
            <w:tcW w:w="2551" w:type="dxa"/>
            <w:vMerge w:val="restart"/>
          </w:tcPr>
          <w:p w14:paraId="3C48D2C1" w14:textId="0D1591D9" w:rsidR="00614791" w:rsidRPr="005B32D3" w:rsidRDefault="00614791" w:rsidP="009346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32D3">
              <w:rPr>
                <w:rFonts w:ascii="Arial" w:hAnsi="Arial" w:cs="Arial"/>
                <w:b/>
                <w:bCs/>
                <w:sz w:val="20"/>
                <w:szCs w:val="20"/>
              </w:rPr>
              <w:t>Marca</w:t>
            </w:r>
          </w:p>
        </w:tc>
        <w:tc>
          <w:tcPr>
            <w:tcW w:w="5167" w:type="dxa"/>
            <w:gridSpan w:val="4"/>
          </w:tcPr>
          <w:p w14:paraId="71E66B52" w14:textId="31CE0782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Ano 1</w:t>
            </w:r>
          </w:p>
        </w:tc>
        <w:tc>
          <w:tcPr>
            <w:tcW w:w="5286" w:type="dxa"/>
            <w:gridSpan w:val="4"/>
          </w:tcPr>
          <w:p w14:paraId="1F6C479C" w14:textId="1424589A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Ano 2</w:t>
            </w:r>
          </w:p>
        </w:tc>
      </w:tr>
      <w:tr w:rsidR="00614791" w:rsidRPr="005B32D3" w14:paraId="5856F5C4" w14:textId="1803FB8C" w:rsidTr="006758C1">
        <w:trPr>
          <w:jc w:val="center"/>
        </w:trPr>
        <w:tc>
          <w:tcPr>
            <w:tcW w:w="988" w:type="dxa"/>
            <w:vMerge/>
            <w:textDirection w:val="btLr"/>
          </w:tcPr>
          <w:p w14:paraId="1E9631D5" w14:textId="77777777" w:rsidR="00614791" w:rsidRPr="005B32D3" w:rsidRDefault="00614791" w:rsidP="00614791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Merge/>
          </w:tcPr>
          <w:p w14:paraId="20BB06FB" w14:textId="14305E16" w:rsidR="00614791" w:rsidRPr="005B32D3" w:rsidRDefault="00614791" w:rsidP="009346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3" w:type="dxa"/>
          </w:tcPr>
          <w:p w14:paraId="42079D3B" w14:textId="0B4BB74D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Média</w:t>
            </w:r>
          </w:p>
        </w:tc>
        <w:tc>
          <w:tcPr>
            <w:tcW w:w="1327" w:type="dxa"/>
          </w:tcPr>
          <w:p w14:paraId="3927B64D" w14:textId="62C5DA38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Mediana</w:t>
            </w:r>
          </w:p>
        </w:tc>
        <w:tc>
          <w:tcPr>
            <w:tcW w:w="1692" w:type="dxa"/>
          </w:tcPr>
          <w:p w14:paraId="438987F5" w14:textId="17F4F46A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Desvio-Padrão</w:t>
            </w:r>
          </w:p>
        </w:tc>
        <w:tc>
          <w:tcPr>
            <w:tcW w:w="815" w:type="dxa"/>
          </w:tcPr>
          <w:p w14:paraId="1041B6B7" w14:textId="2D97C92C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CV</w:t>
            </w:r>
          </w:p>
        </w:tc>
        <w:tc>
          <w:tcPr>
            <w:tcW w:w="1353" w:type="dxa"/>
          </w:tcPr>
          <w:p w14:paraId="0E318FA2" w14:textId="2FB00F24" w:rsidR="00614791" w:rsidRPr="005B32D3" w:rsidRDefault="00614791" w:rsidP="00934643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Média</w:t>
            </w:r>
          </w:p>
        </w:tc>
        <w:tc>
          <w:tcPr>
            <w:tcW w:w="1326" w:type="dxa"/>
          </w:tcPr>
          <w:p w14:paraId="1E5FF439" w14:textId="70B4A875" w:rsidR="00614791" w:rsidRPr="005B32D3" w:rsidRDefault="00614791" w:rsidP="00934643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Mediana</w:t>
            </w:r>
          </w:p>
        </w:tc>
        <w:tc>
          <w:tcPr>
            <w:tcW w:w="1510" w:type="dxa"/>
          </w:tcPr>
          <w:p w14:paraId="6228F54A" w14:textId="5DAF8E15" w:rsidR="00614791" w:rsidRPr="005B32D3" w:rsidRDefault="00614791" w:rsidP="00934643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Desvio-Padrão</w:t>
            </w:r>
          </w:p>
        </w:tc>
        <w:tc>
          <w:tcPr>
            <w:tcW w:w="1097" w:type="dxa"/>
          </w:tcPr>
          <w:p w14:paraId="6BD5F576" w14:textId="47C02F26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CV</w:t>
            </w:r>
          </w:p>
        </w:tc>
      </w:tr>
      <w:tr w:rsidR="00614791" w:rsidRPr="005B32D3" w14:paraId="45F8051E" w14:textId="0A369446" w:rsidTr="006758C1">
        <w:trPr>
          <w:jc w:val="center"/>
        </w:trPr>
        <w:tc>
          <w:tcPr>
            <w:tcW w:w="988" w:type="dxa"/>
            <w:vMerge/>
            <w:textDirection w:val="btLr"/>
          </w:tcPr>
          <w:p w14:paraId="134BD00E" w14:textId="77777777" w:rsidR="00614791" w:rsidRPr="005B32D3" w:rsidRDefault="00614791" w:rsidP="00614791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2025F74" w14:textId="030288EE" w:rsidR="00614791" w:rsidRPr="005B32D3" w:rsidRDefault="00614791" w:rsidP="009346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32D3">
              <w:rPr>
                <w:rFonts w:ascii="Arial" w:hAnsi="Arial" w:cs="Arial"/>
                <w:sz w:val="20"/>
                <w:szCs w:val="20"/>
              </w:rPr>
              <w:t>Budget</w:t>
            </w:r>
          </w:p>
        </w:tc>
        <w:tc>
          <w:tcPr>
            <w:tcW w:w="1333" w:type="dxa"/>
          </w:tcPr>
          <w:p w14:paraId="5014B28A" w14:textId="56C9A802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0,58</w:t>
            </w:r>
          </w:p>
        </w:tc>
        <w:tc>
          <w:tcPr>
            <w:tcW w:w="1327" w:type="dxa"/>
          </w:tcPr>
          <w:p w14:paraId="45124A53" w14:textId="5651E539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0,59</w:t>
            </w:r>
          </w:p>
        </w:tc>
        <w:tc>
          <w:tcPr>
            <w:tcW w:w="1692" w:type="dxa"/>
          </w:tcPr>
          <w:p w14:paraId="69BA2519" w14:textId="3D27D735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0,004</w:t>
            </w:r>
          </w:p>
        </w:tc>
        <w:tc>
          <w:tcPr>
            <w:tcW w:w="815" w:type="dxa"/>
          </w:tcPr>
          <w:p w14:paraId="00B33664" w14:textId="3C77F335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0,007</w:t>
            </w:r>
          </w:p>
        </w:tc>
        <w:tc>
          <w:tcPr>
            <w:tcW w:w="1353" w:type="dxa"/>
          </w:tcPr>
          <w:p w14:paraId="252E0CD8" w14:textId="579FFF89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0,58</w:t>
            </w:r>
          </w:p>
        </w:tc>
        <w:tc>
          <w:tcPr>
            <w:tcW w:w="1326" w:type="dxa"/>
          </w:tcPr>
          <w:p w14:paraId="72AF8F5C" w14:textId="08C72342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0,58</w:t>
            </w:r>
          </w:p>
        </w:tc>
        <w:tc>
          <w:tcPr>
            <w:tcW w:w="1510" w:type="dxa"/>
          </w:tcPr>
          <w:p w14:paraId="541BB4E8" w14:textId="423EFC01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0,000</w:t>
            </w:r>
          </w:p>
        </w:tc>
        <w:tc>
          <w:tcPr>
            <w:tcW w:w="1097" w:type="dxa"/>
          </w:tcPr>
          <w:p w14:paraId="6AE30430" w14:textId="117AF13A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0,000</w:t>
            </w:r>
          </w:p>
        </w:tc>
      </w:tr>
      <w:tr w:rsidR="00614791" w:rsidRPr="005B32D3" w14:paraId="412B9870" w14:textId="22249F93" w:rsidTr="006758C1">
        <w:trPr>
          <w:jc w:val="center"/>
        </w:trPr>
        <w:tc>
          <w:tcPr>
            <w:tcW w:w="988" w:type="dxa"/>
            <w:vMerge/>
            <w:textDirection w:val="btLr"/>
          </w:tcPr>
          <w:p w14:paraId="72A7148D" w14:textId="77777777" w:rsidR="00614791" w:rsidRPr="005B32D3" w:rsidRDefault="00614791" w:rsidP="00614791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ADB26AD" w14:textId="5E796867" w:rsidR="00614791" w:rsidRPr="005B32D3" w:rsidRDefault="00614791" w:rsidP="009346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32D3">
              <w:rPr>
                <w:rFonts w:ascii="Arial" w:hAnsi="Arial" w:cs="Arial"/>
                <w:sz w:val="20"/>
                <w:szCs w:val="20"/>
              </w:rPr>
              <w:t>Whittaker</w:t>
            </w:r>
          </w:p>
        </w:tc>
        <w:tc>
          <w:tcPr>
            <w:tcW w:w="1333" w:type="dxa"/>
          </w:tcPr>
          <w:p w14:paraId="6467731E" w14:textId="52BE09DD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0,74</w:t>
            </w:r>
          </w:p>
        </w:tc>
        <w:tc>
          <w:tcPr>
            <w:tcW w:w="1327" w:type="dxa"/>
          </w:tcPr>
          <w:p w14:paraId="6FB82F8B" w14:textId="2D6FD024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0,85</w:t>
            </w:r>
          </w:p>
        </w:tc>
        <w:tc>
          <w:tcPr>
            <w:tcW w:w="1692" w:type="dxa"/>
          </w:tcPr>
          <w:p w14:paraId="0804EC0C" w14:textId="3897F9A8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0,12</w:t>
            </w:r>
          </w:p>
        </w:tc>
        <w:tc>
          <w:tcPr>
            <w:tcW w:w="815" w:type="dxa"/>
          </w:tcPr>
          <w:p w14:paraId="37A1F42C" w14:textId="6C795BAC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0,17</w:t>
            </w:r>
          </w:p>
        </w:tc>
        <w:tc>
          <w:tcPr>
            <w:tcW w:w="1353" w:type="dxa"/>
          </w:tcPr>
          <w:p w14:paraId="3FE04846" w14:textId="70FD1C54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0,83</w:t>
            </w:r>
          </w:p>
        </w:tc>
        <w:tc>
          <w:tcPr>
            <w:tcW w:w="1326" w:type="dxa"/>
          </w:tcPr>
          <w:p w14:paraId="1A417CF3" w14:textId="6F504057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0,85</w:t>
            </w:r>
          </w:p>
        </w:tc>
        <w:tc>
          <w:tcPr>
            <w:tcW w:w="1510" w:type="dxa"/>
          </w:tcPr>
          <w:p w14:paraId="5D632FBF" w14:textId="5ECDB854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0,12</w:t>
            </w:r>
          </w:p>
        </w:tc>
        <w:tc>
          <w:tcPr>
            <w:tcW w:w="1097" w:type="dxa"/>
          </w:tcPr>
          <w:p w14:paraId="720A80DF" w14:textId="2F8E1B63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0,15</w:t>
            </w:r>
          </w:p>
        </w:tc>
      </w:tr>
      <w:tr w:rsidR="00614791" w:rsidRPr="005B32D3" w14:paraId="33EE7D8F" w14:textId="17FEED3D" w:rsidTr="006758C1">
        <w:trPr>
          <w:jc w:val="center"/>
        </w:trPr>
        <w:tc>
          <w:tcPr>
            <w:tcW w:w="988" w:type="dxa"/>
            <w:vMerge/>
            <w:textDirection w:val="btLr"/>
          </w:tcPr>
          <w:p w14:paraId="51170708" w14:textId="77777777" w:rsidR="00614791" w:rsidRPr="005B32D3" w:rsidRDefault="00614791" w:rsidP="00614791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02E9819" w14:textId="0ECC5CF6" w:rsidR="00614791" w:rsidRPr="005B32D3" w:rsidRDefault="00614791" w:rsidP="009346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32D3">
              <w:rPr>
                <w:rFonts w:ascii="Arial" w:hAnsi="Arial" w:cs="Arial"/>
                <w:sz w:val="20"/>
                <w:szCs w:val="20"/>
              </w:rPr>
              <w:t>Cadbury</w:t>
            </w:r>
          </w:p>
        </w:tc>
        <w:tc>
          <w:tcPr>
            <w:tcW w:w="1333" w:type="dxa"/>
          </w:tcPr>
          <w:p w14:paraId="668DB8CB" w14:textId="42F808F8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0,82</w:t>
            </w:r>
          </w:p>
        </w:tc>
        <w:tc>
          <w:tcPr>
            <w:tcW w:w="1327" w:type="dxa"/>
          </w:tcPr>
          <w:p w14:paraId="65F7290C" w14:textId="143F5289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0,86</w:t>
            </w:r>
          </w:p>
        </w:tc>
        <w:tc>
          <w:tcPr>
            <w:tcW w:w="1692" w:type="dxa"/>
          </w:tcPr>
          <w:p w14:paraId="55EEA160" w14:textId="4A4F74B5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0,08</w:t>
            </w:r>
          </w:p>
        </w:tc>
        <w:tc>
          <w:tcPr>
            <w:tcW w:w="815" w:type="dxa"/>
          </w:tcPr>
          <w:p w14:paraId="1CD0EE09" w14:textId="04B3A70A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0,10</w:t>
            </w:r>
          </w:p>
        </w:tc>
        <w:tc>
          <w:tcPr>
            <w:tcW w:w="1353" w:type="dxa"/>
          </w:tcPr>
          <w:p w14:paraId="3EB1CEEB" w14:textId="3CE8EA4F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0,83</w:t>
            </w:r>
          </w:p>
        </w:tc>
        <w:tc>
          <w:tcPr>
            <w:tcW w:w="1326" w:type="dxa"/>
          </w:tcPr>
          <w:p w14:paraId="465BEE8E" w14:textId="5682B9A4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0,85</w:t>
            </w:r>
          </w:p>
        </w:tc>
        <w:tc>
          <w:tcPr>
            <w:tcW w:w="1510" w:type="dxa"/>
          </w:tcPr>
          <w:p w14:paraId="4FDB879D" w14:textId="24738F6F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0,13</w:t>
            </w:r>
          </w:p>
        </w:tc>
        <w:tc>
          <w:tcPr>
            <w:tcW w:w="1097" w:type="dxa"/>
          </w:tcPr>
          <w:p w14:paraId="29E00B50" w14:textId="028C00ED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0,15</w:t>
            </w:r>
          </w:p>
        </w:tc>
      </w:tr>
      <w:tr w:rsidR="00614791" w:rsidRPr="005B32D3" w14:paraId="4CD97DBC" w14:textId="131EC0DA" w:rsidTr="006758C1">
        <w:trPr>
          <w:jc w:val="center"/>
        </w:trPr>
        <w:tc>
          <w:tcPr>
            <w:tcW w:w="988" w:type="dxa"/>
            <w:vMerge/>
            <w:textDirection w:val="btLr"/>
          </w:tcPr>
          <w:p w14:paraId="6C1CCB98" w14:textId="77777777" w:rsidR="00614791" w:rsidRPr="005B32D3" w:rsidRDefault="00614791" w:rsidP="00614791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4FA43F1" w14:textId="7B75AA8D" w:rsidR="00614791" w:rsidRPr="005B32D3" w:rsidRDefault="00614791" w:rsidP="009346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32D3">
              <w:rPr>
                <w:rFonts w:ascii="Arial" w:hAnsi="Arial" w:cs="Arial"/>
                <w:sz w:val="20"/>
                <w:szCs w:val="20"/>
              </w:rPr>
              <w:t>Donovan</w:t>
            </w:r>
          </w:p>
        </w:tc>
        <w:tc>
          <w:tcPr>
            <w:tcW w:w="1333" w:type="dxa"/>
          </w:tcPr>
          <w:p w14:paraId="000D36DE" w14:textId="57C19A32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0,78</w:t>
            </w:r>
          </w:p>
        </w:tc>
        <w:tc>
          <w:tcPr>
            <w:tcW w:w="1327" w:type="dxa"/>
          </w:tcPr>
          <w:p w14:paraId="15FE8C9C" w14:textId="2EFCEE57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0,86</w:t>
            </w:r>
          </w:p>
        </w:tc>
        <w:tc>
          <w:tcPr>
            <w:tcW w:w="1692" w:type="dxa"/>
          </w:tcPr>
          <w:p w14:paraId="61650BB9" w14:textId="33979A2F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0,11</w:t>
            </w:r>
          </w:p>
        </w:tc>
        <w:tc>
          <w:tcPr>
            <w:tcW w:w="815" w:type="dxa"/>
          </w:tcPr>
          <w:p w14:paraId="7B9AF3B4" w14:textId="0D924158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0,14</w:t>
            </w:r>
          </w:p>
        </w:tc>
        <w:tc>
          <w:tcPr>
            <w:tcW w:w="1353" w:type="dxa"/>
          </w:tcPr>
          <w:p w14:paraId="7C7F9189" w14:textId="68C6ADFD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0,83</w:t>
            </w:r>
          </w:p>
        </w:tc>
        <w:tc>
          <w:tcPr>
            <w:tcW w:w="1326" w:type="dxa"/>
          </w:tcPr>
          <w:p w14:paraId="44FF40E3" w14:textId="4BB05792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0,85</w:t>
            </w:r>
          </w:p>
        </w:tc>
        <w:tc>
          <w:tcPr>
            <w:tcW w:w="1510" w:type="dxa"/>
          </w:tcPr>
          <w:p w14:paraId="0F6911B8" w14:textId="209CE752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0,10</w:t>
            </w:r>
          </w:p>
        </w:tc>
        <w:tc>
          <w:tcPr>
            <w:tcW w:w="1097" w:type="dxa"/>
          </w:tcPr>
          <w:p w14:paraId="1DD914EF" w14:textId="5522A29B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0,12</w:t>
            </w:r>
          </w:p>
        </w:tc>
      </w:tr>
      <w:tr w:rsidR="00614791" w:rsidRPr="005B32D3" w14:paraId="03036FFB" w14:textId="2C04CEF8" w:rsidTr="006758C1">
        <w:trPr>
          <w:jc w:val="center"/>
        </w:trPr>
        <w:tc>
          <w:tcPr>
            <w:tcW w:w="988" w:type="dxa"/>
            <w:vMerge/>
            <w:textDirection w:val="btLr"/>
          </w:tcPr>
          <w:p w14:paraId="6048ED2B" w14:textId="77777777" w:rsidR="00614791" w:rsidRPr="005B32D3" w:rsidRDefault="00614791" w:rsidP="00614791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3A44601" w14:textId="27BB8779" w:rsidR="00614791" w:rsidRPr="005B32D3" w:rsidRDefault="00614791" w:rsidP="009346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32D3">
              <w:rPr>
                <w:rFonts w:ascii="Arial" w:hAnsi="Arial" w:cs="Arial"/>
                <w:sz w:val="20"/>
                <w:szCs w:val="20"/>
              </w:rPr>
              <w:t>Pams</w:t>
            </w:r>
          </w:p>
        </w:tc>
        <w:tc>
          <w:tcPr>
            <w:tcW w:w="1333" w:type="dxa"/>
          </w:tcPr>
          <w:p w14:paraId="401E6A02" w14:textId="151F5FBF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0,67</w:t>
            </w:r>
          </w:p>
        </w:tc>
        <w:tc>
          <w:tcPr>
            <w:tcW w:w="1327" w:type="dxa"/>
          </w:tcPr>
          <w:p w14:paraId="69D599CD" w14:textId="681A0D3A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0,70</w:t>
            </w:r>
          </w:p>
        </w:tc>
        <w:tc>
          <w:tcPr>
            <w:tcW w:w="1692" w:type="dxa"/>
          </w:tcPr>
          <w:p w14:paraId="427A4DD3" w14:textId="495D76DB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0,05</w:t>
            </w:r>
          </w:p>
        </w:tc>
        <w:tc>
          <w:tcPr>
            <w:tcW w:w="815" w:type="dxa"/>
          </w:tcPr>
          <w:p w14:paraId="69087742" w14:textId="7C27D5D6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0,08</w:t>
            </w:r>
          </w:p>
        </w:tc>
        <w:tc>
          <w:tcPr>
            <w:tcW w:w="1353" w:type="dxa"/>
          </w:tcPr>
          <w:p w14:paraId="04D4167E" w14:textId="594BAD20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0,67</w:t>
            </w:r>
          </w:p>
        </w:tc>
        <w:tc>
          <w:tcPr>
            <w:tcW w:w="1326" w:type="dxa"/>
          </w:tcPr>
          <w:p w14:paraId="576F8862" w14:textId="5280F74C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0,69</w:t>
            </w:r>
          </w:p>
        </w:tc>
        <w:tc>
          <w:tcPr>
            <w:tcW w:w="1510" w:type="dxa"/>
          </w:tcPr>
          <w:p w14:paraId="6CD002AC" w14:textId="4095E1CB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0,07</w:t>
            </w:r>
          </w:p>
        </w:tc>
        <w:tc>
          <w:tcPr>
            <w:tcW w:w="1097" w:type="dxa"/>
          </w:tcPr>
          <w:p w14:paraId="4F84D822" w14:textId="24FF3F0A" w:rsidR="00614791" w:rsidRPr="005B32D3" w:rsidRDefault="00614791" w:rsidP="00934643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0,10</w:t>
            </w:r>
          </w:p>
        </w:tc>
      </w:tr>
    </w:tbl>
    <w:p w14:paraId="6BDF20AE" w14:textId="06492DA3" w:rsidR="00934643" w:rsidRPr="007D6FBE" w:rsidRDefault="00934643">
      <w:pPr>
        <w:rPr>
          <w:rFonts w:ascii="Garamond" w:hAnsi="Garamond"/>
          <w:b/>
          <w:bCs/>
          <w:sz w:val="24"/>
          <w:szCs w:val="24"/>
        </w:rPr>
      </w:pPr>
    </w:p>
    <w:tbl>
      <w:tblPr>
        <w:tblStyle w:val="TableGrid"/>
        <w:tblW w:w="13994" w:type="dxa"/>
        <w:jc w:val="center"/>
        <w:tblLook w:val="04A0" w:firstRow="1" w:lastRow="0" w:firstColumn="1" w:lastColumn="0" w:noHBand="0" w:noVBand="1"/>
      </w:tblPr>
      <w:tblGrid>
        <w:gridCol w:w="988"/>
        <w:gridCol w:w="2551"/>
        <w:gridCol w:w="1276"/>
        <w:gridCol w:w="1417"/>
        <w:gridCol w:w="1658"/>
        <w:gridCol w:w="912"/>
        <w:gridCol w:w="1271"/>
        <w:gridCol w:w="1273"/>
        <w:gridCol w:w="1549"/>
        <w:gridCol w:w="1099"/>
      </w:tblGrid>
      <w:tr w:rsidR="00614791" w:rsidRPr="005B32D3" w14:paraId="7DF55A5D" w14:textId="77777777" w:rsidTr="006758C1">
        <w:trPr>
          <w:jc w:val="center"/>
        </w:trPr>
        <w:tc>
          <w:tcPr>
            <w:tcW w:w="988" w:type="dxa"/>
            <w:vMerge w:val="restart"/>
            <w:textDirection w:val="btLr"/>
          </w:tcPr>
          <w:p w14:paraId="7ABF844C" w14:textId="0E0215D1" w:rsidR="00614791" w:rsidRPr="005B32D3" w:rsidRDefault="00614791" w:rsidP="00614791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32D3">
              <w:rPr>
                <w:rFonts w:ascii="Arial" w:hAnsi="Arial" w:cs="Arial"/>
                <w:b/>
                <w:bCs/>
                <w:sz w:val="20"/>
                <w:szCs w:val="20"/>
              </w:rPr>
              <w:t>ANÚNCIO</w:t>
            </w:r>
          </w:p>
        </w:tc>
        <w:tc>
          <w:tcPr>
            <w:tcW w:w="2551" w:type="dxa"/>
            <w:vMerge w:val="restart"/>
          </w:tcPr>
          <w:p w14:paraId="2AEB1A97" w14:textId="35C5A7B4" w:rsidR="00614791" w:rsidRPr="005B32D3" w:rsidRDefault="00614791" w:rsidP="00E501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32D3">
              <w:rPr>
                <w:rFonts w:ascii="Arial" w:hAnsi="Arial" w:cs="Arial"/>
                <w:b/>
                <w:bCs/>
                <w:sz w:val="20"/>
                <w:szCs w:val="20"/>
              </w:rPr>
              <w:t>Marca</w:t>
            </w:r>
          </w:p>
        </w:tc>
        <w:tc>
          <w:tcPr>
            <w:tcW w:w="5263" w:type="dxa"/>
            <w:gridSpan w:val="4"/>
          </w:tcPr>
          <w:p w14:paraId="1867CEBA" w14:textId="77777777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Ano 1</w:t>
            </w:r>
          </w:p>
        </w:tc>
        <w:tc>
          <w:tcPr>
            <w:tcW w:w="5192" w:type="dxa"/>
            <w:gridSpan w:val="4"/>
          </w:tcPr>
          <w:p w14:paraId="61726E11" w14:textId="77777777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Ano 2</w:t>
            </w:r>
          </w:p>
        </w:tc>
      </w:tr>
      <w:tr w:rsidR="00614791" w:rsidRPr="005B32D3" w14:paraId="0FE07E8C" w14:textId="77777777" w:rsidTr="006758C1">
        <w:trPr>
          <w:jc w:val="center"/>
        </w:trPr>
        <w:tc>
          <w:tcPr>
            <w:tcW w:w="988" w:type="dxa"/>
            <w:vMerge/>
          </w:tcPr>
          <w:p w14:paraId="4FACB96B" w14:textId="77777777" w:rsidR="00614791" w:rsidRPr="005B32D3" w:rsidRDefault="0061479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Merge/>
          </w:tcPr>
          <w:p w14:paraId="489899F8" w14:textId="204344A2" w:rsidR="00614791" w:rsidRPr="005B32D3" w:rsidRDefault="0061479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157A66C" w14:textId="77777777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Média</w:t>
            </w:r>
          </w:p>
        </w:tc>
        <w:tc>
          <w:tcPr>
            <w:tcW w:w="1417" w:type="dxa"/>
          </w:tcPr>
          <w:p w14:paraId="3A984338" w14:textId="77777777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Mediana</w:t>
            </w:r>
          </w:p>
        </w:tc>
        <w:tc>
          <w:tcPr>
            <w:tcW w:w="1658" w:type="dxa"/>
          </w:tcPr>
          <w:p w14:paraId="7E5787D8" w14:textId="77777777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Desvio-Padrão</w:t>
            </w:r>
          </w:p>
        </w:tc>
        <w:tc>
          <w:tcPr>
            <w:tcW w:w="912" w:type="dxa"/>
          </w:tcPr>
          <w:p w14:paraId="7F0354C3" w14:textId="77777777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CV</w:t>
            </w:r>
          </w:p>
        </w:tc>
        <w:tc>
          <w:tcPr>
            <w:tcW w:w="1271" w:type="dxa"/>
          </w:tcPr>
          <w:p w14:paraId="3DD7C13D" w14:textId="77777777" w:rsidR="00614791" w:rsidRPr="005B32D3" w:rsidRDefault="00614791" w:rsidP="00E501B0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Média</w:t>
            </w:r>
          </w:p>
        </w:tc>
        <w:tc>
          <w:tcPr>
            <w:tcW w:w="1273" w:type="dxa"/>
          </w:tcPr>
          <w:p w14:paraId="191D1981" w14:textId="77777777" w:rsidR="00614791" w:rsidRPr="005B32D3" w:rsidRDefault="00614791" w:rsidP="00E501B0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Mediana</w:t>
            </w:r>
          </w:p>
        </w:tc>
        <w:tc>
          <w:tcPr>
            <w:tcW w:w="1549" w:type="dxa"/>
          </w:tcPr>
          <w:p w14:paraId="0C682343" w14:textId="77777777" w:rsidR="00614791" w:rsidRPr="005B32D3" w:rsidRDefault="00614791" w:rsidP="00E501B0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Desvio-Padrão</w:t>
            </w:r>
          </w:p>
        </w:tc>
        <w:tc>
          <w:tcPr>
            <w:tcW w:w="1099" w:type="dxa"/>
          </w:tcPr>
          <w:p w14:paraId="121D7A10" w14:textId="77777777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CV</w:t>
            </w:r>
          </w:p>
        </w:tc>
      </w:tr>
      <w:tr w:rsidR="00614791" w:rsidRPr="005B32D3" w14:paraId="5A02E4D7" w14:textId="77777777" w:rsidTr="006758C1">
        <w:trPr>
          <w:jc w:val="center"/>
        </w:trPr>
        <w:tc>
          <w:tcPr>
            <w:tcW w:w="988" w:type="dxa"/>
            <w:vMerge/>
          </w:tcPr>
          <w:p w14:paraId="567EA8A5" w14:textId="77777777" w:rsidR="00614791" w:rsidRPr="005B32D3" w:rsidRDefault="0061479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2638652" w14:textId="30520B0C" w:rsidR="00614791" w:rsidRPr="005B32D3" w:rsidRDefault="0061479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32D3">
              <w:rPr>
                <w:rFonts w:ascii="Arial" w:hAnsi="Arial" w:cs="Arial"/>
                <w:sz w:val="20"/>
                <w:szCs w:val="20"/>
              </w:rPr>
              <w:t>Budget</w:t>
            </w:r>
          </w:p>
        </w:tc>
        <w:tc>
          <w:tcPr>
            <w:tcW w:w="1276" w:type="dxa"/>
          </w:tcPr>
          <w:p w14:paraId="2F24B9E1" w14:textId="1327E7A8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1417" w:type="dxa"/>
          </w:tcPr>
          <w:p w14:paraId="2EFBA828" w14:textId="6EA91B6A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1658" w:type="dxa"/>
          </w:tcPr>
          <w:p w14:paraId="076EE1F3" w14:textId="1E3AECA0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912" w:type="dxa"/>
          </w:tcPr>
          <w:p w14:paraId="43DECB78" w14:textId="3D2D81E1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NA</w:t>
            </w:r>
          </w:p>
        </w:tc>
        <w:tc>
          <w:tcPr>
            <w:tcW w:w="1271" w:type="dxa"/>
          </w:tcPr>
          <w:p w14:paraId="55308A2B" w14:textId="3CD69958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1,92%</w:t>
            </w:r>
          </w:p>
        </w:tc>
        <w:tc>
          <w:tcPr>
            <w:tcW w:w="1273" w:type="dxa"/>
          </w:tcPr>
          <w:p w14:paraId="423169B7" w14:textId="2922B720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1549" w:type="dxa"/>
          </w:tcPr>
          <w:p w14:paraId="7CB16000" w14:textId="2A3CD5DE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13,86%</w:t>
            </w:r>
          </w:p>
        </w:tc>
        <w:tc>
          <w:tcPr>
            <w:tcW w:w="1099" w:type="dxa"/>
          </w:tcPr>
          <w:p w14:paraId="3BBCEDFD" w14:textId="05C6CF29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7,21%</w:t>
            </w:r>
          </w:p>
        </w:tc>
      </w:tr>
      <w:tr w:rsidR="00614791" w:rsidRPr="005B32D3" w14:paraId="5B03A240" w14:textId="77777777" w:rsidTr="006758C1">
        <w:trPr>
          <w:jc w:val="center"/>
        </w:trPr>
        <w:tc>
          <w:tcPr>
            <w:tcW w:w="988" w:type="dxa"/>
            <w:vMerge/>
          </w:tcPr>
          <w:p w14:paraId="4FEEEFE3" w14:textId="77777777" w:rsidR="00614791" w:rsidRPr="005B32D3" w:rsidRDefault="0061479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C11F575" w14:textId="5418A140" w:rsidR="00614791" w:rsidRPr="005B32D3" w:rsidRDefault="0061479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32D3">
              <w:rPr>
                <w:rFonts w:ascii="Arial" w:hAnsi="Arial" w:cs="Arial"/>
                <w:sz w:val="20"/>
                <w:szCs w:val="20"/>
              </w:rPr>
              <w:t>Whittaker</w:t>
            </w:r>
          </w:p>
        </w:tc>
        <w:tc>
          <w:tcPr>
            <w:tcW w:w="1276" w:type="dxa"/>
          </w:tcPr>
          <w:p w14:paraId="18024BD1" w14:textId="45684B7B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5%</w:t>
            </w:r>
          </w:p>
        </w:tc>
        <w:tc>
          <w:tcPr>
            <w:tcW w:w="1417" w:type="dxa"/>
          </w:tcPr>
          <w:p w14:paraId="2B236140" w14:textId="0BCF241B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1658" w:type="dxa"/>
          </w:tcPr>
          <w:p w14:paraId="0756A34E" w14:textId="1470EEE9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14,87%</w:t>
            </w:r>
          </w:p>
        </w:tc>
        <w:tc>
          <w:tcPr>
            <w:tcW w:w="912" w:type="dxa"/>
          </w:tcPr>
          <w:p w14:paraId="21C38CA7" w14:textId="0691DD01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2,97%</w:t>
            </w:r>
          </w:p>
        </w:tc>
        <w:tc>
          <w:tcPr>
            <w:tcW w:w="1271" w:type="dxa"/>
          </w:tcPr>
          <w:p w14:paraId="65F7A7AD" w14:textId="3CB1C818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5,48%</w:t>
            </w:r>
          </w:p>
        </w:tc>
        <w:tc>
          <w:tcPr>
            <w:tcW w:w="1273" w:type="dxa"/>
          </w:tcPr>
          <w:p w14:paraId="68E87CD9" w14:textId="7E269592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1549" w:type="dxa"/>
          </w:tcPr>
          <w:p w14:paraId="3A0A8B57" w14:textId="58CA1DEA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14,20%</w:t>
            </w:r>
          </w:p>
        </w:tc>
        <w:tc>
          <w:tcPr>
            <w:tcW w:w="1099" w:type="dxa"/>
          </w:tcPr>
          <w:p w14:paraId="419061C5" w14:textId="5EC5A880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2,59%</w:t>
            </w:r>
          </w:p>
        </w:tc>
      </w:tr>
      <w:tr w:rsidR="00614791" w:rsidRPr="005B32D3" w14:paraId="45FA47F9" w14:textId="77777777" w:rsidTr="006758C1">
        <w:trPr>
          <w:jc w:val="center"/>
        </w:trPr>
        <w:tc>
          <w:tcPr>
            <w:tcW w:w="988" w:type="dxa"/>
            <w:vMerge/>
          </w:tcPr>
          <w:p w14:paraId="6AF7654E" w14:textId="77777777" w:rsidR="00614791" w:rsidRPr="005B32D3" w:rsidRDefault="0061479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574495E" w14:textId="1C75B6ED" w:rsidR="00614791" w:rsidRPr="005B32D3" w:rsidRDefault="0061479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32D3">
              <w:rPr>
                <w:rFonts w:ascii="Arial" w:hAnsi="Arial" w:cs="Arial"/>
                <w:sz w:val="20"/>
                <w:szCs w:val="20"/>
              </w:rPr>
              <w:t>Cadbury</w:t>
            </w:r>
          </w:p>
        </w:tc>
        <w:tc>
          <w:tcPr>
            <w:tcW w:w="1276" w:type="dxa"/>
          </w:tcPr>
          <w:p w14:paraId="492F6600" w14:textId="277D7C55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5,34%</w:t>
            </w:r>
          </w:p>
        </w:tc>
        <w:tc>
          <w:tcPr>
            <w:tcW w:w="1417" w:type="dxa"/>
          </w:tcPr>
          <w:p w14:paraId="3A68F973" w14:textId="69E13D7B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1658" w:type="dxa"/>
          </w:tcPr>
          <w:p w14:paraId="68367662" w14:textId="09CDAAD2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912" w:type="dxa"/>
          </w:tcPr>
          <w:p w14:paraId="0C6883FE" w14:textId="55A0C468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19,40%</w:t>
            </w:r>
          </w:p>
        </w:tc>
        <w:tc>
          <w:tcPr>
            <w:tcW w:w="1271" w:type="dxa"/>
          </w:tcPr>
          <w:p w14:paraId="209C5A74" w14:textId="15D5D779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8,11%</w:t>
            </w:r>
          </w:p>
        </w:tc>
        <w:tc>
          <w:tcPr>
            <w:tcW w:w="1273" w:type="dxa"/>
          </w:tcPr>
          <w:p w14:paraId="2946C9F1" w14:textId="755EF1B4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1549" w:type="dxa"/>
          </w:tcPr>
          <w:p w14:paraId="1BBDE610" w14:textId="195A18A1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19,34%</w:t>
            </w:r>
          </w:p>
        </w:tc>
        <w:tc>
          <w:tcPr>
            <w:tcW w:w="1099" w:type="dxa"/>
          </w:tcPr>
          <w:p w14:paraId="5F2FC08A" w14:textId="46CBAC0E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2,38%</w:t>
            </w:r>
          </w:p>
        </w:tc>
      </w:tr>
      <w:tr w:rsidR="00614791" w:rsidRPr="005B32D3" w14:paraId="5D742AF7" w14:textId="77777777" w:rsidTr="006758C1">
        <w:trPr>
          <w:jc w:val="center"/>
        </w:trPr>
        <w:tc>
          <w:tcPr>
            <w:tcW w:w="988" w:type="dxa"/>
            <w:vMerge/>
          </w:tcPr>
          <w:p w14:paraId="19A42155" w14:textId="77777777" w:rsidR="00614791" w:rsidRPr="005B32D3" w:rsidRDefault="0061479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DA7ED21" w14:textId="2FF65EEB" w:rsidR="00614791" w:rsidRPr="005B32D3" w:rsidRDefault="0061479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32D3">
              <w:rPr>
                <w:rFonts w:ascii="Arial" w:hAnsi="Arial" w:cs="Arial"/>
                <w:sz w:val="20"/>
                <w:szCs w:val="20"/>
              </w:rPr>
              <w:t>Donovan</w:t>
            </w:r>
          </w:p>
        </w:tc>
        <w:tc>
          <w:tcPr>
            <w:tcW w:w="1276" w:type="dxa"/>
          </w:tcPr>
          <w:p w14:paraId="1E40E461" w14:textId="0DD0B38F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1,23%</w:t>
            </w:r>
          </w:p>
        </w:tc>
        <w:tc>
          <w:tcPr>
            <w:tcW w:w="1417" w:type="dxa"/>
          </w:tcPr>
          <w:p w14:paraId="3A862B77" w14:textId="03B714E4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1658" w:type="dxa"/>
          </w:tcPr>
          <w:p w14:paraId="483E3FFC" w14:textId="64D98A45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4,18%</w:t>
            </w:r>
          </w:p>
        </w:tc>
        <w:tc>
          <w:tcPr>
            <w:tcW w:w="912" w:type="dxa"/>
          </w:tcPr>
          <w:p w14:paraId="17297287" w14:textId="69A17EFB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3,39%</w:t>
            </w:r>
          </w:p>
        </w:tc>
        <w:tc>
          <w:tcPr>
            <w:tcW w:w="1271" w:type="dxa"/>
          </w:tcPr>
          <w:p w14:paraId="2C1B5F90" w14:textId="7BB55EF9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7,71%</w:t>
            </w:r>
          </w:p>
        </w:tc>
        <w:tc>
          <w:tcPr>
            <w:tcW w:w="1273" w:type="dxa"/>
          </w:tcPr>
          <w:p w14:paraId="312DEBD5" w14:textId="1BCF9D87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1549" w:type="dxa"/>
          </w:tcPr>
          <w:p w14:paraId="49BD2006" w14:textId="5B3A4178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21,52%</w:t>
            </w:r>
          </w:p>
        </w:tc>
        <w:tc>
          <w:tcPr>
            <w:tcW w:w="1099" w:type="dxa"/>
          </w:tcPr>
          <w:p w14:paraId="77825141" w14:textId="76D1A6DB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2,79%</w:t>
            </w:r>
          </w:p>
        </w:tc>
      </w:tr>
      <w:tr w:rsidR="00614791" w:rsidRPr="005B32D3" w14:paraId="52ACE257" w14:textId="77777777" w:rsidTr="006758C1">
        <w:trPr>
          <w:jc w:val="center"/>
        </w:trPr>
        <w:tc>
          <w:tcPr>
            <w:tcW w:w="988" w:type="dxa"/>
            <w:vMerge/>
          </w:tcPr>
          <w:p w14:paraId="2B7FFC33" w14:textId="77777777" w:rsidR="00614791" w:rsidRPr="005B32D3" w:rsidRDefault="0061479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CA1256A" w14:textId="489F8A0D" w:rsidR="00614791" w:rsidRPr="005B32D3" w:rsidRDefault="0061479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32D3">
              <w:rPr>
                <w:rFonts w:ascii="Arial" w:hAnsi="Arial" w:cs="Arial"/>
                <w:sz w:val="20"/>
                <w:szCs w:val="20"/>
              </w:rPr>
              <w:t>Pams</w:t>
            </w:r>
          </w:p>
        </w:tc>
        <w:tc>
          <w:tcPr>
            <w:tcW w:w="1276" w:type="dxa"/>
          </w:tcPr>
          <w:p w14:paraId="5D252B9F" w14:textId="1815CEFE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1,84%</w:t>
            </w:r>
          </w:p>
        </w:tc>
        <w:tc>
          <w:tcPr>
            <w:tcW w:w="1417" w:type="dxa"/>
          </w:tcPr>
          <w:p w14:paraId="760763FA" w14:textId="38AA58F8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1658" w:type="dxa"/>
          </w:tcPr>
          <w:p w14:paraId="14935945" w14:textId="06B3E941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10,37%</w:t>
            </w:r>
          </w:p>
        </w:tc>
        <w:tc>
          <w:tcPr>
            <w:tcW w:w="912" w:type="dxa"/>
          </w:tcPr>
          <w:p w14:paraId="73D471D2" w14:textId="0E279FF7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5,61%</w:t>
            </w:r>
          </w:p>
        </w:tc>
        <w:tc>
          <w:tcPr>
            <w:tcW w:w="1271" w:type="dxa"/>
          </w:tcPr>
          <w:p w14:paraId="381F899D" w14:textId="747C4A50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5,38%</w:t>
            </w:r>
          </w:p>
        </w:tc>
        <w:tc>
          <w:tcPr>
            <w:tcW w:w="1273" w:type="dxa"/>
          </w:tcPr>
          <w:p w14:paraId="2CEF1D7C" w14:textId="727A3F01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1549" w:type="dxa"/>
          </w:tcPr>
          <w:p w14:paraId="6C4AE287" w14:textId="7B9EAE1E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18,11%</w:t>
            </w:r>
          </w:p>
        </w:tc>
        <w:tc>
          <w:tcPr>
            <w:tcW w:w="1099" w:type="dxa"/>
          </w:tcPr>
          <w:p w14:paraId="0FE155FF" w14:textId="65DD85EE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3,59%</w:t>
            </w:r>
          </w:p>
        </w:tc>
      </w:tr>
    </w:tbl>
    <w:p w14:paraId="19D244C5" w14:textId="72731D3E" w:rsidR="001935DA" w:rsidRPr="007D6FBE" w:rsidRDefault="001935DA">
      <w:pPr>
        <w:rPr>
          <w:rFonts w:ascii="Garamond" w:hAnsi="Garamond"/>
          <w:b/>
          <w:bCs/>
          <w:sz w:val="24"/>
          <w:szCs w:val="24"/>
        </w:rPr>
      </w:pPr>
    </w:p>
    <w:tbl>
      <w:tblPr>
        <w:tblStyle w:val="TableGrid"/>
        <w:tblW w:w="13992" w:type="dxa"/>
        <w:jc w:val="center"/>
        <w:tblLook w:val="04A0" w:firstRow="1" w:lastRow="0" w:firstColumn="1" w:lastColumn="0" w:noHBand="0" w:noVBand="1"/>
      </w:tblPr>
      <w:tblGrid>
        <w:gridCol w:w="988"/>
        <w:gridCol w:w="2551"/>
        <w:gridCol w:w="1306"/>
        <w:gridCol w:w="1387"/>
        <w:gridCol w:w="1701"/>
        <w:gridCol w:w="851"/>
        <w:gridCol w:w="1259"/>
        <w:gridCol w:w="1324"/>
        <w:gridCol w:w="1528"/>
        <w:gridCol w:w="1097"/>
      </w:tblGrid>
      <w:tr w:rsidR="00614791" w:rsidRPr="005B32D3" w14:paraId="1AE2BB73" w14:textId="77777777" w:rsidTr="006758C1">
        <w:trPr>
          <w:jc w:val="center"/>
        </w:trPr>
        <w:tc>
          <w:tcPr>
            <w:tcW w:w="988" w:type="dxa"/>
            <w:vMerge w:val="restart"/>
            <w:textDirection w:val="btLr"/>
          </w:tcPr>
          <w:p w14:paraId="5AB64223" w14:textId="26169639" w:rsidR="00614791" w:rsidRPr="005B32D3" w:rsidRDefault="00614791" w:rsidP="00614791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32D3">
              <w:rPr>
                <w:rFonts w:ascii="Arial" w:hAnsi="Arial" w:cs="Arial"/>
                <w:b/>
                <w:bCs/>
                <w:sz w:val="20"/>
                <w:szCs w:val="20"/>
              </w:rPr>
              <w:t>DISPLAY</w:t>
            </w:r>
          </w:p>
        </w:tc>
        <w:tc>
          <w:tcPr>
            <w:tcW w:w="2551" w:type="dxa"/>
            <w:vMerge w:val="restart"/>
          </w:tcPr>
          <w:p w14:paraId="70125640" w14:textId="42A54E36" w:rsidR="00614791" w:rsidRPr="005B32D3" w:rsidRDefault="00614791" w:rsidP="00E501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32D3">
              <w:rPr>
                <w:rFonts w:ascii="Arial" w:hAnsi="Arial" w:cs="Arial"/>
                <w:b/>
                <w:bCs/>
                <w:sz w:val="20"/>
                <w:szCs w:val="20"/>
              </w:rPr>
              <w:t>Marca</w:t>
            </w:r>
          </w:p>
        </w:tc>
        <w:tc>
          <w:tcPr>
            <w:tcW w:w="5245" w:type="dxa"/>
            <w:gridSpan w:val="4"/>
          </w:tcPr>
          <w:p w14:paraId="0A83D3A8" w14:textId="77777777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Ano 1</w:t>
            </w:r>
          </w:p>
        </w:tc>
        <w:tc>
          <w:tcPr>
            <w:tcW w:w="5208" w:type="dxa"/>
            <w:gridSpan w:val="4"/>
          </w:tcPr>
          <w:p w14:paraId="7E5B97FD" w14:textId="77777777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Ano 2</w:t>
            </w:r>
          </w:p>
        </w:tc>
      </w:tr>
      <w:tr w:rsidR="00614791" w:rsidRPr="005B32D3" w14:paraId="6AE52A0B" w14:textId="77777777" w:rsidTr="006758C1">
        <w:trPr>
          <w:jc w:val="center"/>
        </w:trPr>
        <w:tc>
          <w:tcPr>
            <w:tcW w:w="988" w:type="dxa"/>
            <w:vMerge/>
          </w:tcPr>
          <w:p w14:paraId="2577AA81" w14:textId="77777777" w:rsidR="00614791" w:rsidRPr="005B32D3" w:rsidRDefault="0061479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Merge/>
          </w:tcPr>
          <w:p w14:paraId="073DEC0B" w14:textId="1D140E5C" w:rsidR="00614791" w:rsidRPr="005B32D3" w:rsidRDefault="0061479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D951D7D" w14:textId="77777777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Média</w:t>
            </w:r>
          </w:p>
        </w:tc>
        <w:tc>
          <w:tcPr>
            <w:tcW w:w="1387" w:type="dxa"/>
          </w:tcPr>
          <w:p w14:paraId="0C9926CB" w14:textId="77777777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Mediana</w:t>
            </w:r>
          </w:p>
        </w:tc>
        <w:tc>
          <w:tcPr>
            <w:tcW w:w="1701" w:type="dxa"/>
          </w:tcPr>
          <w:p w14:paraId="6A720040" w14:textId="77777777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Desvio-Padrão</w:t>
            </w:r>
          </w:p>
        </w:tc>
        <w:tc>
          <w:tcPr>
            <w:tcW w:w="851" w:type="dxa"/>
          </w:tcPr>
          <w:p w14:paraId="32809488" w14:textId="77777777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CV</w:t>
            </w:r>
          </w:p>
        </w:tc>
        <w:tc>
          <w:tcPr>
            <w:tcW w:w="1259" w:type="dxa"/>
          </w:tcPr>
          <w:p w14:paraId="09CEF3DC" w14:textId="77777777" w:rsidR="00614791" w:rsidRPr="005B32D3" w:rsidRDefault="00614791" w:rsidP="00E501B0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Média</w:t>
            </w:r>
          </w:p>
        </w:tc>
        <w:tc>
          <w:tcPr>
            <w:tcW w:w="1324" w:type="dxa"/>
          </w:tcPr>
          <w:p w14:paraId="636DF937" w14:textId="77777777" w:rsidR="00614791" w:rsidRPr="005B32D3" w:rsidRDefault="00614791" w:rsidP="00E501B0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Mediana</w:t>
            </w:r>
          </w:p>
        </w:tc>
        <w:tc>
          <w:tcPr>
            <w:tcW w:w="1528" w:type="dxa"/>
          </w:tcPr>
          <w:p w14:paraId="0CFE98F6" w14:textId="77777777" w:rsidR="00614791" w:rsidRPr="005B32D3" w:rsidRDefault="00614791" w:rsidP="00E501B0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Desvio-Padrão</w:t>
            </w:r>
          </w:p>
        </w:tc>
        <w:tc>
          <w:tcPr>
            <w:tcW w:w="1097" w:type="dxa"/>
          </w:tcPr>
          <w:p w14:paraId="1E3ED103" w14:textId="77777777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CV</w:t>
            </w:r>
          </w:p>
        </w:tc>
      </w:tr>
      <w:tr w:rsidR="00614791" w:rsidRPr="005B32D3" w14:paraId="5738BAAB" w14:textId="77777777" w:rsidTr="006758C1">
        <w:trPr>
          <w:jc w:val="center"/>
        </w:trPr>
        <w:tc>
          <w:tcPr>
            <w:tcW w:w="988" w:type="dxa"/>
            <w:vMerge/>
          </w:tcPr>
          <w:p w14:paraId="5068FD05" w14:textId="77777777" w:rsidR="00614791" w:rsidRPr="005B32D3" w:rsidRDefault="0061479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48ACC8C" w14:textId="7AD4CA7C" w:rsidR="00614791" w:rsidRPr="005B32D3" w:rsidRDefault="0061479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32D3">
              <w:rPr>
                <w:rFonts w:ascii="Arial" w:hAnsi="Arial" w:cs="Arial"/>
                <w:sz w:val="20"/>
                <w:szCs w:val="20"/>
              </w:rPr>
              <w:t>Budget</w:t>
            </w:r>
          </w:p>
        </w:tc>
        <w:tc>
          <w:tcPr>
            <w:tcW w:w="1306" w:type="dxa"/>
          </w:tcPr>
          <w:p w14:paraId="0BD60E13" w14:textId="56DC083C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1387" w:type="dxa"/>
          </w:tcPr>
          <w:p w14:paraId="2DE6A214" w14:textId="4BD6CB54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1701" w:type="dxa"/>
          </w:tcPr>
          <w:p w14:paraId="03E4B56E" w14:textId="4D8272FB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851" w:type="dxa"/>
          </w:tcPr>
          <w:p w14:paraId="78110078" w14:textId="338DFEBD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NA</w:t>
            </w:r>
          </w:p>
        </w:tc>
        <w:tc>
          <w:tcPr>
            <w:tcW w:w="1259" w:type="dxa"/>
          </w:tcPr>
          <w:p w14:paraId="3F4BEEAF" w14:textId="31DE6C23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1324" w:type="dxa"/>
          </w:tcPr>
          <w:p w14:paraId="5F108969" w14:textId="0E596327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1528" w:type="dxa"/>
          </w:tcPr>
          <w:p w14:paraId="1874792F" w14:textId="438704FE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1097" w:type="dxa"/>
          </w:tcPr>
          <w:p w14:paraId="4759B31A" w14:textId="3AFA47EE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NA</w:t>
            </w:r>
          </w:p>
        </w:tc>
      </w:tr>
      <w:tr w:rsidR="00614791" w:rsidRPr="005B32D3" w14:paraId="1892B0FB" w14:textId="77777777" w:rsidTr="006758C1">
        <w:trPr>
          <w:jc w:val="center"/>
        </w:trPr>
        <w:tc>
          <w:tcPr>
            <w:tcW w:w="988" w:type="dxa"/>
            <w:vMerge/>
          </w:tcPr>
          <w:p w14:paraId="5AB6C7B4" w14:textId="77777777" w:rsidR="00614791" w:rsidRPr="005B32D3" w:rsidRDefault="0061479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65E243D" w14:textId="66BF79F6" w:rsidR="00614791" w:rsidRPr="005B32D3" w:rsidRDefault="0061479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32D3">
              <w:rPr>
                <w:rFonts w:ascii="Arial" w:hAnsi="Arial" w:cs="Arial"/>
                <w:sz w:val="20"/>
                <w:szCs w:val="20"/>
              </w:rPr>
              <w:t>Whittaker</w:t>
            </w:r>
          </w:p>
        </w:tc>
        <w:tc>
          <w:tcPr>
            <w:tcW w:w="1306" w:type="dxa"/>
          </w:tcPr>
          <w:p w14:paraId="54A10423" w14:textId="46513C3E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7,11%</w:t>
            </w:r>
          </w:p>
        </w:tc>
        <w:tc>
          <w:tcPr>
            <w:tcW w:w="1387" w:type="dxa"/>
          </w:tcPr>
          <w:p w14:paraId="40289399" w14:textId="30B9D8A1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4%</w:t>
            </w:r>
          </w:p>
        </w:tc>
        <w:tc>
          <w:tcPr>
            <w:tcW w:w="1701" w:type="dxa"/>
          </w:tcPr>
          <w:p w14:paraId="6FB32919" w14:textId="66F24945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11,16%</w:t>
            </w:r>
          </w:p>
        </w:tc>
        <w:tc>
          <w:tcPr>
            <w:tcW w:w="851" w:type="dxa"/>
          </w:tcPr>
          <w:p w14:paraId="473CA017" w14:textId="1FD96712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1,56%</w:t>
            </w:r>
          </w:p>
        </w:tc>
        <w:tc>
          <w:tcPr>
            <w:tcW w:w="1259" w:type="dxa"/>
          </w:tcPr>
          <w:p w14:paraId="7BD65D81" w14:textId="4A23BCEE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5,48%</w:t>
            </w:r>
          </w:p>
        </w:tc>
        <w:tc>
          <w:tcPr>
            <w:tcW w:w="1324" w:type="dxa"/>
          </w:tcPr>
          <w:p w14:paraId="69CE252E" w14:textId="0E3028DC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1528" w:type="dxa"/>
          </w:tcPr>
          <w:p w14:paraId="247557B7" w14:textId="6893D2F6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7,27%</w:t>
            </w:r>
          </w:p>
        </w:tc>
        <w:tc>
          <w:tcPr>
            <w:tcW w:w="1097" w:type="dxa"/>
          </w:tcPr>
          <w:p w14:paraId="44B2C093" w14:textId="5B4418EC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1,87%</w:t>
            </w:r>
          </w:p>
        </w:tc>
      </w:tr>
      <w:tr w:rsidR="00614791" w:rsidRPr="005B32D3" w14:paraId="56C44A8E" w14:textId="77777777" w:rsidTr="006758C1">
        <w:trPr>
          <w:jc w:val="center"/>
        </w:trPr>
        <w:tc>
          <w:tcPr>
            <w:tcW w:w="988" w:type="dxa"/>
            <w:vMerge/>
          </w:tcPr>
          <w:p w14:paraId="07E1B15D" w14:textId="77777777" w:rsidR="00614791" w:rsidRPr="005B32D3" w:rsidRDefault="0061479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E9C3E09" w14:textId="31182F77" w:rsidR="00614791" w:rsidRPr="005B32D3" w:rsidRDefault="0061479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32D3">
              <w:rPr>
                <w:rFonts w:ascii="Arial" w:hAnsi="Arial" w:cs="Arial"/>
                <w:sz w:val="20"/>
                <w:szCs w:val="20"/>
              </w:rPr>
              <w:t>Cadbury</w:t>
            </w:r>
          </w:p>
        </w:tc>
        <w:tc>
          <w:tcPr>
            <w:tcW w:w="1306" w:type="dxa"/>
          </w:tcPr>
          <w:p w14:paraId="5B04C997" w14:textId="3B484B5A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2,88%</w:t>
            </w:r>
          </w:p>
        </w:tc>
        <w:tc>
          <w:tcPr>
            <w:tcW w:w="1387" w:type="dxa"/>
          </w:tcPr>
          <w:p w14:paraId="61B69C64" w14:textId="39E9795A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1701" w:type="dxa"/>
          </w:tcPr>
          <w:p w14:paraId="359A8FCE" w14:textId="1C958DB6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8,11%</w:t>
            </w:r>
          </w:p>
        </w:tc>
        <w:tc>
          <w:tcPr>
            <w:tcW w:w="851" w:type="dxa"/>
          </w:tcPr>
          <w:p w14:paraId="058BA5C2" w14:textId="1CC07578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2,81%</w:t>
            </w:r>
          </w:p>
        </w:tc>
        <w:tc>
          <w:tcPr>
            <w:tcW w:w="1259" w:type="dxa"/>
          </w:tcPr>
          <w:p w14:paraId="5962C7BC" w14:textId="783C2C12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4,15%</w:t>
            </w:r>
          </w:p>
        </w:tc>
        <w:tc>
          <w:tcPr>
            <w:tcW w:w="1324" w:type="dxa"/>
          </w:tcPr>
          <w:p w14:paraId="3D956358" w14:textId="3A956B5F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2%</w:t>
            </w:r>
          </w:p>
        </w:tc>
        <w:tc>
          <w:tcPr>
            <w:tcW w:w="1528" w:type="dxa"/>
          </w:tcPr>
          <w:p w14:paraId="2710FDF6" w14:textId="14F957BC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6,06%</w:t>
            </w:r>
          </w:p>
        </w:tc>
        <w:tc>
          <w:tcPr>
            <w:tcW w:w="1097" w:type="dxa"/>
          </w:tcPr>
          <w:p w14:paraId="51EB9BC9" w14:textId="7CBD852B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1,45%</w:t>
            </w:r>
          </w:p>
        </w:tc>
      </w:tr>
      <w:tr w:rsidR="00614791" w:rsidRPr="005B32D3" w14:paraId="35331C4B" w14:textId="77777777" w:rsidTr="006758C1">
        <w:trPr>
          <w:jc w:val="center"/>
        </w:trPr>
        <w:tc>
          <w:tcPr>
            <w:tcW w:w="988" w:type="dxa"/>
            <w:vMerge/>
          </w:tcPr>
          <w:p w14:paraId="4874F963" w14:textId="77777777" w:rsidR="00614791" w:rsidRPr="005B32D3" w:rsidRDefault="0061479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36D0FF0" w14:textId="785DFB0C" w:rsidR="00614791" w:rsidRPr="005B32D3" w:rsidRDefault="0061479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32D3">
              <w:rPr>
                <w:rFonts w:ascii="Arial" w:hAnsi="Arial" w:cs="Arial"/>
                <w:sz w:val="20"/>
                <w:szCs w:val="20"/>
              </w:rPr>
              <w:t>Donovan</w:t>
            </w:r>
          </w:p>
        </w:tc>
        <w:tc>
          <w:tcPr>
            <w:tcW w:w="1306" w:type="dxa"/>
          </w:tcPr>
          <w:p w14:paraId="4A0948AC" w14:textId="1A1B41CB" w:rsidR="00614791" w:rsidRPr="005B32D3" w:rsidRDefault="00614791" w:rsidP="00DF403F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8,59%</w:t>
            </w:r>
          </w:p>
        </w:tc>
        <w:tc>
          <w:tcPr>
            <w:tcW w:w="1387" w:type="dxa"/>
          </w:tcPr>
          <w:p w14:paraId="6135CA32" w14:textId="7D49AD8C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4%</w:t>
            </w:r>
          </w:p>
        </w:tc>
        <w:tc>
          <w:tcPr>
            <w:tcW w:w="1701" w:type="dxa"/>
          </w:tcPr>
          <w:p w14:paraId="679AC697" w14:textId="6FC607AC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14,56%</w:t>
            </w:r>
          </w:p>
        </w:tc>
        <w:tc>
          <w:tcPr>
            <w:tcW w:w="851" w:type="dxa"/>
          </w:tcPr>
          <w:p w14:paraId="37C1744F" w14:textId="199A2AFE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1,69%</w:t>
            </w:r>
          </w:p>
        </w:tc>
        <w:tc>
          <w:tcPr>
            <w:tcW w:w="1259" w:type="dxa"/>
          </w:tcPr>
          <w:p w14:paraId="1397D24B" w14:textId="3192F6D5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4,65%</w:t>
            </w:r>
          </w:p>
        </w:tc>
        <w:tc>
          <w:tcPr>
            <w:tcW w:w="1324" w:type="dxa"/>
          </w:tcPr>
          <w:p w14:paraId="426B47AF" w14:textId="11B559C4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4%</w:t>
            </w:r>
          </w:p>
        </w:tc>
        <w:tc>
          <w:tcPr>
            <w:tcW w:w="1528" w:type="dxa"/>
          </w:tcPr>
          <w:p w14:paraId="28A9E682" w14:textId="5A137CFB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6,33%</w:t>
            </w:r>
          </w:p>
        </w:tc>
        <w:tc>
          <w:tcPr>
            <w:tcW w:w="1097" w:type="dxa"/>
          </w:tcPr>
          <w:p w14:paraId="18FCCC37" w14:textId="5AF1EC34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1,36%</w:t>
            </w:r>
          </w:p>
        </w:tc>
      </w:tr>
      <w:tr w:rsidR="00614791" w:rsidRPr="005B32D3" w14:paraId="19DAC5FD" w14:textId="77777777" w:rsidTr="006758C1">
        <w:trPr>
          <w:jc w:val="center"/>
        </w:trPr>
        <w:tc>
          <w:tcPr>
            <w:tcW w:w="988" w:type="dxa"/>
            <w:vMerge/>
          </w:tcPr>
          <w:p w14:paraId="19E321DA" w14:textId="77777777" w:rsidR="00614791" w:rsidRPr="005B32D3" w:rsidRDefault="0061479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4D13993" w14:textId="4A9038E2" w:rsidR="00614791" w:rsidRPr="005B32D3" w:rsidRDefault="0061479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32D3">
              <w:rPr>
                <w:rFonts w:ascii="Arial" w:hAnsi="Arial" w:cs="Arial"/>
                <w:sz w:val="20"/>
                <w:szCs w:val="20"/>
              </w:rPr>
              <w:t>Pams</w:t>
            </w:r>
          </w:p>
        </w:tc>
        <w:tc>
          <w:tcPr>
            <w:tcW w:w="1306" w:type="dxa"/>
          </w:tcPr>
          <w:p w14:paraId="699A6516" w14:textId="4F2338F6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4,75%</w:t>
            </w:r>
          </w:p>
        </w:tc>
        <w:tc>
          <w:tcPr>
            <w:tcW w:w="1387" w:type="dxa"/>
          </w:tcPr>
          <w:p w14:paraId="6324EF08" w14:textId="4B7AB153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1701" w:type="dxa"/>
          </w:tcPr>
          <w:p w14:paraId="1AF2F148" w14:textId="72C7F0FD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12,26%</w:t>
            </w:r>
          </w:p>
        </w:tc>
        <w:tc>
          <w:tcPr>
            <w:tcW w:w="851" w:type="dxa"/>
          </w:tcPr>
          <w:p w14:paraId="751F15CB" w14:textId="279AAF00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2,66%</w:t>
            </w:r>
          </w:p>
        </w:tc>
        <w:tc>
          <w:tcPr>
            <w:tcW w:w="1259" w:type="dxa"/>
          </w:tcPr>
          <w:p w14:paraId="44940741" w14:textId="3701170E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2,78%</w:t>
            </w:r>
          </w:p>
        </w:tc>
        <w:tc>
          <w:tcPr>
            <w:tcW w:w="1324" w:type="dxa"/>
          </w:tcPr>
          <w:p w14:paraId="7DE721D9" w14:textId="6BF6974A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1528" w:type="dxa"/>
          </w:tcPr>
          <w:p w14:paraId="270A8ED9" w14:textId="563FFA84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7,41%</w:t>
            </w:r>
          </w:p>
        </w:tc>
        <w:tc>
          <w:tcPr>
            <w:tcW w:w="1097" w:type="dxa"/>
          </w:tcPr>
          <w:p w14:paraId="5B16EEFA" w14:textId="0D5CB18C" w:rsidR="00614791" w:rsidRPr="005B32D3" w:rsidRDefault="0061479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2,65%</w:t>
            </w:r>
          </w:p>
        </w:tc>
      </w:tr>
    </w:tbl>
    <w:p w14:paraId="7F8DED70" w14:textId="02DADE26" w:rsidR="00934643" w:rsidRPr="005B32D3" w:rsidRDefault="00934643">
      <w:pPr>
        <w:rPr>
          <w:rFonts w:ascii="Garamond" w:hAnsi="Garamond"/>
          <w:b/>
          <w:bCs/>
          <w:sz w:val="20"/>
          <w:szCs w:val="20"/>
        </w:rPr>
      </w:pPr>
    </w:p>
    <w:tbl>
      <w:tblPr>
        <w:tblStyle w:val="TableGrid"/>
        <w:tblW w:w="13992" w:type="dxa"/>
        <w:jc w:val="center"/>
        <w:tblLook w:val="04A0" w:firstRow="1" w:lastRow="0" w:firstColumn="1" w:lastColumn="0" w:noHBand="0" w:noVBand="1"/>
      </w:tblPr>
      <w:tblGrid>
        <w:gridCol w:w="988"/>
        <w:gridCol w:w="2551"/>
        <w:gridCol w:w="1305"/>
        <w:gridCol w:w="1388"/>
        <w:gridCol w:w="1701"/>
        <w:gridCol w:w="851"/>
        <w:gridCol w:w="1265"/>
        <w:gridCol w:w="1323"/>
        <w:gridCol w:w="1523"/>
        <w:gridCol w:w="1097"/>
      </w:tblGrid>
      <w:tr w:rsidR="00183BF1" w:rsidRPr="005B32D3" w14:paraId="58A3B1CE" w14:textId="77777777" w:rsidTr="006758C1">
        <w:trPr>
          <w:jc w:val="center"/>
        </w:trPr>
        <w:tc>
          <w:tcPr>
            <w:tcW w:w="988" w:type="dxa"/>
            <w:vMerge w:val="restart"/>
            <w:textDirection w:val="btLr"/>
          </w:tcPr>
          <w:p w14:paraId="42C9D112" w14:textId="54CB885E" w:rsidR="00183BF1" w:rsidRPr="005B32D3" w:rsidRDefault="00183BF1" w:rsidP="00183BF1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32D3">
              <w:rPr>
                <w:rFonts w:ascii="Arial" w:hAnsi="Arial" w:cs="Arial"/>
                <w:b/>
                <w:bCs/>
                <w:sz w:val="20"/>
                <w:szCs w:val="20"/>
              </w:rPr>
              <w:t>ANÚNCIO E DISPLAY</w:t>
            </w:r>
          </w:p>
        </w:tc>
        <w:tc>
          <w:tcPr>
            <w:tcW w:w="2551" w:type="dxa"/>
            <w:vMerge w:val="restart"/>
          </w:tcPr>
          <w:p w14:paraId="2D513E23" w14:textId="09EC2165" w:rsidR="00183BF1" w:rsidRPr="005B32D3" w:rsidRDefault="00183BF1" w:rsidP="00E501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32D3">
              <w:rPr>
                <w:rFonts w:ascii="Arial" w:hAnsi="Arial" w:cs="Arial"/>
                <w:b/>
                <w:bCs/>
                <w:sz w:val="20"/>
                <w:szCs w:val="20"/>
              </w:rPr>
              <w:t>Marca</w:t>
            </w:r>
          </w:p>
        </w:tc>
        <w:tc>
          <w:tcPr>
            <w:tcW w:w="5245" w:type="dxa"/>
            <w:gridSpan w:val="4"/>
          </w:tcPr>
          <w:p w14:paraId="20C9A30D" w14:textId="77777777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Ano 1</w:t>
            </w:r>
          </w:p>
        </w:tc>
        <w:tc>
          <w:tcPr>
            <w:tcW w:w="5208" w:type="dxa"/>
            <w:gridSpan w:val="4"/>
          </w:tcPr>
          <w:p w14:paraId="7280F77F" w14:textId="77777777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Ano 2</w:t>
            </w:r>
          </w:p>
        </w:tc>
      </w:tr>
      <w:tr w:rsidR="00183BF1" w:rsidRPr="005B32D3" w14:paraId="5BFA7B1B" w14:textId="77777777" w:rsidTr="006758C1">
        <w:trPr>
          <w:jc w:val="center"/>
        </w:trPr>
        <w:tc>
          <w:tcPr>
            <w:tcW w:w="988" w:type="dxa"/>
            <w:vMerge/>
          </w:tcPr>
          <w:p w14:paraId="1B9383B3" w14:textId="77777777" w:rsidR="00183BF1" w:rsidRPr="005B32D3" w:rsidRDefault="00183BF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Merge/>
          </w:tcPr>
          <w:p w14:paraId="1AE9109E" w14:textId="53666DEA" w:rsidR="00183BF1" w:rsidRPr="005B32D3" w:rsidRDefault="00183BF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5" w:type="dxa"/>
          </w:tcPr>
          <w:p w14:paraId="7A2F3CA2" w14:textId="77777777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Média</w:t>
            </w:r>
          </w:p>
        </w:tc>
        <w:tc>
          <w:tcPr>
            <w:tcW w:w="1388" w:type="dxa"/>
          </w:tcPr>
          <w:p w14:paraId="01361EBF" w14:textId="77777777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Mediana</w:t>
            </w:r>
          </w:p>
        </w:tc>
        <w:tc>
          <w:tcPr>
            <w:tcW w:w="1701" w:type="dxa"/>
          </w:tcPr>
          <w:p w14:paraId="14463DA9" w14:textId="77777777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Desvio-Padrão</w:t>
            </w:r>
          </w:p>
        </w:tc>
        <w:tc>
          <w:tcPr>
            <w:tcW w:w="851" w:type="dxa"/>
          </w:tcPr>
          <w:p w14:paraId="65B83FAE" w14:textId="77777777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CV</w:t>
            </w:r>
          </w:p>
        </w:tc>
        <w:tc>
          <w:tcPr>
            <w:tcW w:w="1265" w:type="dxa"/>
          </w:tcPr>
          <w:p w14:paraId="686FDFE5" w14:textId="77777777" w:rsidR="00183BF1" w:rsidRPr="005B32D3" w:rsidRDefault="00183BF1" w:rsidP="00E501B0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Média</w:t>
            </w:r>
          </w:p>
        </w:tc>
        <w:tc>
          <w:tcPr>
            <w:tcW w:w="1323" w:type="dxa"/>
          </w:tcPr>
          <w:p w14:paraId="26ED4915" w14:textId="77777777" w:rsidR="00183BF1" w:rsidRPr="005B32D3" w:rsidRDefault="00183BF1" w:rsidP="00E501B0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Mediana</w:t>
            </w:r>
          </w:p>
        </w:tc>
        <w:tc>
          <w:tcPr>
            <w:tcW w:w="1523" w:type="dxa"/>
          </w:tcPr>
          <w:p w14:paraId="78196BE3" w14:textId="77777777" w:rsidR="00183BF1" w:rsidRPr="005B32D3" w:rsidRDefault="00183BF1" w:rsidP="00E501B0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Desvio-Padrão</w:t>
            </w:r>
          </w:p>
        </w:tc>
        <w:tc>
          <w:tcPr>
            <w:tcW w:w="1097" w:type="dxa"/>
          </w:tcPr>
          <w:p w14:paraId="024CEBB0" w14:textId="77777777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CV</w:t>
            </w:r>
          </w:p>
        </w:tc>
      </w:tr>
      <w:tr w:rsidR="00183BF1" w:rsidRPr="005B32D3" w14:paraId="0092BEF7" w14:textId="77777777" w:rsidTr="006758C1">
        <w:trPr>
          <w:jc w:val="center"/>
        </w:trPr>
        <w:tc>
          <w:tcPr>
            <w:tcW w:w="988" w:type="dxa"/>
            <w:vMerge/>
          </w:tcPr>
          <w:p w14:paraId="24587379" w14:textId="77777777" w:rsidR="00183BF1" w:rsidRPr="005B32D3" w:rsidRDefault="00183BF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3518F2E" w14:textId="05302DC4" w:rsidR="00183BF1" w:rsidRPr="005B32D3" w:rsidRDefault="00183BF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32D3">
              <w:rPr>
                <w:rFonts w:ascii="Arial" w:hAnsi="Arial" w:cs="Arial"/>
                <w:sz w:val="20"/>
                <w:szCs w:val="20"/>
              </w:rPr>
              <w:t>Budget</w:t>
            </w:r>
          </w:p>
        </w:tc>
        <w:tc>
          <w:tcPr>
            <w:tcW w:w="1305" w:type="dxa"/>
          </w:tcPr>
          <w:p w14:paraId="5AEEB66B" w14:textId="7B514D09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1388" w:type="dxa"/>
          </w:tcPr>
          <w:p w14:paraId="12D9177E" w14:textId="59DE18DC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1701" w:type="dxa"/>
          </w:tcPr>
          <w:p w14:paraId="2D66F07A" w14:textId="3E0E6793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851" w:type="dxa"/>
          </w:tcPr>
          <w:p w14:paraId="61243888" w14:textId="5F140AAD" w:rsidR="00183BF1" w:rsidRPr="005B32D3" w:rsidRDefault="00183BF1" w:rsidP="003425FD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NA</w:t>
            </w:r>
          </w:p>
        </w:tc>
        <w:tc>
          <w:tcPr>
            <w:tcW w:w="1265" w:type="dxa"/>
          </w:tcPr>
          <w:p w14:paraId="4599ACCC" w14:textId="213E018C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1323" w:type="dxa"/>
          </w:tcPr>
          <w:p w14:paraId="3386DD76" w14:textId="1A94DA5E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1523" w:type="dxa"/>
          </w:tcPr>
          <w:p w14:paraId="57EAB90E" w14:textId="4CD6F5C2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1097" w:type="dxa"/>
          </w:tcPr>
          <w:p w14:paraId="62CA28F9" w14:textId="087E2603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NA</w:t>
            </w:r>
          </w:p>
        </w:tc>
      </w:tr>
      <w:tr w:rsidR="00183BF1" w:rsidRPr="005B32D3" w14:paraId="6982E1D1" w14:textId="77777777" w:rsidTr="006758C1">
        <w:trPr>
          <w:jc w:val="center"/>
        </w:trPr>
        <w:tc>
          <w:tcPr>
            <w:tcW w:w="988" w:type="dxa"/>
            <w:vMerge/>
          </w:tcPr>
          <w:p w14:paraId="302D931F" w14:textId="77777777" w:rsidR="00183BF1" w:rsidRPr="005B32D3" w:rsidRDefault="00183BF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8B4A96E" w14:textId="7052B66E" w:rsidR="00183BF1" w:rsidRPr="005B32D3" w:rsidRDefault="00183BF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32D3">
              <w:rPr>
                <w:rFonts w:ascii="Arial" w:hAnsi="Arial" w:cs="Arial"/>
                <w:sz w:val="20"/>
                <w:szCs w:val="20"/>
              </w:rPr>
              <w:t>Whittaker</w:t>
            </w:r>
          </w:p>
        </w:tc>
        <w:tc>
          <w:tcPr>
            <w:tcW w:w="1305" w:type="dxa"/>
          </w:tcPr>
          <w:p w14:paraId="65D48E11" w14:textId="455FA8CA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18,07%</w:t>
            </w:r>
          </w:p>
        </w:tc>
        <w:tc>
          <w:tcPr>
            <w:tcW w:w="1388" w:type="dxa"/>
          </w:tcPr>
          <w:p w14:paraId="265B14DB" w14:textId="500C4C60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1701" w:type="dxa"/>
          </w:tcPr>
          <w:p w14:paraId="0F3BDC4B" w14:textId="7B10EF89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35,31%</w:t>
            </w:r>
          </w:p>
        </w:tc>
        <w:tc>
          <w:tcPr>
            <w:tcW w:w="851" w:type="dxa"/>
          </w:tcPr>
          <w:p w14:paraId="067EEEB5" w14:textId="4DC5449C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1,95%</w:t>
            </w:r>
          </w:p>
        </w:tc>
        <w:tc>
          <w:tcPr>
            <w:tcW w:w="1265" w:type="dxa"/>
          </w:tcPr>
          <w:p w14:paraId="4E9857D7" w14:textId="75963C3D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11,82%</w:t>
            </w:r>
          </w:p>
        </w:tc>
        <w:tc>
          <w:tcPr>
            <w:tcW w:w="1323" w:type="dxa"/>
          </w:tcPr>
          <w:p w14:paraId="456EB4E3" w14:textId="3BB95D3A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1523" w:type="dxa"/>
          </w:tcPr>
          <w:p w14:paraId="431E43E1" w14:textId="7475E509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27,14%</w:t>
            </w:r>
          </w:p>
        </w:tc>
        <w:tc>
          <w:tcPr>
            <w:tcW w:w="1097" w:type="dxa"/>
          </w:tcPr>
          <w:p w14:paraId="7B1ED94A" w14:textId="343E1BE4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2,29%</w:t>
            </w:r>
          </w:p>
        </w:tc>
      </w:tr>
      <w:tr w:rsidR="00183BF1" w:rsidRPr="005B32D3" w14:paraId="1DBBF8F9" w14:textId="77777777" w:rsidTr="006758C1">
        <w:trPr>
          <w:jc w:val="center"/>
        </w:trPr>
        <w:tc>
          <w:tcPr>
            <w:tcW w:w="988" w:type="dxa"/>
            <w:vMerge/>
          </w:tcPr>
          <w:p w14:paraId="2DF19800" w14:textId="77777777" w:rsidR="00183BF1" w:rsidRPr="005B32D3" w:rsidRDefault="00183BF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D1E0B88" w14:textId="5F71DB29" w:rsidR="00183BF1" w:rsidRPr="005B32D3" w:rsidRDefault="00183BF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32D3">
              <w:rPr>
                <w:rFonts w:ascii="Arial" w:hAnsi="Arial" w:cs="Arial"/>
                <w:sz w:val="20"/>
                <w:szCs w:val="20"/>
              </w:rPr>
              <w:t>Cadbury</w:t>
            </w:r>
          </w:p>
        </w:tc>
        <w:tc>
          <w:tcPr>
            <w:tcW w:w="1305" w:type="dxa"/>
          </w:tcPr>
          <w:p w14:paraId="64AD3CDE" w14:textId="7DD757D7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6,19%</w:t>
            </w:r>
          </w:p>
        </w:tc>
        <w:tc>
          <w:tcPr>
            <w:tcW w:w="1388" w:type="dxa"/>
          </w:tcPr>
          <w:p w14:paraId="6504F008" w14:textId="5FB7A533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1701" w:type="dxa"/>
          </w:tcPr>
          <w:p w14:paraId="09794584" w14:textId="4D93A9AA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21,27%</w:t>
            </w:r>
          </w:p>
        </w:tc>
        <w:tc>
          <w:tcPr>
            <w:tcW w:w="851" w:type="dxa"/>
          </w:tcPr>
          <w:p w14:paraId="0C6C8DEE" w14:textId="6733B042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3,43%</w:t>
            </w:r>
          </w:p>
        </w:tc>
        <w:tc>
          <w:tcPr>
            <w:tcW w:w="1265" w:type="dxa"/>
          </w:tcPr>
          <w:p w14:paraId="3B8DA70C" w14:textId="5F032008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12,92%</w:t>
            </w:r>
          </w:p>
        </w:tc>
        <w:tc>
          <w:tcPr>
            <w:tcW w:w="1323" w:type="dxa"/>
          </w:tcPr>
          <w:p w14:paraId="444E4B0E" w14:textId="4EB53AD3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1523" w:type="dxa"/>
          </w:tcPr>
          <w:p w14:paraId="0AA22DCF" w14:textId="08D7AC06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27,57%</w:t>
            </w:r>
          </w:p>
        </w:tc>
        <w:tc>
          <w:tcPr>
            <w:tcW w:w="1097" w:type="dxa"/>
          </w:tcPr>
          <w:p w14:paraId="0AC409E3" w14:textId="24C74029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2,12%</w:t>
            </w:r>
          </w:p>
        </w:tc>
      </w:tr>
      <w:tr w:rsidR="00183BF1" w:rsidRPr="005B32D3" w14:paraId="584D5F5C" w14:textId="77777777" w:rsidTr="006758C1">
        <w:trPr>
          <w:jc w:val="center"/>
        </w:trPr>
        <w:tc>
          <w:tcPr>
            <w:tcW w:w="988" w:type="dxa"/>
            <w:vMerge/>
          </w:tcPr>
          <w:p w14:paraId="2D134C81" w14:textId="77777777" w:rsidR="00183BF1" w:rsidRPr="005B32D3" w:rsidRDefault="00183BF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F4B2214" w14:textId="28610541" w:rsidR="00183BF1" w:rsidRPr="005B32D3" w:rsidRDefault="00183BF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32D3">
              <w:rPr>
                <w:rFonts w:ascii="Arial" w:hAnsi="Arial" w:cs="Arial"/>
                <w:sz w:val="20"/>
                <w:szCs w:val="20"/>
              </w:rPr>
              <w:t>Donovan</w:t>
            </w:r>
          </w:p>
        </w:tc>
        <w:tc>
          <w:tcPr>
            <w:tcW w:w="1305" w:type="dxa"/>
          </w:tcPr>
          <w:p w14:paraId="106726E5" w14:textId="358519F7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8,38%</w:t>
            </w:r>
          </w:p>
        </w:tc>
        <w:tc>
          <w:tcPr>
            <w:tcW w:w="1388" w:type="dxa"/>
          </w:tcPr>
          <w:p w14:paraId="604BD98F" w14:textId="4F9CA3E5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1701" w:type="dxa"/>
          </w:tcPr>
          <w:p w14:paraId="58E62FE5" w14:textId="7FA7527A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26,01%</w:t>
            </w:r>
          </w:p>
        </w:tc>
        <w:tc>
          <w:tcPr>
            <w:tcW w:w="851" w:type="dxa"/>
          </w:tcPr>
          <w:p w14:paraId="11C84214" w14:textId="723B2C37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3,10%</w:t>
            </w:r>
          </w:p>
        </w:tc>
        <w:tc>
          <w:tcPr>
            <w:tcW w:w="1265" w:type="dxa"/>
          </w:tcPr>
          <w:p w14:paraId="4A9BC398" w14:textId="1A57ECAE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7,61%</w:t>
            </w:r>
          </w:p>
        </w:tc>
        <w:tc>
          <w:tcPr>
            <w:tcW w:w="1323" w:type="dxa"/>
          </w:tcPr>
          <w:p w14:paraId="54AB7F40" w14:textId="66BA220A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1523" w:type="dxa"/>
          </w:tcPr>
          <w:p w14:paraId="523D9CB4" w14:textId="5D2FA14A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21,25%</w:t>
            </w:r>
          </w:p>
        </w:tc>
        <w:tc>
          <w:tcPr>
            <w:tcW w:w="1097" w:type="dxa"/>
          </w:tcPr>
          <w:p w14:paraId="20B19928" w14:textId="7F6919C5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2,79%</w:t>
            </w:r>
          </w:p>
        </w:tc>
      </w:tr>
      <w:tr w:rsidR="00183BF1" w:rsidRPr="005B32D3" w14:paraId="4A1C4FA7" w14:textId="77777777" w:rsidTr="006758C1">
        <w:trPr>
          <w:jc w:val="center"/>
        </w:trPr>
        <w:tc>
          <w:tcPr>
            <w:tcW w:w="988" w:type="dxa"/>
            <w:vMerge/>
          </w:tcPr>
          <w:p w14:paraId="1422EABD" w14:textId="77777777" w:rsidR="00183BF1" w:rsidRPr="005B32D3" w:rsidRDefault="00183BF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B501F5E" w14:textId="586ACC0D" w:rsidR="00183BF1" w:rsidRPr="005B32D3" w:rsidRDefault="00183BF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32D3">
              <w:rPr>
                <w:rFonts w:ascii="Arial" w:hAnsi="Arial" w:cs="Arial"/>
                <w:sz w:val="20"/>
                <w:szCs w:val="20"/>
              </w:rPr>
              <w:t>Pams</w:t>
            </w:r>
          </w:p>
        </w:tc>
        <w:tc>
          <w:tcPr>
            <w:tcW w:w="1305" w:type="dxa"/>
          </w:tcPr>
          <w:p w14:paraId="3BD035E9" w14:textId="189068A7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3,92%</w:t>
            </w:r>
          </w:p>
        </w:tc>
        <w:tc>
          <w:tcPr>
            <w:tcW w:w="1388" w:type="dxa"/>
          </w:tcPr>
          <w:p w14:paraId="3DB1008A" w14:textId="0F309B41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1701" w:type="dxa"/>
          </w:tcPr>
          <w:p w14:paraId="4A6E8041" w14:textId="7C909772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17,52%</w:t>
            </w:r>
          </w:p>
        </w:tc>
        <w:tc>
          <w:tcPr>
            <w:tcW w:w="851" w:type="dxa"/>
          </w:tcPr>
          <w:p w14:paraId="0C3B1A74" w14:textId="3DC0DB39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4,46%</w:t>
            </w:r>
          </w:p>
        </w:tc>
        <w:tc>
          <w:tcPr>
            <w:tcW w:w="1265" w:type="dxa"/>
          </w:tcPr>
          <w:p w14:paraId="527289A3" w14:textId="2C856DDE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4,57%</w:t>
            </w:r>
          </w:p>
        </w:tc>
        <w:tc>
          <w:tcPr>
            <w:tcW w:w="1323" w:type="dxa"/>
          </w:tcPr>
          <w:p w14:paraId="0F172695" w14:textId="1A9BDE96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1523" w:type="dxa"/>
          </w:tcPr>
          <w:p w14:paraId="062FD8FB" w14:textId="4E57B0CF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16,90%</w:t>
            </w:r>
          </w:p>
        </w:tc>
        <w:tc>
          <w:tcPr>
            <w:tcW w:w="1097" w:type="dxa"/>
          </w:tcPr>
          <w:p w14:paraId="74A3C728" w14:textId="74D6E6F1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3,69%</w:t>
            </w:r>
          </w:p>
        </w:tc>
      </w:tr>
    </w:tbl>
    <w:p w14:paraId="0785A680" w14:textId="77777777" w:rsidR="001935DA" w:rsidRPr="005B32D3" w:rsidRDefault="001935DA" w:rsidP="00934643">
      <w:pPr>
        <w:rPr>
          <w:rFonts w:ascii="Garamond" w:hAnsi="Garamond"/>
          <w:b/>
          <w:bCs/>
          <w:sz w:val="20"/>
          <w:szCs w:val="20"/>
        </w:rPr>
      </w:pPr>
    </w:p>
    <w:tbl>
      <w:tblPr>
        <w:tblStyle w:val="TableGrid"/>
        <w:tblW w:w="13992" w:type="dxa"/>
        <w:jc w:val="center"/>
        <w:tblLook w:val="04A0" w:firstRow="1" w:lastRow="0" w:firstColumn="1" w:lastColumn="0" w:noHBand="0" w:noVBand="1"/>
      </w:tblPr>
      <w:tblGrid>
        <w:gridCol w:w="988"/>
        <w:gridCol w:w="2551"/>
        <w:gridCol w:w="1107"/>
        <w:gridCol w:w="1451"/>
        <w:gridCol w:w="1663"/>
        <w:gridCol w:w="1007"/>
        <w:gridCol w:w="1260"/>
        <w:gridCol w:w="1295"/>
        <w:gridCol w:w="1559"/>
        <w:gridCol w:w="1111"/>
      </w:tblGrid>
      <w:tr w:rsidR="00183BF1" w:rsidRPr="005B32D3" w14:paraId="003CA4C5" w14:textId="77777777" w:rsidTr="006758C1">
        <w:trPr>
          <w:jc w:val="center"/>
        </w:trPr>
        <w:tc>
          <w:tcPr>
            <w:tcW w:w="988" w:type="dxa"/>
            <w:vMerge w:val="restart"/>
            <w:textDirection w:val="btLr"/>
          </w:tcPr>
          <w:p w14:paraId="2B2E31BD" w14:textId="77F7F4C0" w:rsidR="00183BF1" w:rsidRPr="005B32D3" w:rsidRDefault="00183BF1" w:rsidP="00183BF1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32D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SITUAÇÃO DAS VENDAS</w:t>
            </w:r>
          </w:p>
        </w:tc>
        <w:tc>
          <w:tcPr>
            <w:tcW w:w="2551" w:type="dxa"/>
            <w:vMerge w:val="restart"/>
          </w:tcPr>
          <w:p w14:paraId="62D77FE9" w14:textId="7B208F81" w:rsidR="00183BF1" w:rsidRPr="005B32D3" w:rsidRDefault="00183BF1" w:rsidP="00E501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32D3">
              <w:rPr>
                <w:rFonts w:ascii="Arial" w:hAnsi="Arial" w:cs="Arial"/>
                <w:b/>
                <w:bCs/>
                <w:sz w:val="20"/>
                <w:szCs w:val="20"/>
              </w:rPr>
              <w:t>Marca</w:t>
            </w:r>
          </w:p>
        </w:tc>
        <w:tc>
          <w:tcPr>
            <w:tcW w:w="5228" w:type="dxa"/>
            <w:gridSpan w:val="4"/>
          </w:tcPr>
          <w:p w14:paraId="00530755" w14:textId="77777777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Ano 1</w:t>
            </w:r>
          </w:p>
        </w:tc>
        <w:tc>
          <w:tcPr>
            <w:tcW w:w="5225" w:type="dxa"/>
            <w:gridSpan w:val="4"/>
          </w:tcPr>
          <w:p w14:paraId="0C4CFAC2" w14:textId="77777777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Ano 2</w:t>
            </w:r>
          </w:p>
        </w:tc>
      </w:tr>
      <w:tr w:rsidR="00B27239" w:rsidRPr="005B32D3" w14:paraId="42138187" w14:textId="77777777" w:rsidTr="006758C1">
        <w:trPr>
          <w:jc w:val="center"/>
        </w:trPr>
        <w:tc>
          <w:tcPr>
            <w:tcW w:w="988" w:type="dxa"/>
            <w:vMerge/>
          </w:tcPr>
          <w:p w14:paraId="241A4BAD" w14:textId="77777777" w:rsidR="00183BF1" w:rsidRPr="005B32D3" w:rsidRDefault="00183BF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Merge/>
          </w:tcPr>
          <w:p w14:paraId="3189D593" w14:textId="2636EC77" w:rsidR="00183BF1" w:rsidRPr="005B32D3" w:rsidRDefault="00183BF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7" w:type="dxa"/>
          </w:tcPr>
          <w:p w14:paraId="0FD345F2" w14:textId="77777777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Média</w:t>
            </w:r>
          </w:p>
        </w:tc>
        <w:tc>
          <w:tcPr>
            <w:tcW w:w="1451" w:type="dxa"/>
          </w:tcPr>
          <w:p w14:paraId="372F122B" w14:textId="77777777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Mediana</w:t>
            </w:r>
          </w:p>
        </w:tc>
        <w:tc>
          <w:tcPr>
            <w:tcW w:w="1663" w:type="dxa"/>
          </w:tcPr>
          <w:p w14:paraId="23D8D520" w14:textId="77777777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Desvio-Padrão</w:t>
            </w:r>
          </w:p>
        </w:tc>
        <w:tc>
          <w:tcPr>
            <w:tcW w:w="1007" w:type="dxa"/>
          </w:tcPr>
          <w:p w14:paraId="5074F228" w14:textId="77777777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CV</w:t>
            </w:r>
          </w:p>
        </w:tc>
        <w:tc>
          <w:tcPr>
            <w:tcW w:w="1260" w:type="dxa"/>
          </w:tcPr>
          <w:p w14:paraId="317AD7F3" w14:textId="77777777" w:rsidR="00183BF1" w:rsidRPr="005B32D3" w:rsidRDefault="00183BF1" w:rsidP="00E501B0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Média</w:t>
            </w:r>
          </w:p>
        </w:tc>
        <w:tc>
          <w:tcPr>
            <w:tcW w:w="1295" w:type="dxa"/>
          </w:tcPr>
          <w:p w14:paraId="50BB62F0" w14:textId="77777777" w:rsidR="00183BF1" w:rsidRPr="005B32D3" w:rsidRDefault="00183BF1" w:rsidP="00E501B0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Mediana</w:t>
            </w:r>
          </w:p>
        </w:tc>
        <w:tc>
          <w:tcPr>
            <w:tcW w:w="1559" w:type="dxa"/>
          </w:tcPr>
          <w:p w14:paraId="3FCF6CFA" w14:textId="77777777" w:rsidR="00183BF1" w:rsidRPr="005B32D3" w:rsidRDefault="00183BF1" w:rsidP="00E501B0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Desvio-Padrão</w:t>
            </w:r>
          </w:p>
        </w:tc>
        <w:tc>
          <w:tcPr>
            <w:tcW w:w="1111" w:type="dxa"/>
          </w:tcPr>
          <w:p w14:paraId="139479DB" w14:textId="77777777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CV</w:t>
            </w:r>
          </w:p>
        </w:tc>
      </w:tr>
      <w:tr w:rsidR="00B27239" w:rsidRPr="005B32D3" w14:paraId="3AB69C0F" w14:textId="77777777" w:rsidTr="006758C1">
        <w:trPr>
          <w:jc w:val="center"/>
        </w:trPr>
        <w:tc>
          <w:tcPr>
            <w:tcW w:w="988" w:type="dxa"/>
            <w:vMerge/>
          </w:tcPr>
          <w:p w14:paraId="6ECD97D1" w14:textId="77777777" w:rsidR="00183BF1" w:rsidRPr="005B32D3" w:rsidRDefault="00183BF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15CF003" w14:textId="1FD5F967" w:rsidR="00183BF1" w:rsidRPr="005B32D3" w:rsidRDefault="00183BF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32D3">
              <w:rPr>
                <w:rFonts w:ascii="Arial" w:hAnsi="Arial" w:cs="Arial"/>
                <w:sz w:val="20"/>
                <w:szCs w:val="20"/>
              </w:rPr>
              <w:t>Budget</w:t>
            </w:r>
          </w:p>
        </w:tc>
        <w:tc>
          <w:tcPr>
            <w:tcW w:w="1107" w:type="dxa"/>
          </w:tcPr>
          <w:p w14:paraId="65706001" w14:textId="1458A31C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91,33</w:t>
            </w:r>
          </w:p>
        </w:tc>
        <w:tc>
          <w:tcPr>
            <w:tcW w:w="1451" w:type="dxa"/>
          </w:tcPr>
          <w:p w14:paraId="231FFA0E" w14:textId="547A6CB2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91,74</w:t>
            </w:r>
          </w:p>
        </w:tc>
        <w:tc>
          <w:tcPr>
            <w:tcW w:w="1663" w:type="dxa"/>
          </w:tcPr>
          <w:p w14:paraId="1CC8BB69" w14:textId="0EFD1846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16,71</w:t>
            </w:r>
          </w:p>
        </w:tc>
        <w:tc>
          <w:tcPr>
            <w:tcW w:w="1007" w:type="dxa"/>
          </w:tcPr>
          <w:p w14:paraId="5BCA7A31" w14:textId="285BB55F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18,30%</w:t>
            </w:r>
          </w:p>
        </w:tc>
        <w:tc>
          <w:tcPr>
            <w:tcW w:w="1260" w:type="dxa"/>
          </w:tcPr>
          <w:p w14:paraId="01BE9BD9" w14:textId="7EE83B7F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99,72</w:t>
            </w:r>
          </w:p>
        </w:tc>
        <w:tc>
          <w:tcPr>
            <w:tcW w:w="1295" w:type="dxa"/>
          </w:tcPr>
          <w:p w14:paraId="086D727B" w14:textId="1D5F6642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99,73</w:t>
            </w:r>
          </w:p>
        </w:tc>
        <w:tc>
          <w:tcPr>
            <w:tcW w:w="1559" w:type="dxa"/>
          </w:tcPr>
          <w:p w14:paraId="69CD9753" w14:textId="250B6DCE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9,53</w:t>
            </w:r>
          </w:p>
        </w:tc>
        <w:tc>
          <w:tcPr>
            <w:tcW w:w="1111" w:type="dxa"/>
          </w:tcPr>
          <w:p w14:paraId="0F33364B" w14:textId="7B63EBB4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9,55%</w:t>
            </w:r>
          </w:p>
        </w:tc>
      </w:tr>
      <w:tr w:rsidR="00B27239" w:rsidRPr="005B32D3" w14:paraId="6FB2D31D" w14:textId="77777777" w:rsidTr="006758C1">
        <w:trPr>
          <w:jc w:val="center"/>
        </w:trPr>
        <w:tc>
          <w:tcPr>
            <w:tcW w:w="988" w:type="dxa"/>
            <w:vMerge/>
          </w:tcPr>
          <w:p w14:paraId="7CF976DB" w14:textId="77777777" w:rsidR="00183BF1" w:rsidRPr="005B32D3" w:rsidRDefault="00183BF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A8DC9DD" w14:textId="60461DFE" w:rsidR="00183BF1" w:rsidRPr="005B32D3" w:rsidRDefault="00183BF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32D3">
              <w:rPr>
                <w:rFonts w:ascii="Arial" w:hAnsi="Arial" w:cs="Arial"/>
                <w:sz w:val="20"/>
                <w:szCs w:val="20"/>
              </w:rPr>
              <w:t>Whittaker</w:t>
            </w:r>
          </w:p>
        </w:tc>
        <w:tc>
          <w:tcPr>
            <w:tcW w:w="1107" w:type="dxa"/>
          </w:tcPr>
          <w:p w14:paraId="7C85D1AA" w14:textId="5FEEB11C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381,31</w:t>
            </w:r>
          </w:p>
        </w:tc>
        <w:tc>
          <w:tcPr>
            <w:tcW w:w="1451" w:type="dxa"/>
          </w:tcPr>
          <w:p w14:paraId="34C9514F" w14:textId="51251C86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121,38</w:t>
            </w:r>
          </w:p>
        </w:tc>
        <w:tc>
          <w:tcPr>
            <w:tcW w:w="1663" w:type="dxa"/>
          </w:tcPr>
          <w:p w14:paraId="2A410291" w14:textId="4F09A8E5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435,33</w:t>
            </w:r>
          </w:p>
        </w:tc>
        <w:tc>
          <w:tcPr>
            <w:tcW w:w="1007" w:type="dxa"/>
          </w:tcPr>
          <w:p w14:paraId="1B0C375D" w14:textId="3806884C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114,17%</w:t>
            </w:r>
          </w:p>
        </w:tc>
        <w:tc>
          <w:tcPr>
            <w:tcW w:w="1260" w:type="dxa"/>
          </w:tcPr>
          <w:p w14:paraId="3EB4B796" w14:textId="50601C43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239,95</w:t>
            </w:r>
          </w:p>
        </w:tc>
        <w:tc>
          <w:tcPr>
            <w:tcW w:w="1295" w:type="dxa"/>
          </w:tcPr>
          <w:p w14:paraId="35F3D64D" w14:textId="31BF03C0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1559" w:type="dxa"/>
          </w:tcPr>
          <w:p w14:paraId="66711585" w14:textId="72068062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246,97</w:t>
            </w:r>
          </w:p>
        </w:tc>
        <w:tc>
          <w:tcPr>
            <w:tcW w:w="1111" w:type="dxa"/>
          </w:tcPr>
          <w:p w14:paraId="1B538F72" w14:textId="105B6E2D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102,92%</w:t>
            </w:r>
          </w:p>
        </w:tc>
      </w:tr>
      <w:tr w:rsidR="00B27239" w:rsidRPr="005B32D3" w14:paraId="58D98F41" w14:textId="77777777" w:rsidTr="006758C1">
        <w:trPr>
          <w:jc w:val="center"/>
        </w:trPr>
        <w:tc>
          <w:tcPr>
            <w:tcW w:w="988" w:type="dxa"/>
            <w:vMerge/>
          </w:tcPr>
          <w:p w14:paraId="1D10062E" w14:textId="77777777" w:rsidR="00183BF1" w:rsidRPr="005B32D3" w:rsidRDefault="00183BF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A5A0369" w14:textId="0951AABF" w:rsidR="00183BF1" w:rsidRPr="005B32D3" w:rsidRDefault="00183BF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32D3">
              <w:rPr>
                <w:rFonts w:ascii="Arial" w:hAnsi="Arial" w:cs="Arial"/>
                <w:sz w:val="20"/>
                <w:szCs w:val="20"/>
              </w:rPr>
              <w:t>Cadbury</w:t>
            </w:r>
          </w:p>
        </w:tc>
        <w:tc>
          <w:tcPr>
            <w:tcW w:w="1107" w:type="dxa"/>
          </w:tcPr>
          <w:p w14:paraId="2A41A0FF" w14:textId="0BF0C4D7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252,86</w:t>
            </w:r>
          </w:p>
        </w:tc>
        <w:tc>
          <w:tcPr>
            <w:tcW w:w="1451" w:type="dxa"/>
          </w:tcPr>
          <w:p w14:paraId="32CA25E9" w14:textId="0F973905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177,30</w:t>
            </w:r>
          </w:p>
        </w:tc>
        <w:tc>
          <w:tcPr>
            <w:tcW w:w="1663" w:type="dxa"/>
          </w:tcPr>
          <w:p w14:paraId="101D3C3B" w14:textId="042E431C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192,50</w:t>
            </w:r>
          </w:p>
        </w:tc>
        <w:tc>
          <w:tcPr>
            <w:tcW w:w="1007" w:type="dxa"/>
          </w:tcPr>
          <w:p w14:paraId="4C9C5C14" w14:textId="4E6C4080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76,12%</w:t>
            </w:r>
          </w:p>
        </w:tc>
        <w:tc>
          <w:tcPr>
            <w:tcW w:w="1260" w:type="dxa"/>
          </w:tcPr>
          <w:p w14:paraId="25855165" w14:textId="4DED91B4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313,81</w:t>
            </w:r>
          </w:p>
        </w:tc>
        <w:tc>
          <w:tcPr>
            <w:tcW w:w="1295" w:type="dxa"/>
          </w:tcPr>
          <w:p w14:paraId="06905946" w14:textId="75AC8E5D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177,30</w:t>
            </w:r>
          </w:p>
        </w:tc>
        <w:tc>
          <w:tcPr>
            <w:tcW w:w="1559" w:type="dxa"/>
          </w:tcPr>
          <w:p w14:paraId="6ABD9424" w14:textId="1160C6B9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249,77</w:t>
            </w:r>
          </w:p>
        </w:tc>
        <w:tc>
          <w:tcPr>
            <w:tcW w:w="1111" w:type="dxa"/>
          </w:tcPr>
          <w:p w14:paraId="05E90E63" w14:textId="59FBA280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79,59%</w:t>
            </w:r>
          </w:p>
        </w:tc>
      </w:tr>
      <w:tr w:rsidR="00B27239" w:rsidRPr="005B32D3" w14:paraId="3F02DA02" w14:textId="77777777" w:rsidTr="006758C1">
        <w:trPr>
          <w:jc w:val="center"/>
        </w:trPr>
        <w:tc>
          <w:tcPr>
            <w:tcW w:w="988" w:type="dxa"/>
            <w:vMerge/>
          </w:tcPr>
          <w:p w14:paraId="7AD604D2" w14:textId="77777777" w:rsidR="00183BF1" w:rsidRPr="005B32D3" w:rsidRDefault="00183BF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D599FA9" w14:textId="0AC9CD4F" w:rsidR="00183BF1" w:rsidRPr="005B32D3" w:rsidRDefault="00183BF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32D3">
              <w:rPr>
                <w:rFonts w:ascii="Arial" w:hAnsi="Arial" w:cs="Arial"/>
                <w:sz w:val="20"/>
                <w:szCs w:val="20"/>
              </w:rPr>
              <w:t>Donovan</w:t>
            </w:r>
          </w:p>
        </w:tc>
        <w:tc>
          <w:tcPr>
            <w:tcW w:w="1107" w:type="dxa"/>
          </w:tcPr>
          <w:p w14:paraId="624ED136" w14:textId="5BB97349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184,80</w:t>
            </w:r>
          </w:p>
        </w:tc>
        <w:tc>
          <w:tcPr>
            <w:tcW w:w="1451" w:type="dxa"/>
          </w:tcPr>
          <w:p w14:paraId="04BCF503" w14:textId="161024A6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56,2</w:t>
            </w:r>
          </w:p>
        </w:tc>
        <w:tc>
          <w:tcPr>
            <w:tcW w:w="1663" w:type="dxa"/>
          </w:tcPr>
          <w:p w14:paraId="6010393F" w14:textId="5D0EFD10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270,07</w:t>
            </w:r>
          </w:p>
        </w:tc>
        <w:tc>
          <w:tcPr>
            <w:tcW w:w="1007" w:type="dxa"/>
          </w:tcPr>
          <w:p w14:paraId="697118D3" w14:textId="6FF62863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146,14%</w:t>
            </w:r>
          </w:p>
        </w:tc>
        <w:tc>
          <w:tcPr>
            <w:tcW w:w="1260" w:type="dxa"/>
          </w:tcPr>
          <w:p w14:paraId="32D248EB" w14:textId="18B90F87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150,20</w:t>
            </w:r>
          </w:p>
        </w:tc>
        <w:tc>
          <w:tcPr>
            <w:tcW w:w="1295" w:type="dxa"/>
          </w:tcPr>
          <w:p w14:paraId="48443949" w14:textId="329CD5B9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63,59</w:t>
            </w:r>
          </w:p>
        </w:tc>
        <w:tc>
          <w:tcPr>
            <w:tcW w:w="1559" w:type="dxa"/>
          </w:tcPr>
          <w:p w14:paraId="7C567E28" w14:textId="51017D6A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208,85</w:t>
            </w:r>
          </w:p>
        </w:tc>
        <w:tc>
          <w:tcPr>
            <w:tcW w:w="1111" w:type="dxa"/>
          </w:tcPr>
          <w:p w14:paraId="1D32C02A" w14:textId="1A5ABD7A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139,05%</w:t>
            </w:r>
          </w:p>
        </w:tc>
      </w:tr>
      <w:tr w:rsidR="00B27239" w:rsidRPr="005B32D3" w14:paraId="73B5C690" w14:textId="77777777" w:rsidTr="006758C1">
        <w:trPr>
          <w:jc w:val="center"/>
        </w:trPr>
        <w:tc>
          <w:tcPr>
            <w:tcW w:w="988" w:type="dxa"/>
            <w:vMerge/>
          </w:tcPr>
          <w:p w14:paraId="01D55DCE" w14:textId="77777777" w:rsidR="00183BF1" w:rsidRPr="005B32D3" w:rsidRDefault="00183BF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B7254E4" w14:textId="7F83E42C" w:rsidR="00183BF1" w:rsidRPr="005B32D3" w:rsidRDefault="00183BF1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32D3">
              <w:rPr>
                <w:rFonts w:ascii="Arial" w:hAnsi="Arial" w:cs="Arial"/>
                <w:sz w:val="20"/>
                <w:szCs w:val="20"/>
              </w:rPr>
              <w:t>Pams</w:t>
            </w:r>
          </w:p>
        </w:tc>
        <w:tc>
          <w:tcPr>
            <w:tcW w:w="1107" w:type="dxa"/>
          </w:tcPr>
          <w:p w14:paraId="1C2FAAB0" w14:textId="0655D163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154,47</w:t>
            </w:r>
          </w:p>
        </w:tc>
        <w:tc>
          <w:tcPr>
            <w:tcW w:w="1451" w:type="dxa"/>
          </w:tcPr>
          <w:p w14:paraId="6BB3DF27" w14:textId="760E4589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119,75</w:t>
            </w:r>
          </w:p>
        </w:tc>
        <w:tc>
          <w:tcPr>
            <w:tcW w:w="1663" w:type="dxa"/>
          </w:tcPr>
          <w:p w14:paraId="6E84C45D" w14:textId="7DC3019E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91,61</w:t>
            </w:r>
          </w:p>
        </w:tc>
        <w:tc>
          <w:tcPr>
            <w:tcW w:w="1007" w:type="dxa"/>
          </w:tcPr>
          <w:p w14:paraId="766E24E2" w14:textId="77704E5B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59,31%</w:t>
            </w:r>
          </w:p>
        </w:tc>
        <w:tc>
          <w:tcPr>
            <w:tcW w:w="1260" w:type="dxa"/>
          </w:tcPr>
          <w:p w14:paraId="7A89F11A" w14:textId="5BB82882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196,41</w:t>
            </w:r>
          </w:p>
        </w:tc>
        <w:tc>
          <w:tcPr>
            <w:tcW w:w="1295" w:type="dxa"/>
          </w:tcPr>
          <w:p w14:paraId="18F36E28" w14:textId="799F2B4C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147,15</w:t>
            </w:r>
          </w:p>
        </w:tc>
        <w:tc>
          <w:tcPr>
            <w:tcW w:w="1559" w:type="dxa"/>
          </w:tcPr>
          <w:p w14:paraId="4DD5A3CF" w14:textId="28C53874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116,34</w:t>
            </w:r>
          </w:p>
        </w:tc>
        <w:tc>
          <w:tcPr>
            <w:tcW w:w="1111" w:type="dxa"/>
          </w:tcPr>
          <w:p w14:paraId="17FA2DA5" w14:textId="0CFF498C" w:rsidR="00183BF1" w:rsidRPr="005B32D3" w:rsidRDefault="00183BF1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59,23%</w:t>
            </w:r>
          </w:p>
        </w:tc>
      </w:tr>
    </w:tbl>
    <w:p w14:paraId="57FC85B3" w14:textId="379FB67E" w:rsidR="001935DA" w:rsidRPr="005B32D3" w:rsidRDefault="001935DA">
      <w:pPr>
        <w:rPr>
          <w:rFonts w:ascii="Garamond" w:hAnsi="Garamond"/>
          <w:b/>
          <w:bCs/>
          <w:sz w:val="20"/>
          <w:szCs w:val="20"/>
        </w:rPr>
      </w:pPr>
    </w:p>
    <w:tbl>
      <w:tblPr>
        <w:tblStyle w:val="TableGrid"/>
        <w:tblW w:w="14180" w:type="dxa"/>
        <w:jc w:val="center"/>
        <w:tblLook w:val="04A0" w:firstRow="1" w:lastRow="0" w:firstColumn="1" w:lastColumn="0" w:noHBand="0" w:noVBand="1"/>
      </w:tblPr>
      <w:tblGrid>
        <w:gridCol w:w="992"/>
        <w:gridCol w:w="2433"/>
        <w:gridCol w:w="1116"/>
        <w:gridCol w:w="1417"/>
        <w:gridCol w:w="1701"/>
        <w:gridCol w:w="1281"/>
        <w:gridCol w:w="1271"/>
        <w:gridCol w:w="1275"/>
        <w:gridCol w:w="1560"/>
        <w:gridCol w:w="1134"/>
      </w:tblGrid>
      <w:tr w:rsidR="00F81F43" w:rsidRPr="005B32D3" w14:paraId="01DB55F2" w14:textId="77777777" w:rsidTr="006758C1">
        <w:trPr>
          <w:jc w:val="center"/>
        </w:trPr>
        <w:tc>
          <w:tcPr>
            <w:tcW w:w="992" w:type="dxa"/>
            <w:vMerge w:val="restart"/>
            <w:textDirection w:val="btLr"/>
          </w:tcPr>
          <w:p w14:paraId="6A428160" w14:textId="28289318" w:rsidR="00F81F43" w:rsidRPr="005B32D3" w:rsidRDefault="00F81F43" w:rsidP="00F81F43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32D3">
              <w:rPr>
                <w:rFonts w:ascii="Arial" w:hAnsi="Arial" w:cs="Arial"/>
                <w:b/>
                <w:bCs/>
                <w:sz w:val="20"/>
                <w:szCs w:val="20"/>
              </w:rPr>
              <w:t>SITUAÇÃO PARTICIPAÇÃO MERCADO</w:t>
            </w:r>
          </w:p>
        </w:tc>
        <w:tc>
          <w:tcPr>
            <w:tcW w:w="2433" w:type="dxa"/>
            <w:vMerge w:val="restart"/>
          </w:tcPr>
          <w:p w14:paraId="69D38677" w14:textId="0639962A" w:rsidR="00F81F43" w:rsidRPr="005B32D3" w:rsidRDefault="00F81F43" w:rsidP="00E501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32D3">
              <w:rPr>
                <w:rFonts w:ascii="Arial" w:hAnsi="Arial" w:cs="Arial"/>
                <w:b/>
                <w:bCs/>
                <w:sz w:val="20"/>
                <w:szCs w:val="20"/>
              </w:rPr>
              <w:t>Marca</w:t>
            </w:r>
          </w:p>
        </w:tc>
        <w:tc>
          <w:tcPr>
            <w:tcW w:w="5515" w:type="dxa"/>
            <w:gridSpan w:val="4"/>
          </w:tcPr>
          <w:p w14:paraId="72DA7528" w14:textId="77777777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Ano 1</w:t>
            </w:r>
          </w:p>
        </w:tc>
        <w:tc>
          <w:tcPr>
            <w:tcW w:w="5240" w:type="dxa"/>
            <w:gridSpan w:val="4"/>
          </w:tcPr>
          <w:p w14:paraId="41CD73AC" w14:textId="77777777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Ano 2</w:t>
            </w:r>
          </w:p>
        </w:tc>
      </w:tr>
      <w:tr w:rsidR="00F81F43" w:rsidRPr="005B32D3" w14:paraId="0E402AED" w14:textId="77777777" w:rsidTr="006758C1">
        <w:trPr>
          <w:jc w:val="center"/>
        </w:trPr>
        <w:tc>
          <w:tcPr>
            <w:tcW w:w="992" w:type="dxa"/>
            <w:vMerge/>
            <w:textDirection w:val="btLr"/>
          </w:tcPr>
          <w:p w14:paraId="4B70EDB4" w14:textId="77777777" w:rsidR="00F81F43" w:rsidRPr="005B32D3" w:rsidRDefault="00F81F43" w:rsidP="00F81F43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3" w:type="dxa"/>
            <w:vMerge/>
          </w:tcPr>
          <w:p w14:paraId="567CCAD4" w14:textId="146A41F4" w:rsidR="00F81F43" w:rsidRPr="005B32D3" w:rsidRDefault="00F81F43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dxa"/>
          </w:tcPr>
          <w:p w14:paraId="0C7DFD6A" w14:textId="77777777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Média</w:t>
            </w:r>
          </w:p>
        </w:tc>
        <w:tc>
          <w:tcPr>
            <w:tcW w:w="1417" w:type="dxa"/>
          </w:tcPr>
          <w:p w14:paraId="586F802E" w14:textId="77777777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Mediana</w:t>
            </w:r>
          </w:p>
        </w:tc>
        <w:tc>
          <w:tcPr>
            <w:tcW w:w="1701" w:type="dxa"/>
          </w:tcPr>
          <w:p w14:paraId="48955926" w14:textId="77777777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Desvio-Padrão</w:t>
            </w:r>
          </w:p>
        </w:tc>
        <w:tc>
          <w:tcPr>
            <w:tcW w:w="1281" w:type="dxa"/>
          </w:tcPr>
          <w:p w14:paraId="2489EAFC" w14:textId="77777777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CV</w:t>
            </w:r>
          </w:p>
        </w:tc>
        <w:tc>
          <w:tcPr>
            <w:tcW w:w="1271" w:type="dxa"/>
          </w:tcPr>
          <w:p w14:paraId="5A0899C4" w14:textId="77777777" w:rsidR="00F81F43" w:rsidRPr="005B32D3" w:rsidRDefault="00F81F43" w:rsidP="00E501B0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Média</w:t>
            </w:r>
          </w:p>
        </w:tc>
        <w:tc>
          <w:tcPr>
            <w:tcW w:w="1275" w:type="dxa"/>
          </w:tcPr>
          <w:p w14:paraId="16FFD457" w14:textId="77777777" w:rsidR="00F81F43" w:rsidRPr="005B32D3" w:rsidRDefault="00F81F43" w:rsidP="00E501B0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Mediana</w:t>
            </w:r>
          </w:p>
        </w:tc>
        <w:tc>
          <w:tcPr>
            <w:tcW w:w="1560" w:type="dxa"/>
          </w:tcPr>
          <w:p w14:paraId="6F81C2CD" w14:textId="77777777" w:rsidR="00F81F43" w:rsidRPr="005B32D3" w:rsidRDefault="00F81F43" w:rsidP="00E501B0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Desvio-Padrão</w:t>
            </w:r>
          </w:p>
        </w:tc>
        <w:tc>
          <w:tcPr>
            <w:tcW w:w="1134" w:type="dxa"/>
          </w:tcPr>
          <w:p w14:paraId="601B3153" w14:textId="77777777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CV</w:t>
            </w:r>
          </w:p>
        </w:tc>
      </w:tr>
      <w:tr w:rsidR="00F81F43" w:rsidRPr="005B32D3" w14:paraId="4750918E" w14:textId="77777777" w:rsidTr="006758C1">
        <w:trPr>
          <w:jc w:val="center"/>
        </w:trPr>
        <w:tc>
          <w:tcPr>
            <w:tcW w:w="992" w:type="dxa"/>
            <w:vMerge/>
            <w:textDirection w:val="btLr"/>
          </w:tcPr>
          <w:p w14:paraId="513FF10F" w14:textId="77777777" w:rsidR="00F81F43" w:rsidRPr="005B32D3" w:rsidRDefault="00F81F43" w:rsidP="00F81F43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3" w:type="dxa"/>
          </w:tcPr>
          <w:p w14:paraId="4EBB7D8B" w14:textId="465BF7D8" w:rsidR="00F81F43" w:rsidRPr="005B32D3" w:rsidRDefault="00F81F43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32D3">
              <w:rPr>
                <w:rFonts w:ascii="Arial" w:hAnsi="Arial" w:cs="Arial"/>
                <w:sz w:val="20"/>
                <w:szCs w:val="20"/>
              </w:rPr>
              <w:t>Budget</w:t>
            </w:r>
          </w:p>
        </w:tc>
        <w:tc>
          <w:tcPr>
            <w:tcW w:w="1116" w:type="dxa"/>
          </w:tcPr>
          <w:p w14:paraId="09CC2739" w14:textId="40F9C45F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10,41%</w:t>
            </w:r>
          </w:p>
        </w:tc>
        <w:tc>
          <w:tcPr>
            <w:tcW w:w="1417" w:type="dxa"/>
          </w:tcPr>
          <w:p w14:paraId="7809747E" w14:textId="25F04E58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9,89%</w:t>
            </w:r>
          </w:p>
        </w:tc>
        <w:tc>
          <w:tcPr>
            <w:tcW w:w="1701" w:type="dxa"/>
          </w:tcPr>
          <w:p w14:paraId="1DC70E38" w14:textId="1980A075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4,83%</w:t>
            </w:r>
          </w:p>
        </w:tc>
        <w:tc>
          <w:tcPr>
            <w:tcW w:w="1281" w:type="dxa"/>
          </w:tcPr>
          <w:p w14:paraId="78794B57" w14:textId="1E238D4D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46,43%</w:t>
            </w:r>
          </w:p>
        </w:tc>
        <w:tc>
          <w:tcPr>
            <w:tcW w:w="1271" w:type="dxa"/>
          </w:tcPr>
          <w:p w14:paraId="604C3001" w14:textId="3E0C7475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11,28%</w:t>
            </w:r>
          </w:p>
        </w:tc>
        <w:tc>
          <w:tcPr>
            <w:tcW w:w="1275" w:type="dxa"/>
          </w:tcPr>
          <w:p w14:paraId="65DA89AD" w14:textId="5A28EF33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11,18%</w:t>
            </w:r>
          </w:p>
        </w:tc>
        <w:tc>
          <w:tcPr>
            <w:tcW w:w="1560" w:type="dxa"/>
          </w:tcPr>
          <w:p w14:paraId="0BE0A098" w14:textId="747EC5AB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3,85%</w:t>
            </w:r>
          </w:p>
        </w:tc>
        <w:tc>
          <w:tcPr>
            <w:tcW w:w="1134" w:type="dxa"/>
          </w:tcPr>
          <w:p w14:paraId="437DAC87" w14:textId="374CDAF7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34,19%</w:t>
            </w:r>
          </w:p>
        </w:tc>
      </w:tr>
      <w:tr w:rsidR="00F81F43" w:rsidRPr="005B32D3" w14:paraId="2152B86F" w14:textId="77777777" w:rsidTr="006758C1">
        <w:trPr>
          <w:jc w:val="center"/>
        </w:trPr>
        <w:tc>
          <w:tcPr>
            <w:tcW w:w="992" w:type="dxa"/>
            <w:vMerge/>
            <w:textDirection w:val="btLr"/>
          </w:tcPr>
          <w:p w14:paraId="7E5C802E" w14:textId="77777777" w:rsidR="00F81F43" w:rsidRPr="005B32D3" w:rsidRDefault="00F81F43" w:rsidP="00F81F43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3" w:type="dxa"/>
          </w:tcPr>
          <w:p w14:paraId="78ECDE9B" w14:textId="1D0FB341" w:rsidR="00F81F43" w:rsidRPr="005B32D3" w:rsidRDefault="00F81F43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32D3">
              <w:rPr>
                <w:rFonts w:ascii="Arial" w:hAnsi="Arial" w:cs="Arial"/>
                <w:sz w:val="20"/>
                <w:szCs w:val="20"/>
              </w:rPr>
              <w:t>Whittaker</w:t>
            </w:r>
          </w:p>
        </w:tc>
        <w:tc>
          <w:tcPr>
            <w:tcW w:w="1116" w:type="dxa"/>
          </w:tcPr>
          <w:p w14:paraId="3224E156" w14:textId="07ED5F4D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30,60%</w:t>
            </w:r>
          </w:p>
        </w:tc>
        <w:tc>
          <w:tcPr>
            <w:tcW w:w="1417" w:type="dxa"/>
          </w:tcPr>
          <w:p w14:paraId="4BE571FD" w14:textId="47BF9E32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16,95%</w:t>
            </w:r>
          </w:p>
        </w:tc>
        <w:tc>
          <w:tcPr>
            <w:tcW w:w="1701" w:type="dxa"/>
          </w:tcPr>
          <w:p w14:paraId="3C52D745" w14:textId="2671ED77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23,78%</w:t>
            </w:r>
          </w:p>
        </w:tc>
        <w:tc>
          <w:tcPr>
            <w:tcW w:w="1281" w:type="dxa"/>
          </w:tcPr>
          <w:p w14:paraId="51193C2B" w14:textId="19179894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77,72%</w:t>
            </w:r>
          </w:p>
        </w:tc>
        <w:tc>
          <w:tcPr>
            <w:tcW w:w="1271" w:type="dxa"/>
          </w:tcPr>
          <w:p w14:paraId="5026301C" w14:textId="76D54B54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22,92%</w:t>
            </w:r>
          </w:p>
        </w:tc>
        <w:tc>
          <w:tcPr>
            <w:tcW w:w="1275" w:type="dxa"/>
          </w:tcPr>
          <w:p w14:paraId="641090FD" w14:textId="31FB24F5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15,23%</w:t>
            </w:r>
          </w:p>
        </w:tc>
        <w:tc>
          <w:tcPr>
            <w:tcW w:w="1560" w:type="dxa"/>
          </w:tcPr>
          <w:p w14:paraId="6A972C8C" w14:textId="3E722FFA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17,37%</w:t>
            </w:r>
          </w:p>
        </w:tc>
        <w:tc>
          <w:tcPr>
            <w:tcW w:w="1134" w:type="dxa"/>
          </w:tcPr>
          <w:p w14:paraId="4494F39D" w14:textId="134D52C6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75,79%</w:t>
            </w:r>
          </w:p>
        </w:tc>
      </w:tr>
      <w:tr w:rsidR="00F81F43" w:rsidRPr="005B32D3" w14:paraId="3756F5EA" w14:textId="77777777" w:rsidTr="006758C1">
        <w:trPr>
          <w:jc w:val="center"/>
        </w:trPr>
        <w:tc>
          <w:tcPr>
            <w:tcW w:w="992" w:type="dxa"/>
            <w:vMerge/>
            <w:textDirection w:val="btLr"/>
          </w:tcPr>
          <w:p w14:paraId="62F57E46" w14:textId="77777777" w:rsidR="00F81F43" w:rsidRPr="005B32D3" w:rsidRDefault="00F81F43" w:rsidP="00F81F43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3" w:type="dxa"/>
          </w:tcPr>
          <w:p w14:paraId="7D7A5176" w14:textId="3DAE4E10" w:rsidR="00F81F43" w:rsidRPr="005B32D3" w:rsidRDefault="00F81F43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32D3">
              <w:rPr>
                <w:rFonts w:ascii="Arial" w:hAnsi="Arial" w:cs="Arial"/>
                <w:sz w:val="20"/>
                <w:szCs w:val="20"/>
              </w:rPr>
              <w:t>Cadbury</w:t>
            </w:r>
          </w:p>
        </w:tc>
        <w:tc>
          <w:tcPr>
            <w:tcW w:w="1116" w:type="dxa"/>
          </w:tcPr>
          <w:p w14:paraId="58942596" w14:textId="6597FADD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25,75%</w:t>
            </w:r>
          </w:p>
        </w:tc>
        <w:tc>
          <w:tcPr>
            <w:tcW w:w="1417" w:type="dxa"/>
          </w:tcPr>
          <w:p w14:paraId="4672BFF0" w14:textId="5B8F5F8C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21,85%</w:t>
            </w:r>
          </w:p>
        </w:tc>
        <w:tc>
          <w:tcPr>
            <w:tcW w:w="1701" w:type="dxa"/>
          </w:tcPr>
          <w:p w14:paraId="3B3A28DD" w14:textId="6F94BFB0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14,67%</w:t>
            </w:r>
          </w:p>
        </w:tc>
        <w:tc>
          <w:tcPr>
            <w:tcW w:w="1281" w:type="dxa"/>
          </w:tcPr>
          <w:p w14:paraId="413E757C" w14:textId="2092957E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56,98%</w:t>
            </w:r>
          </w:p>
        </w:tc>
        <w:tc>
          <w:tcPr>
            <w:tcW w:w="1271" w:type="dxa"/>
          </w:tcPr>
          <w:p w14:paraId="142DEFAA" w14:textId="7464203F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30,37%</w:t>
            </w:r>
          </w:p>
        </w:tc>
        <w:tc>
          <w:tcPr>
            <w:tcW w:w="1275" w:type="dxa"/>
          </w:tcPr>
          <w:p w14:paraId="41500986" w14:textId="799136BF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26,53%</w:t>
            </w:r>
          </w:p>
        </w:tc>
        <w:tc>
          <w:tcPr>
            <w:tcW w:w="1560" w:type="dxa"/>
          </w:tcPr>
          <w:p w14:paraId="368A3F6F" w14:textId="3457D03F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16,18%</w:t>
            </w:r>
          </w:p>
        </w:tc>
        <w:tc>
          <w:tcPr>
            <w:tcW w:w="1134" w:type="dxa"/>
          </w:tcPr>
          <w:p w14:paraId="70B0526C" w14:textId="4F2EF191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53,29%</w:t>
            </w:r>
          </w:p>
        </w:tc>
      </w:tr>
      <w:tr w:rsidR="00F81F43" w:rsidRPr="005B32D3" w14:paraId="79553DA2" w14:textId="77777777" w:rsidTr="006758C1">
        <w:trPr>
          <w:jc w:val="center"/>
        </w:trPr>
        <w:tc>
          <w:tcPr>
            <w:tcW w:w="992" w:type="dxa"/>
            <w:vMerge/>
            <w:textDirection w:val="btLr"/>
          </w:tcPr>
          <w:p w14:paraId="5CEB4A1B" w14:textId="77777777" w:rsidR="00F81F43" w:rsidRPr="005B32D3" w:rsidRDefault="00F81F43" w:rsidP="00F81F43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3" w:type="dxa"/>
          </w:tcPr>
          <w:p w14:paraId="1E24F571" w14:textId="7EFA21B0" w:rsidR="00F81F43" w:rsidRPr="005B32D3" w:rsidRDefault="00F81F43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32D3">
              <w:rPr>
                <w:rFonts w:ascii="Arial" w:hAnsi="Arial" w:cs="Arial"/>
                <w:sz w:val="20"/>
                <w:szCs w:val="20"/>
              </w:rPr>
              <w:t>Donovan</w:t>
            </w:r>
          </w:p>
        </w:tc>
        <w:tc>
          <w:tcPr>
            <w:tcW w:w="1116" w:type="dxa"/>
          </w:tcPr>
          <w:p w14:paraId="0AE8A4F4" w14:textId="5426EAE6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16,02%</w:t>
            </w:r>
          </w:p>
        </w:tc>
        <w:tc>
          <w:tcPr>
            <w:tcW w:w="1417" w:type="dxa"/>
          </w:tcPr>
          <w:p w14:paraId="1A0CE143" w14:textId="32E4C2C0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8,41%</w:t>
            </w:r>
          </w:p>
        </w:tc>
        <w:tc>
          <w:tcPr>
            <w:tcW w:w="1701" w:type="dxa"/>
          </w:tcPr>
          <w:p w14:paraId="7B2A78CA" w14:textId="78EA03D2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18,41%</w:t>
            </w:r>
          </w:p>
        </w:tc>
        <w:tc>
          <w:tcPr>
            <w:tcW w:w="1281" w:type="dxa"/>
          </w:tcPr>
          <w:p w14:paraId="2768D917" w14:textId="15DDDB4B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114,89%</w:t>
            </w:r>
          </w:p>
        </w:tc>
        <w:tc>
          <w:tcPr>
            <w:tcW w:w="1271" w:type="dxa"/>
          </w:tcPr>
          <w:p w14:paraId="7C5D1CFF" w14:textId="786D3BA8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14,65%</w:t>
            </w:r>
          </w:p>
        </w:tc>
        <w:tc>
          <w:tcPr>
            <w:tcW w:w="1275" w:type="dxa"/>
          </w:tcPr>
          <w:p w14:paraId="1B2E5415" w14:textId="5F099A09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9,16%</w:t>
            </w:r>
          </w:p>
        </w:tc>
        <w:tc>
          <w:tcPr>
            <w:tcW w:w="1560" w:type="dxa"/>
          </w:tcPr>
          <w:p w14:paraId="5B5C5D67" w14:textId="73221D8E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14,87%</w:t>
            </w:r>
          </w:p>
        </w:tc>
        <w:tc>
          <w:tcPr>
            <w:tcW w:w="1134" w:type="dxa"/>
          </w:tcPr>
          <w:p w14:paraId="017825F8" w14:textId="55F32D5A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101,53%</w:t>
            </w:r>
          </w:p>
        </w:tc>
      </w:tr>
      <w:tr w:rsidR="00F81F43" w:rsidRPr="005B32D3" w14:paraId="2B72C433" w14:textId="77777777" w:rsidTr="006758C1">
        <w:trPr>
          <w:jc w:val="center"/>
        </w:trPr>
        <w:tc>
          <w:tcPr>
            <w:tcW w:w="992" w:type="dxa"/>
            <w:vMerge/>
            <w:textDirection w:val="btLr"/>
          </w:tcPr>
          <w:p w14:paraId="566611C8" w14:textId="77777777" w:rsidR="00F81F43" w:rsidRPr="005B32D3" w:rsidRDefault="00F81F43" w:rsidP="00F81F43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3" w:type="dxa"/>
          </w:tcPr>
          <w:p w14:paraId="562A65F0" w14:textId="4986E0AC" w:rsidR="00F81F43" w:rsidRPr="005B32D3" w:rsidRDefault="00F81F43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32D3">
              <w:rPr>
                <w:rFonts w:ascii="Arial" w:hAnsi="Arial" w:cs="Arial"/>
                <w:sz w:val="20"/>
                <w:szCs w:val="20"/>
              </w:rPr>
              <w:t>Pams</w:t>
            </w:r>
          </w:p>
        </w:tc>
        <w:tc>
          <w:tcPr>
            <w:tcW w:w="1116" w:type="dxa"/>
          </w:tcPr>
          <w:p w14:paraId="339597C2" w14:textId="0A14B84E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17,19%</w:t>
            </w:r>
          </w:p>
        </w:tc>
        <w:tc>
          <w:tcPr>
            <w:tcW w:w="1417" w:type="dxa"/>
          </w:tcPr>
          <w:p w14:paraId="0CEBB2B7" w14:textId="55F81FFE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14,61%</w:t>
            </w:r>
          </w:p>
        </w:tc>
        <w:tc>
          <w:tcPr>
            <w:tcW w:w="1701" w:type="dxa"/>
          </w:tcPr>
          <w:p w14:paraId="4933C3A9" w14:textId="38EFB916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10,67%</w:t>
            </w:r>
          </w:p>
        </w:tc>
        <w:tc>
          <w:tcPr>
            <w:tcW w:w="1281" w:type="dxa"/>
          </w:tcPr>
          <w:p w14:paraId="61E6188A" w14:textId="4C0614F8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62,07%</w:t>
            </w:r>
          </w:p>
        </w:tc>
        <w:tc>
          <w:tcPr>
            <w:tcW w:w="1271" w:type="dxa"/>
          </w:tcPr>
          <w:p w14:paraId="5348406C" w14:textId="04ABAB44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20,76%</w:t>
            </w:r>
          </w:p>
        </w:tc>
        <w:tc>
          <w:tcPr>
            <w:tcW w:w="1275" w:type="dxa"/>
          </w:tcPr>
          <w:p w14:paraId="15DC445B" w14:textId="19F53A92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19,36%</w:t>
            </w:r>
          </w:p>
        </w:tc>
        <w:tc>
          <w:tcPr>
            <w:tcW w:w="1560" w:type="dxa"/>
          </w:tcPr>
          <w:p w14:paraId="3E3717B9" w14:textId="644BEA62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9,92%</w:t>
            </w:r>
          </w:p>
        </w:tc>
        <w:tc>
          <w:tcPr>
            <w:tcW w:w="1134" w:type="dxa"/>
          </w:tcPr>
          <w:p w14:paraId="6295E4AE" w14:textId="09F98F76" w:rsidR="00F81F43" w:rsidRPr="005B32D3" w:rsidRDefault="00F81F43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47,79%</w:t>
            </w:r>
          </w:p>
        </w:tc>
      </w:tr>
    </w:tbl>
    <w:p w14:paraId="0C2B07B6" w14:textId="4D87A01F" w:rsidR="001935DA" w:rsidRPr="005B32D3" w:rsidRDefault="001935DA">
      <w:pPr>
        <w:rPr>
          <w:rFonts w:ascii="Garamond" w:hAnsi="Garamond"/>
          <w:b/>
          <w:bCs/>
          <w:sz w:val="20"/>
          <w:szCs w:val="20"/>
        </w:rPr>
      </w:pPr>
    </w:p>
    <w:tbl>
      <w:tblPr>
        <w:tblStyle w:val="TableGrid"/>
        <w:tblW w:w="13992" w:type="dxa"/>
        <w:jc w:val="center"/>
        <w:tblLook w:val="04A0" w:firstRow="1" w:lastRow="0" w:firstColumn="1" w:lastColumn="0" w:noHBand="0" w:noVBand="1"/>
      </w:tblPr>
      <w:tblGrid>
        <w:gridCol w:w="846"/>
        <w:gridCol w:w="2410"/>
        <w:gridCol w:w="1134"/>
        <w:gridCol w:w="1437"/>
        <w:gridCol w:w="1681"/>
        <w:gridCol w:w="1276"/>
        <w:gridCol w:w="1245"/>
        <w:gridCol w:w="1314"/>
        <w:gridCol w:w="1642"/>
        <w:gridCol w:w="1007"/>
      </w:tblGrid>
      <w:tr w:rsidR="004A2835" w:rsidRPr="005B32D3" w14:paraId="739AABBA" w14:textId="77777777" w:rsidTr="004A2835">
        <w:trPr>
          <w:jc w:val="center"/>
        </w:trPr>
        <w:tc>
          <w:tcPr>
            <w:tcW w:w="846" w:type="dxa"/>
            <w:vMerge w:val="restart"/>
            <w:textDirection w:val="btLr"/>
          </w:tcPr>
          <w:p w14:paraId="38294259" w14:textId="6DAC9A75" w:rsidR="004A2835" w:rsidRPr="005B32D3" w:rsidRDefault="004A2835" w:rsidP="004A2835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32D3">
              <w:rPr>
                <w:rFonts w:ascii="Arial" w:hAnsi="Arial" w:cs="Arial"/>
                <w:b/>
                <w:bCs/>
                <w:sz w:val="20"/>
                <w:szCs w:val="20"/>
              </w:rPr>
              <w:t>SITUAÇÃO DA RECEITA</w:t>
            </w:r>
          </w:p>
        </w:tc>
        <w:tc>
          <w:tcPr>
            <w:tcW w:w="2410" w:type="dxa"/>
            <w:vMerge w:val="restart"/>
          </w:tcPr>
          <w:p w14:paraId="28FB7A40" w14:textId="5619D5BB" w:rsidR="004A2835" w:rsidRPr="005B32D3" w:rsidRDefault="004A2835" w:rsidP="00E501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32D3">
              <w:rPr>
                <w:rFonts w:ascii="Arial" w:hAnsi="Arial" w:cs="Arial"/>
                <w:b/>
                <w:bCs/>
                <w:sz w:val="20"/>
                <w:szCs w:val="20"/>
              </w:rPr>
              <w:t>Marca</w:t>
            </w:r>
          </w:p>
        </w:tc>
        <w:tc>
          <w:tcPr>
            <w:tcW w:w="5528" w:type="dxa"/>
            <w:gridSpan w:val="4"/>
          </w:tcPr>
          <w:p w14:paraId="528DA305" w14:textId="77777777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Ano 1</w:t>
            </w:r>
          </w:p>
        </w:tc>
        <w:tc>
          <w:tcPr>
            <w:tcW w:w="5208" w:type="dxa"/>
            <w:gridSpan w:val="4"/>
          </w:tcPr>
          <w:p w14:paraId="1EB3D262" w14:textId="77777777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Ano 2</w:t>
            </w:r>
          </w:p>
        </w:tc>
      </w:tr>
      <w:tr w:rsidR="004A2835" w:rsidRPr="005B32D3" w14:paraId="67A201ED" w14:textId="77777777" w:rsidTr="004A2835">
        <w:trPr>
          <w:jc w:val="center"/>
        </w:trPr>
        <w:tc>
          <w:tcPr>
            <w:tcW w:w="846" w:type="dxa"/>
            <w:vMerge/>
          </w:tcPr>
          <w:p w14:paraId="208B460A" w14:textId="77777777" w:rsidR="004A2835" w:rsidRPr="005B32D3" w:rsidRDefault="004A2835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14:paraId="0FBAEC45" w14:textId="21E31AE3" w:rsidR="004A2835" w:rsidRPr="005B32D3" w:rsidRDefault="004A2835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106C38C" w14:textId="77777777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Média</w:t>
            </w:r>
          </w:p>
        </w:tc>
        <w:tc>
          <w:tcPr>
            <w:tcW w:w="1437" w:type="dxa"/>
          </w:tcPr>
          <w:p w14:paraId="4B889957" w14:textId="77777777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Mediana</w:t>
            </w:r>
          </w:p>
        </w:tc>
        <w:tc>
          <w:tcPr>
            <w:tcW w:w="1681" w:type="dxa"/>
          </w:tcPr>
          <w:p w14:paraId="526F8362" w14:textId="77777777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Desvio-Padrão</w:t>
            </w:r>
          </w:p>
        </w:tc>
        <w:tc>
          <w:tcPr>
            <w:tcW w:w="1276" w:type="dxa"/>
          </w:tcPr>
          <w:p w14:paraId="1B102C35" w14:textId="77777777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CV</w:t>
            </w:r>
          </w:p>
        </w:tc>
        <w:tc>
          <w:tcPr>
            <w:tcW w:w="1245" w:type="dxa"/>
          </w:tcPr>
          <w:p w14:paraId="567CAC6B" w14:textId="77777777" w:rsidR="004A2835" w:rsidRPr="005B32D3" w:rsidRDefault="004A2835" w:rsidP="00E501B0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Média</w:t>
            </w:r>
          </w:p>
        </w:tc>
        <w:tc>
          <w:tcPr>
            <w:tcW w:w="1314" w:type="dxa"/>
          </w:tcPr>
          <w:p w14:paraId="07EF636F" w14:textId="77777777" w:rsidR="004A2835" w:rsidRPr="005B32D3" w:rsidRDefault="004A2835" w:rsidP="00E501B0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Mediana</w:t>
            </w:r>
          </w:p>
        </w:tc>
        <w:tc>
          <w:tcPr>
            <w:tcW w:w="1642" w:type="dxa"/>
          </w:tcPr>
          <w:p w14:paraId="05C655A5" w14:textId="77777777" w:rsidR="004A2835" w:rsidRPr="005B32D3" w:rsidRDefault="004A2835" w:rsidP="00E501B0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Desvio-Padrão</w:t>
            </w:r>
          </w:p>
        </w:tc>
        <w:tc>
          <w:tcPr>
            <w:tcW w:w="1007" w:type="dxa"/>
          </w:tcPr>
          <w:p w14:paraId="24D056E3" w14:textId="77777777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CV</w:t>
            </w:r>
          </w:p>
        </w:tc>
      </w:tr>
      <w:tr w:rsidR="004A2835" w:rsidRPr="005B32D3" w14:paraId="311AD193" w14:textId="77777777" w:rsidTr="004A2835">
        <w:trPr>
          <w:jc w:val="center"/>
        </w:trPr>
        <w:tc>
          <w:tcPr>
            <w:tcW w:w="846" w:type="dxa"/>
            <w:vMerge/>
          </w:tcPr>
          <w:p w14:paraId="2A038519" w14:textId="77777777" w:rsidR="004A2835" w:rsidRPr="005B32D3" w:rsidRDefault="004A2835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14:paraId="4D30DB88" w14:textId="1A0AC3BA" w:rsidR="004A2835" w:rsidRPr="005B32D3" w:rsidRDefault="004A2835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32D3">
              <w:rPr>
                <w:rFonts w:ascii="Arial" w:hAnsi="Arial" w:cs="Arial"/>
                <w:sz w:val="20"/>
                <w:szCs w:val="20"/>
              </w:rPr>
              <w:t>Budget</w:t>
            </w:r>
          </w:p>
        </w:tc>
        <w:tc>
          <w:tcPr>
            <w:tcW w:w="1134" w:type="dxa"/>
          </w:tcPr>
          <w:p w14:paraId="6662C29A" w14:textId="19F04CAB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56,37</w:t>
            </w:r>
          </w:p>
        </w:tc>
        <w:tc>
          <w:tcPr>
            <w:tcW w:w="1437" w:type="dxa"/>
          </w:tcPr>
          <w:p w14:paraId="75D071BF" w14:textId="0AED354E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53,28</w:t>
            </w:r>
          </w:p>
        </w:tc>
        <w:tc>
          <w:tcPr>
            <w:tcW w:w="1681" w:type="dxa"/>
          </w:tcPr>
          <w:p w14:paraId="58A8AA7D" w14:textId="5FAF9A23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9,94</w:t>
            </w:r>
          </w:p>
        </w:tc>
        <w:tc>
          <w:tcPr>
            <w:tcW w:w="1276" w:type="dxa"/>
          </w:tcPr>
          <w:p w14:paraId="59A17239" w14:textId="38D4AAB1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18,53%</w:t>
            </w:r>
          </w:p>
        </w:tc>
        <w:tc>
          <w:tcPr>
            <w:tcW w:w="1245" w:type="dxa"/>
          </w:tcPr>
          <w:p w14:paraId="21A7D55E" w14:textId="20E9985C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57,84</w:t>
            </w:r>
          </w:p>
        </w:tc>
        <w:tc>
          <w:tcPr>
            <w:tcW w:w="1314" w:type="dxa"/>
          </w:tcPr>
          <w:p w14:paraId="3EB136C3" w14:textId="55780F51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57,84</w:t>
            </w:r>
          </w:p>
        </w:tc>
        <w:tc>
          <w:tcPr>
            <w:tcW w:w="1642" w:type="dxa"/>
          </w:tcPr>
          <w:p w14:paraId="2F8EB8D9" w14:textId="242E2E48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5,52</w:t>
            </w:r>
          </w:p>
        </w:tc>
        <w:tc>
          <w:tcPr>
            <w:tcW w:w="1007" w:type="dxa"/>
          </w:tcPr>
          <w:p w14:paraId="115626CA" w14:textId="308DFA71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9,55%</w:t>
            </w:r>
          </w:p>
        </w:tc>
      </w:tr>
      <w:tr w:rsidR="004A2835" w:rsidRPr="005B32D3" w14:paraId="2611774F" w14:textId="77777777" w:rsidTr="004A2835">
        <w:trPr>
          <w:jc w:val="center"/>
        </w:trPr>
        <w:tc>
          <w:tcPr>
            <w:tcW w:w="846" w:type="dxa"/>
            <w:vMerge/>
          </w:tcPr>
          <w:p w14:paraId="340CFED3" w14:textId="77777777" w:rsidR="004A2835" w:rsidRPr="005B32D3" w:rsidRDefault="004A2835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14:paraId="6CE6C519" w14:textId="6415D158" w:rsidR="004A2835" w:rsidRPr="005B32D3" w:rsidRDefault="004A2835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32D3">
              <w:rPr>
                <w:rFonts w:ascii="Arial" w:hAnsi="Arial" w:cs="Arial"/>
                <w:sz w:val="20"/>
                <w:szCs w:val="20"/>
              </w:rPr>
              <w:t>Whittaker</w:t>
            </w:r>
          </w:p>
        </w:tc>
        <w:tc>
          <w:tcPr>
            <w:tcW w:w="1134" w:type="dxa"/>
          </w:tcPr>
          <w:p w14:paraId="6C2441F8" w14:textId="75B049CC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239,53</w:t>
            </w:r>
          </w:p>
        </w:tc>
        <w:tc>
          <w:tcPr>
            <w:tcW w:w="1437" w:type="dxa"/>
          </w:tcPr>
          <w:p w14:paraId="4603CAE4" w14:textId="65D05B78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104,38</w:t>
            </w:r>
          </w:p>
        </w:tc>
        <w:tc>
          <w:tcPr>
            <w:tcW w:w="1681" w:type="dxa"/>
          </w:tcPr>
          <w:p w14:paraId="1A8B7A27" w14:textId="263A9416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236,34</w:t>
            </w:r>
          </w:p>
        </w:tc>
        <w:tc>
          <w:tcPr>
            <w:tcW w:w="1276" w:type="dxa"/>
          </w:tcPr>
          <w:p w14:paraId="73D9DE2A" w14:textId="30151E56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98,66%</w:t>
            </w:r>
          </w:p>
        </w:tc>
        <w:tc>
          <w:tcPr>
            <w:tcW w:w="1245" w:type="dxa"/>
          </w:tcPr>
          <w:p w14:paraId="082CF3B6" w14:textId="49F8E08E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179,85</w:t>
            </w:r>
          </w:p>
        </w:tc>
        <w:tc>
          <w:tcPr>
            <w:tcW w:w="1314" w:type="dxa"/>
          </w:tcPr>
          <w:p w14:paraId="3F8E49BC" w14:textId="119659FD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100,78</w:t>
            </w:r>
          </w:p>
        </w:tc>
        <w:tc>
          <w:tcPr>
            <w:tcW w:w="1642" w:type="dxa"/>
          </w:tcPr>
          <w:p w14:paraId="50AF891D" w14:textId="71E855F5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160,24</w:t>
            </w:r>
          </w:p>
        </w:tc>
        <w:tc>
          <w:tcPr>
            <w:tcW w:w="1007" w:type="dxa"/>
          </w:tcPr>
          <w:p w14:paraId="792BF2E0" w14:textId="2E39CFB3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89,09%</w:t>
            </w:r>
          </w:p>
        </w:tc>
      </w:tr>
      <w:tr w:rsidR="004A2835" w:rsidRPr="005B32D3" w14:paraId="51DDDE8C" w14:textId="77777777" w:rsidTr="004A2835">
        <w:trPr>
          <w:jc w:val="center"/>
        </w:trPr>
        <w:tc>
          <w:tcPr>
            <w:tcW w:w="846" w:type="dxa"/>
            <w:vMerge/>
          </w:tcPr>
          <w:p w14:paraId="0D186AB5" w14:textId="77777777" w:rsidR="004A2835" w:rsidRPr="005B32D3" w:rsidRDefault="004A2835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71AD5F6" w14:textId="7198C708" w:rsidR="004A2835" w:rsidRPr="005B32D3" w:rsidRDefault="004A2835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32D3">
              <w:rPr>
                <w:rFonts w:ascii="Arial" w:hAnsi="Arial" w:cs="Arial"/>
                <w:sz w:val="20"/>
                <w:szCs w:val="20"/>
              </w:rPr>
              <w:t>Cadbury</w:t>
            </w:r>
          </w:p>
        </w:tc>
        <w:tc>
          <w:tcPr>
            <w:tcW w:w="1134" w:type="dxa"/>
          </w:tcPr>
          <w:p w14:paraId="2B8F040D" w14:textId="20BDE510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194,16</w:t>
            </w:r>
          </w:p>
        </w:tc>
        <w:tc>
          <w:tcPr>
            <w:tcW w:w="1437" w:type="dxa"/>
          </w:tcPr>
          <w:p w14:paraId="289B3DB7" w14:textId="7DB52C17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154,25</w:t>
            </w:r>
          </w:p>
        </w:tc>
        <w:tc>
          <w:tcPr>
            <w:tcW w:w="1681" w:type="dxa"/>
          </w:tcPr>
          <w:p w14:paraId="669B6AE6" w14:textId="4F92BB88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108,93</w:t>
            </w:r>
          </w:p>
        </w:tc>
        <w:tc>
          <w:tcPr>
            <w:tcW w:w="1276" w:type="dxa"/>
          </w:tcPr>
          <w:p w14:paraId="7360D617" w14:textId="27C2E8EB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56,10%</w:t>
            </w:r>
          </w:p>
        </w:tc>
        <w:tc>
          <w:tcPr>
            <w:tcW w:w="1245" w:type="dxa"/>
          </w:tcPr>
          <w:p w14:paraId="650216B5" w14:textId="2522681E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238,70</w:t>
            </w:r>
          </w:p>
        </w:tc>
        <w:tc>
          <w:tcPr>
            <w:tcW w:w="1314" w:type="dxa"/>
          </w:tcPr>
          <w:p w14:paraId="1C2DFC64" w14:textId="2870FC46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166,92</w:t>
            </w:r>
          </w:p>
        </w:tc>
        <w:tc>
          <w:tcPr>
            <w:tcW w:w="1642" w:type="dxa"/>
          </w:tcPr>
          <w:p w14:paraId="2B384B9E" w14:textId="619E9869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155,14</w:t>
            </w:r>
          </w:p>
        </w:tc>
        <w:tc>
          <w:tcPr>
            <w:tcW w:w="1007" w:type="dxa"/>
          </w:tcPr>
          <w:p w14:paraId="29B9A439" w14:textId="2AE3CDDB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64,99%</w:t>
            </w:r>
          </w:p>
        </w:tc>
      </w:tr>
      <w:tr w:rsidR="004A2835" w:rsidRPr="005B32D3" w14:paraId="6692778F" w14:textId="77777777" w:rsidTr="004A2835">
        <w:trPr>
          <w:jc w:val="center"/>
        </w:trPr>
        <w:tc>
          <w:tcPr>
            <w:tcW w:w="846" w:type="dxa"/>
            <w:vMerge/>
          </w:tcPr>
          <w:p w14:paraId="44D11B2D" w14:textId="77777777" w:rsidR="004A2835" w:rsidRPr="005B32D3" w:rsidRDefault="004A2835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14:paraId="47AF7168" w14:textId="7CC24B56" w:rsidR="004A2835" w:rsidRPr="005B32D3" w:rsidRDefault="004A2835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32D3">
              <w:rPr>
                <w:rFonts w:ascii="Arial" w:hAnsi="Arial" w:cs="Arial"/>
                <w:sz w:val="20"/>
                <w:szCs w:val="20"/>
              </w:rPr>
              <w:t>Donovan</w:t>
            </w:r>
          </w:p>
        </w:tc>
        <w:tc>
          <w:tcPr>
            <w:tcW w:w="1134" w:type="dxa"/>
          </w:tcPr>
          <w:p w14:paraId="309E86BD" w14:textId="259CB399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121,12</w:t>
            </w:r>
          </w:p>
        </w:tc>
        <w:tc>
          <w:tcPr>
            <w:tcW w:w="1437" w:type="dxa"/>
          </w:tcPr>
          <w:p w14:paraId="4CA3BFF9" w14:textId="37723C7C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48,73</w:t>
            </w:r>
          </w:p>
        </w:tc>
        <w:tc>
          <w:tcPr>
            <w:tcW w:w="1681" w:type="dxa"/>
          </w:tcPr>
          <w:p w14:paraId="41089FF4" w14:textId="37C64D9F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155,03</w:t>
            </w:r>
          </w:p>
        </w:tc>
        <w:tc>
          <w:tcPr>
            <w:tcW w:w="1276" w:type="dxa"/>
          </w:tcPr>
          <w:p w14:paraId="02ED2E15" w14:textId="77C228E2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128%</w:t>
            </w:r>
          </w:p>
        </w:tc>
        <w:tc>
          <w:tcPr>
            <w:tcW w:w="1245" w:type="dxa"/>
          </w:tcPr>
          <w:p w14:paraId="600D9852" w14:textId="44EE6DAB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108,90</w:t>
            </w:r>
          </w:p>
        </w:tc>
        <w:tc>
          <w:tcPr>
            <w:tcW w:w="1314" w:type="dxa"/>
          </w:tcPr>
          <w:p w14:paraId="04996094" w14:textId="25E88638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57,32</w:t>
            </w:r>
          </w:p>
        </w:tc>
        <w:tc>
          <w:tcPr>
            <w:tcW w:w="1642" w:type="dxa"/>
          </w:tcPr>
          <w:p w14:paraId="0B1ACFA2" w14:textId="67389C50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125,66</w:t>
            </w:r>
          </w:p>
        </w:tc>
        <w:tc>
          <w:tcPr>
            <w:tcW w:w="1007" w:type="dxa"/>
          </w:tcPr>
          <w:p w14:paraId="1E9C205E" w14:textId="0168CC18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115,39%</w:t>
            </w:r>
          </w:p>
        </w:tc>
      </w:tr>
      <w:tr w:rsidR="004A2835" w:rsidRPr="005B32D3" w14:paraId="57D1DC41" w14:textId="77777777" w:rsidTr="004A2835">
        <w:trPr>
          <w:jc w:val="center"/>
        </w:trPr>
        <w:tc>
          <w:tcPr>
            <w:tcW w:w="846" w:type="dxa"/>
            <w:vMerge/>
          </w:tcPr>
          <w:p w14:paraId="68DC62BA" w14:textId="77777777" w:rsidR="004A2835" w:rsidRPr="005B32D3" w:rsidRDefault="004A2835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14:paraId="1C0198BF" w14:textId="250C6DC8" w:rsidR="004A2835" w:rsidRPr="005B32D3" w:rsidRDefault="004A2835" w:rsidP="00E501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32D3">
              <w:rPr>
                <w:rFonts w:ascii="Arial" w:hAnsi="Arial" w:cs="Arial"/>
                <w:sz w:val="20"/>
                <w:szCs w:val="20"/>
              </w:rPr>
              <w:t>Pams</w:t>
            </w:r>
          </w:p>
        </w:tc>
        <w:tc>
          <w:tcPr>
            <w:tcW w:w="1134" w:type="dxa"/>
          </w:tcPr>
          <w:p w14:paraId="044D8B2B" w14:textId="739A3CE1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99,93</w:t>
            </w:r>
          </w:p>
        </w:tc>
        <w:tc>
          <w:tcPr>
            <w:tcW w:w="1437" w:type="dxa"/>
          </w:tcPr>
          <w:p w14:paraId="2DE09171" w14:textId="6978FB49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84,78</w:t>
            </w:r>
          </w:p>
        </w:tc>
        <w:tc>
          <w:tcPr>
            <w:tcW w:w="1681" w:type="dxa"/>
          </w:tcPr>
          <w:p w14:paraId="1B3864F5" w14:textId="240A64E6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47,72</w:t>
            </w:r>
          </w:p>
        </w:tc>
        <w:tc>
          <w:tcPr>
            <w:tcW w:w="1276" w:type="dxa"/>
          </w:tcPr>
          <w:p w14:paraId="5D85DABA" w14:textId="735520E0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47,75%</w:t>
            </w:r>
          </w:p>
        </w:tc>
        <w:tc>
          <w:tcPr>
            <w:tcW w:w="1245" w:type="dxa"/>
          </w:tcPr>
          <w:p w14:paraId="7324F599" w14:textId="059E8801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128,07</w:t>
            </w:r>
          </w:p>
        </w:tc>
        <w:tc>
          <w:tcPr>
            <w:tcW w:w="1314" w:type="dxa"/>
          </w:tcPr>
          <w:p w14:paraId="6BEEDB3A" w14:textId="7D24A18A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103,03</w:t>
            </w:r>
          </w:p>
        </w:tc>
        <w:tc>
          <w:tcPr>
            <w:tcW w:w="1642" w:type="dxa"/>
          </w:tcPr>
          <w:p w14:paraId="455D2898" w14:textId="4F403D89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65,43</w:t>
            </w:r>
          </w:p>
        </w:tc>
        <w:tc>
          <w:tcPr>
            <w:tcW w:w="1007" w:type="dxa"/>
          </w:tcPr>
          <w:p w14:paraId="21EB380C" w14:textId="6FFEC500" w:rsidR="004A2835" w:rsidRPr="005B32D3" w:rsidRDefault="004A2835" w:rsidP="00E501B0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32D3">
              <w:rPr>
                <w:rFonts w:ascii="Garamond" w:hAnsi="Garamond"/>
                <w:b/>
                <w:bCs/>
                <w:sz w:val="20"/>
                <w:szCs w:val="20"/>
              </w:rPr>
              <w:t>51,09%</w:t>
            </w:r>
          </w:p>
        </w:tc>
      </w:tr>
    </w:tbl>
    <w:p w14:paraId="0BDFEFB4" w14:textId="77777777" w:rsidR="001935DA" w:rsidRPr="00934643" w:rsidRDefault="001935DA" w:rsidP="005B32D3">
      <w:pPr>
        <w:rPr>
          <w:rFonts w:ascii="Garamond" w:hAnsi="Garamond"/>
          <w:b/>
          <w:bCs/>
          <w:sz w:val="28"/>
          <w:szCs w:val="28"/>
        </w:rPr>
      </w:pPr>
    </w:p>
    <w:sectPr w:rsidR="001935DA" w:rsidRPr="00934643" w:rsidSect="001B6ABD">
      <w:pgSz w:w="16838" w:h="11906" w:orient="landscape"/>
      <w:pgMar w:top="113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DC531" w14:textId="77777777" w:rsidR="00436DC8" w:rsidRDefault="00436DC8" w:rsidP="005B32D3">
      <w:pPr>
        <w:spacing w:after="0" w:line="240" w:lineRule="auto"/>
      </w:pPr>
      <w:r>
        <w:separator/>
      </w:r>
    </w:p>
  </w:endnote>
  <w:endnote w:type="continuationSeparator" w:id="0">
    <w:p w14:paraId="7D287DE3" w14:textId="77777777" w:rsidR="00436DC8" w:rsidRDefault="00436DC8" w:rsidP="005B3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A497C" w14:textId="77777777" w:rsidR="00436DC8" w:rsidRDefault="00436DC8" w:rsidP="005B32D3">
      <w:pPr>
        <w:spacing w:after="0" w:line="240" w:lineRule="auto"/>
      </w:pPr>
      <w:r>
        <w:separator/>
      </w:r>
    </w:p>
  </w:footnote>
  <w:footnote w:type="continuationSeparator" w:id="0">
    <w:p w14:paraId="53B92884" w14:textId="77777777" w:rsidR="00436DC8" w:rsidRDefault="00436DC8" w:rsidP="005B32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43"/>
    <w:rsid w:val="000A065D"/>
    <w:rsid w:val="00183BF1"/>
    <w:rsid w:val="001935DA"/>
    <w:rsid w:val="001B6ABD"/>
    <w:rsid w:val="00211CE3"/>
    <w:rsid w:val="002F68A3"/>
    <w:rsid w:val="003425FD"/>
    <w:rsid w:val="00410698"/>
    <w:rsid w:val="00410D43"/>
    <w:rsid w:val="00436DC8"/>
    <w:rsid w:val="004A2835"/>
    <w:rsid w:val="004F7CE9"/>
    <w:rsid w:val="005102E9"/>
    <w:rsid w:val="005A6116"/>
    <w:rsid w:val="005B32D3"/>
    <w:rsid w:val="00614791"/>
    <w:rsid w:val="0062704B"/>
    <w:rsid w:val="006578F4"/>
    <w:rsid w:val="0066048C"/>
    <w:rsid w:val="006758C1"/>
    <w:rsid w:val="006C2242"/>
    <w:rsid w:val="006D2EEE"/>
    <w:rsid w:val="007313E0"/>
    <w:rsid w:val="007D6FBE"/>
    <w:rsid w:val="00933BCD"/>
    <w:rsid w:val="00934643"/>
    <w:rsid w:val="009C1779"/>
    <w:rsid w:val="00A90F2C"/>
    <w:rsid w:val="00AB3EE8"/>
    <w:rsid w:val="00B27239"/>
    <w:rsid w:val="00B90541"/>
    <w:rsid w:val="00CA2F3C"/>
    <w:rsid w:val="00CE14A2"/>
    <w:rsid w:val="00CE5DCB"/>
    <w:rsid w:val="00DF403F"/>
    <w:rsid w:val="00E161D5"/>
    <w:rsid w:val="00E35651"/>
    <w:rsid w:val="00F81F43"/>
    <w:rsid w:val="00F926F5"/>
    <w:rsid w:val="00FA4C16"/>
    <w:rsid w:val="00FD2D81"/>
    <w:rsid w:val="00FF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F788C"/>
  <w15:chartTrackingRefBased/>
  <w15:docId w15:val="{B1BF7396-E1D0-4A57-905D-5F9E11CA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6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34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32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2D3"/>
  </w:style>
  <w:style w:type="paragraph" w:styleId="Footer">
    <w:name w:val="footer"/>
    <w:basedOn w:val="Normal"/>
    <w:link w:val="FooterChar"/>
    <w:uiPriority w:val="99"/>
    <w:unhideWhenUsed/>
    <w:rsid w:val="005B32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rofestathimarque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isevero@ufg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2</Pages>
  <Words>456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Severo</dc:creator>
  <cp:keywords/>
  <dc:description/>
  <cp:lastModifiedBy>Claudinei Evangelista Nascimento</cp:lastModifiedBy>
  <cp:revision>17</cp:revision>
  <dcterms:created xsi:type="dcterms:W3CDTF">2020-11-04T13:53:00Z</dcterms:created>
  <dcterms:modified xsi:type="dcterms:W3CDTF">2020-12-14T11:46:00Z</dcterms:modified>
</cp:coreProperties>
</file>