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pacing w:before="240" w:after="60" w:line="360" w:lineRule="auto"/>
        <w:ind/>
        <w:jc w:val="center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Xplatform文档说明</w:t>
      </w:r>
    </w:p>
    <w:p>
      <w:pPr>
        <w:pStyle w:val="a4"/>
        <w:spacing w:before="280" w:after="290" w:line="360" w:lineRule="auto"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一 、xplatform的使用</w:t>
      </w:r>
    </w:p>
    <w:p>
      <w:pPr>
        <w:pStyle w:val="a5"/>
        <w:spacing w:before="280" w:after="290" w:line="360" w:lineRule="auto"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项目运行环境</w:t>
      </w:r>
    </w:p>
    <w:p>
      <w:pPr>
        <w:pStyle w:val="a8"/>
        <w:numPr>
          <w:ilvl w:val="0"/>
          <w:numId w:val="1"/>
        </w:numPr>
        <w:spacing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后台环境：</w:t>
      </w:r>
    </w:p>
    <w:p>
      <w:pPr>
        <w:spacing/>
        <w:ind w:leftChars="2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JDK:1.8</w:t>
      </w:r>
    </w:p>
    <w:p>
      <w:pPr>
        <w:spacing/>
        <w:ind w:leftChars="2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MAVEN:3.5</w:t>
      </w:r>
    </w:p>
    <w:p>
      <w:pPr>
        <w:spacing/>
        <w:ind w:leftChars="2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mysql：5.7+</w:t>
      </w:r>
    </w:p>
    <w:p>
      <w:pPr>
        <w:pStyle w:val="a8"/>
        <w:numPr>
          <w:ilvl w:val="0"/>
          <w:numId w:val="1"/>
        </w:numPr>
        <w:spacing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前端环境：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node: 8.11.1</w:t>
      </w:r>
    </w:p>
    <w:p>
      <w:pPr>
        <w:spacing/>
        <w:ind w:firstLine="42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vue: 3.2.1</w:t>
      </w:r>
    </w:p>
    <w:p>
      <w:pPr>
        <w:pStyle w:val="a5"/>
        <w:spacing w:before="280" w:after="290" w:line="360" w:lineRule="auto"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项目版本切换</w:t>
      </w:r>
    </w:p>
    <w:p>
      <w:pPr>
        <w:pStyle w:val="a8"/>
        <w:numPr>
          <w:ilvl w:val="0"/>
          <w:numId w:val="2"/>
        </w:numPr>
        <w:spacing w:line="360" w:lineRule="auto"/>
        <w:ind w:hangingChars="200" w:firstLineChars="0"/>
        <w:jc w:val="left"/>
        <w:rPr>
          <w:rFonts w:ascii="-webkit-standard" w:hAnsi="-webkit-standard" w:eastAsia="-webkit-standard"/>
        </w:rPr>
      </w:pPr>
      <w:r>
        <w:rPr>
          <w:rFonts w:hint="eastAsia"/>
        </w:rPr>
      </w:r>
      <w:r>
        <w:rPr>
          <w:rFonts w:ascii="-webkit-standard" w:hAnsi="-webkit-standard" w:eastAsia="-webkit-standard"/>
          <w:sz w:val="21"/>
          <w:szCs w:val="21"/>
        </w:rPr>
      </w:r>
      <w:r>
        <w:rPr>
          <w:rFonts w:ascii="-webkit-standard" w:hAnsi="-webkit-standard" w:eastAsia="-webkit-standard"/>
          <w:sz w:val="21"/>
          <w:szCs w:val="21"/>
        </w:rPr>
        <w:t>直接在POM中切换SpringBoot版本 ，maven clean下 即可生效</w:t>
      </w:r>
    </w:p>
    <w:p>
      <w:pPr>
        <w:pStyle w:val="a8"/>
        <w:numPr>
          <w:ilvl w:val="0"/>
          <w:numId w:val="2"/>
        </w:numPr>
        <w:spacing w:line="360" w:lineRule="auto"/>
        <w:ind w:hangingChars="200" w:firstLineChars="0"/>
        <w:jc w:val="left"/>
        <w:rPr>
          <w:rFonts w:ascii="-webkit-standard" w:hAnsi="-webkit-standard" w:eastAsia="-webkit-standard"/>
        </w:rPr>
      </w:pPr>
      <w:r>
        <w:rPr>
          <w:rFonts w:hint="eastAsia"/>
        </w:rPr>
      </w:r>
      <w:r>
        <w:rPr>
          <w:rFonts w:ascii="-webkit-standard" w:hAnsi="-webkit-standard" w:eastAsia="-webkit-standard"/>
          <w:sz w:val="21"/>
          <w:szCs w:val="21"/>
        </w:rPr>
      </w:r>
      <w:r>
        <w:rPr>
          <w:rFonts w:ascii="-webkit-standard" w:hAnsi="-webkit-standard" w:eastAsia="-webkit-standard"/>
          <w:sz w:val="21"/>
          <w:szCs w:val="21"/>
        </w:rPr>
        <w:t>注意</w:t>
      </w:r>
      <w:r>
        <w:rPr>
          <w:rFonts w:ascii="-webkit-standard" w:hAnsi="-webkit-standard" w:eastAsia="-webkit-standard"/>
          <w:sz w:val="21"/>
          <w:szCs w:val="21"/>
        </w:rPr>
        <w:t>SpringBoot版本1.0与2.0的springdatajpa查询，稍有差别</w:t>
      </w:r>
    </w:p>
    <w:p>
      <w:pPr>
        <w:pStyle w:val="a5"/>
        <w:spacing w:before="280" w:after="290" w:line="360" w:lineRule="auto"/>
        <w:ind w:hangingChars="200"/>
        <w:jc w:val="left"/>
        <w:rPr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</w:r>
      <w:r>
        <w:rPr>
          <w:rFonts w:ascii="微软雅黑" w:hAnsi="微软雅黑" w:eastAsia="微软雅黑"/>
          <w:sz w:val="28"/>
          <w:szCs w:val="28"/>
        </w:rPr>
        <w:t>数据库部署</w:t>
      </w:r>
    </w:p>
    <w:p>
      <w:pPr>
        <w:pStyle w:val="a8"/>
        <w:numPr>
          <w:ilvl w:val="0"/>
          <w:numId w:val="3"/>
        </w:numPr>
        <w:spacing/>
        <w:ind w:hangingChars="200" w:firstLineChars="0"/>
        <w:jc w:val="left"/>
        <w:rPr>
          <w:sz w:val="21"/>
          <w:szCs w:val="21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导入doc下xplatform.sql脚本到数据库</w:t>
      </w:r>
    </w:p>
    <w:p>
      <w:pPr>
        <w:pStyle w:val="a8"/>
        <w:numPr>
          <w:ilvl w:val="0"/>
          <w:numId w:val="3"/>
        </w:numPr>
        <w:spacing/>
        <w:ind w:hangingChars="200" w:firstLineChars="0"/>
        <w:jc w:val="left"/>
        <w:rPr>
          <w:rFonts w:ascii="-webkit-standard" w:hAnsi="-webkit-standard" w:eastAsia="-webkit-standard"/>
          <w:sz w:val="21"/>
          <w:szCs w:val="21"/>
        </w:rPr>
      </w:pPr>
      <w:r>
        <w:rPr>
          <w:rFonts w:hint="eastAsia"/>
        </w:rPr>
      </w:r>
      <w:r>
        <w:rPr>
          <w:rFonts w:ascii="-webkit-standard" w:hAnsi="-webkit-standard" w:eastAsia="-webkit-standard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修改resources目录下application.properties配置文件中数据库路径,把</w:t>
      </w:r>
      <w:r>
        <w:rPr>
          <w:rFonts w:ascii="微软雅黑" w:hAnsi="微软雅黑" w:eastAsia="微软雅黑"/>
          <w:sz w:val="21"/>
          <w:szCs w:val="21"/>
        </w:rPr>
        <w:t>dev.zsxiaohe.com改为</w:t>
      </w:r>
      <w:r>
        <w:rPr>
          <w:rFonts w:ascii="微软雅黑" w:hAnsi="微软雅黑" w:eastAsia="微软雅黑"/>
          <w:sz w:val="21"/>
          <w:szCs w:val="21"/>
        </w:rPr>
        <w:t>localhost</w:t>
      </w:r>
    </w:p>
    <w:p>
      <w:pPr>
        <w:pStyle w:val="a5"/>
        <w:spacing w:before="280" w:after="290" w:line="360" w:lineRule="auto"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自动生成代码功能</w:t>
      </w:r>
    </w:p>
    <w:p>
      <w:pPr>
        <w:pStyle w:val="a8"/>
        <w:numPr>
          <w:ilvl w:val="0"/>
          <w:numId w:val="4"/>
        </w:numPr>
        <w:spacing w:line="360" w:lineRule="auto"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访问 loclhost:9191/#/login  账号：admin 密码：123456 登录</w:t>
      </w:r>
    </w:p>
    <w:p>
      <w:pPr>
        <w:pStyle w:val="a8"/>
        <w:numPr>
          <w:ilvl w:val="0"/>
          <w:numId w:val="4"/>
        </w:numPr>
        <w:spacing w:line="360" w:lineRule="auto"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点击代码生成，选择一张表，</w:t>
      </w:r>
      <w:r>
        <w:rPr>
          <w:rFonts w:ascii="微软雅黑" w:hAnsi="微软雅黑" w:eastAsia="微软雅黑"/>
          <w:sz w:val="21"/>
          <w:szCs w:val="21"/>
        </w:rPr>
        <w:t>指定相应的生成方式（Jpa和mybatis）</w:t>
      </w:r>
    </w:p>
    <w:p>
      <w:pPr>
        <w:pStyle w:val="a8"/>
        <w:numPr>
          <w:ilvl w:val="0"/>
          <w:numId w:val="4"/>
        </w:numPr>
        <w:spacing w:line="360" w:lineRule="auto"/>
        <w:ind w:hangingChars="200" w:firstLineChars="0"/>
        <w:jc w:val="left"/>
        <w:rPr>
          <w:sz w:val="21"/>
          <w:szCs w:val="21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得到相应的版本文件目录，将自动打开</w:t>
      </w:r>
    </w:p>
    <w:p>
      <w:pPr>
        <w:pStyle w:val="a5"/>
        <w:spacing w:before="280" w:after="290" w:line="360" w:lineRule="auto"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代码生成路径配置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010150" cy="3009900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默认路径E:/model/ 可自定义修改</w:t>
      </w:r>
    </w:p>
    <w:p>
      <w:pPr>
        <w:pStyle w:val="a5"/>
        <w:spacing w:before="280" w:after="290" w:line="360" w:lineRule="auto"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-webkit-standard" w:hAnsi="-webkit-standard" w:eastAsia="-webkit-standard"/>
          <w:sz w:val="21"/>
          <w:szCs w:val="21"/>
        </w:rPr>
        <w:t>前端操作：</w:t>
      </w:r>
    </w:p>
    <w:p>
      <w:pPr>
        <w:numPr>
          <w:ilvl w:val="0"/>
          <w:numId w:val="1005"/>
        </w:numPr>
        <w:spacing w:line="360" w:lineRule="auto"/>
        <w:ind w:hangingChars="200"/>
        <w:jc w:val="left"/>
      </w:pPr>
      <w:r>
        <w:rPr>
          <w:rFonts w:ascii="Wingdings" w:hAnsi="Wingdings" w:eastAsia="Wingdings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将E:\model\vue\js\order目录拷贝到前端项目src/views下，</w:t>
      </w:r>
    </w:p>
    <w:p>
      <w:pPr>
        <w:numPr>
          <w:ilvl w:val="0"/>
          <w:numId w:val="1005"/>
        </w:numPr>
        <w:spacing w:line="360" w:lineRule="auto"/>
        <w:ind w:hangingChars="200"/>
        <w:jc w:val="left"/>
      </w:pPr>
      <w:r>
        <w:rPr>
          <w:rFonts w:ascii="Wingdings" w:hAnsi="Wingdings" w:eastAsia="Wingdings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然后在src/route/routes.js中添加该路由 { path: 'orders', name: '订单列表', component: () =&gt; import("@/views/orders/orders") }</w:t>
      </w:r>
    </w:p>
    <w:p>
      <w:pPr>
        <w:pStyle w:val="a5"/>
        <w:spacing w:before="280" w:after="290" w:line="360" w:lineRule="auto"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-webkit-standard" w:hAnsi="-webkit-standard" w:eastAsia="-webkit-standard"/>
          <w:sz w:val="21"/>
          <w:szCs w:val="21"/>
        </w:rPr>
        <w:t>后台操作：</w:t>
      </w:r>
    </w:p>
    <w:p>
      <w:pPr>
        <w:spacing w:line="360" w:lineRule="auto"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JPA方式</w:t>
      </w:r>
    </w:p>
    <w:p>
      <w:pPr>
        <w:spacing w:line="360" w:lineRule="auto"/>
        <w:ind w:leftChars="0" w:hangingChars="200"/>
        <w:jc w:val="left"/>
      </w:pPr>
      <w:r>
        <w:rPr>
          <w:rFonts w:ascii="微软雅黑" w:hAnsi="微软雅黑" w:eastAsia="微软雅黑"/>
          <w:i w:val="true"/>
          <w:iCs w:val="true"/>
          <w:sz w:val="21"/>
          <w:szCs w:val="21"/>
        </w:rPr>
      </w:r>
      <w:r>
        <w:rPr>
          <w:rFonts w:ascii="微软雅黑" w:hAnsi="微软雅黑" w:eastAsia="微软雅黑"/>
          <w:i w:val="true"/>
          <w:iCs w:val="true"/>
          <w:sz w:val="21"/>
          <w:szCs w:val="21"/>
        </w:rPr>
        <w:t>将E:\model\jpa\com\xiaohe\xplatform\modules</w:t>
      </w:r>
      <w:r>
        <w:rPr>
          <w:rFonts w:ascii="-webkit-standard" w:hAnsi="-webkit-standard" w:eastAsia="-webkit-standard"/>
          <w:i w:val="true"/>
          <w:iCs w:val="true"/>
          <w:sz w:val="21"/>
          <w:szCs w:val="21"/>
        </w:rPr>
        <w:t>目录下对应的orders文件夹拷贝至后台项目</w:t>
      </w:r>
      <w:r>
        <w:rPr>
          <w:rFonts w:ascii="微软雅黑" w:hAnsi="微软雅黑" w:eastAsia="微软雅黑"/>
          <w:i w:val="true"/>
          <w:iCs w:val="true"/>
          <w:sz w:val="21"/>
          <w:szCs w:val="21"/>
        </w:rPr>
        <w:t>modules模块下</w:t>
      </w:r>
    </w:p>
    <w:p>
      <w:pPr>
        <w:spacing w:line="360" w:lineRule="auto"/>
        <w:ind w:hangingChars="200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mybatis方式</w:t>
      </w:r>
    </w:p>
    <w:p>
      <w:pPr>
        <w:spacing w:line="360" w:lineRule="auto"/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i w:val="true"/>
          <w:iCs w:val="true"/>
          <w:sz w:val="21"/>
          <w:szCs w:val="21"/>
        </w:rPr>
        <w:t>将E:\model\mybatis\com\xiaohe\xplatform\modules</w:t>
      </w:r>
      <w:r>
        <w:rPr>
          <w:rFonts w:ascii="-webkit-standard" w:hAnsi="-webkit-standard" w:eastAsia="-webkit-standard"/>
          <w:i w:val="true"/>
          <w:iCs w:val="true"/>
          <w:sz w:val="21"/>
          <w:szCs w:val="21"/>
        </w:rPr>
        <w:t>目录下对应的orders文件夹拷贝至后台</w:t>
      </w:r>
    </w:p>
    <w:p>
      <w:pPr>
        <w:spacing w:line="360" w:lineRule="auto"/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-webkit-standard" w:hAnsi="-webkit-standard" w:eastAsia="-webkit-standard"/>
          <w:i w:val="true"/>
          <w:iCs w:val="true"/>
          <w:sz w:val="21"/>
          <w:szCs w:val="21"/>
        </w:rPr>
        <w:t>项目</w:t>
      </w:r>
      <w:r>
        <w:rPr>
          <w:rFonts w:ascii="微软雅黑" w:hAnsi="微软雅黑" w:eastAsia="微软雅黑"/>
          <w:i w:val="true"/>
          <w:iCs w:val="true"/>
          <w:sz w:val="21"/>
          <w:szCs w:val="21"/>
        </w:rPr>
        <w:t>modules模块下</w:t>
      </w:r>
    </w:p>
    <w:p>
      <w:pPr>
        <w:spacing w:line="360" w:lineRule="auto"/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i w:val="true"/>
          <w:iCs w:val="true"/>
          <w:sz w:val="21"/>
          <w:szCs w:val="21"/>
        </w:rPr>
        <w:t>选择 menu.sql 到</w:t>
      </w:r>
      <w:r>
        <w:rPr>
          <w:rFonts w:ascii="微软雅黑" w:hAnsi="微软雅黑" w:eastAsia="微软雅黑"/>
          <w:i w:val="true"/>
          <w:iCs w:val="true"/>
          <w:sz w:val="21"/>
          <w:szCs w:val="21"/>
        </w:rPr>
        <w:t>数据库操</w:t>
      </w:r>
      <w:r>
        <w:rPr>
          <w:rFonts w:ascii="微软雅黑" w:hAnsi="微软雅黑" w:eastAsia="微软雅黑"/>
          <w:i w:val="true"/>
          <w:iCs w:val="true"/>
          <w:sz w:val="21"/>
          <w:szCs w:val="21"/>
        </w:rPr>
        <w:t>执行，</w:t>
      </w:r>
      <w:r>
        <w:rPr>
          <w:rFonts w:ascii="微软雅黑" w:hAnsi="微软雅黑" w:eastAsia="微软雅黑"/>
          <w:i w:val="true"/>
          <w:iCs w:val="true"/>
          <w:sz w:val="21"/>
          <w:szCs w:val="21"/>
        </w:rPr>
        <w:t>再删除多余的sql文件夹</w:t>
      </w:r>
    </w:p>
    <w:p>
      <w:pPr>
        <w:pStyle w:val="a5"/>
        <w:spacing w:before="280" w:after="290" w:line="360" w:lineRule="auto"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-webkit-standard" w:hAnsi="-webkit-standard" w:eastAsia="-webkit-standard"/>
          <w:sz w:val="21"/>
          <w:szCs w:val="21"/>
        </w:rPr>
        <w:t>数据库操作：</w:t>
      </w:r>
    </w:p>
    <w:p>
      <w:pPr>
        <w:spacing w:line="360" w:lineRule="auto"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1.编辑在对应模块下的生成的sql脚本，名称为menu.sql，默认有插入四条数据到菜单表</w:t>
      </w:r>
    </w:p>
    <w:p>
      <w:pPr>
        <w:tabs/>
        <w:spacing w:line="360" w:lineRule="auto"/>
        <w:ind w:left="210" w:leftChars="235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2.示例说明</w:t>
      </w:r>
    </w:p>
    <w:p>
      <w:pPr>
        <w:tabs/>
        <w:spacing w:line="360" w:lineRule="auto"/>
        <w:ind w:left="210" w:leftChars="235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参数说明：</w:t>
      </w:r>
    </w:p>
    <w:p>
      <w:pPr>
        <w:numPr>
          <w:ilvl w:val="0"/>
          <w:numId w:val="1005"/>
        </w:numPr>
        <w:spacing w:line="360" w:lineRule="auto"/>
        <w:ind w:hangingChars="200"/>
        <w:jc w:val="left"/>
      </w:pPr>
      <w:r>
        <w:rPr>
          <w:rFonts w:ascii="Wingdings" w:hAnsi="Wingdings" w:eastAsia="Wingdings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menu_id:菜单主键</w:t>
      </w:r>
    </w:p>
    <w:p>
      <w:pPr>
        <w:numPr>
          <w:ilvl w:val="0"/>
          <w:numId w:val="1005"/>
        </w:numPr>
        <w:spacing w:line="360" w:lineRule="auto"/>
        <w:ind w:hangingChars="200"/>
        <w:jc w:val="left"/>
      </w:pPr>
      <w:r>
        <w:rPr>
          <w:rFonts w:ascii="Wingdings" w:hAnsi="Wingdings" w:eastAsia="Wingdings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parent_id:父目录ID 没有填0</w:t>
      </w:r>
    </w:p>
    <w:p>
      <w:pPr>
        <w:numPr>
          <w:ilvl w:val="0"/>
          <w:numId w:val="1005"/>
        </w:numPr>
        <w:spacing w:line="360" w:lineRule="auto"/>
        <w:ind w:hangingChars="200"/>
        <w:jc w:val="left"/>
      </w:pPr>
      <w:r>
        <w:rPr>
          <w:rFonts w:ascii="Wingdings" w:hAnsi="Wingdings" w:eastAsia="Wingdings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name：菜单名称 页面显示用</w:t>
      </w:r>
    </w:p>
    <w:p>
      <w:pPr>
        <w:numPr>
          <w:ilvl w:val="0"/>
          <w:numId w:val="1005"/>
        </w:numPr>
        <w:spacing w:line="360" w:lineRule="auto"/>
        <w:ind w:hangingChars="200"/>
        <w:jc w:val="left"/>
      </w:pPr>
      <w:r>
        <w:rPr>
          <w:rFonts w:ascii="Wingdings" w:hAnsi="Wingdings" w:eastAsia="Wingdings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url：web端url路径 ，增删改默认NULL</w:t>
      </w:r>
    </w:p>
    <w:p>
      <w:pPr>
        <w:numPr>
          <w:ilvl w:val="0"/>
          <w:numId w:val="1005"/>
        </w:numPr>
        <w:spacing w:line="360" w:lineRule="auto"/>
        <w:ind w:hangingChars="200"/>
        <w:jc w:val="left"/>
      </w:pPr>
      <w:r>
        <w:rPr>
          <w:rFonts w:ascii="Wingdings" w:hAnsi="Wingdings" w:eastAsia="Wingdings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perms：授权信息</w:t>
      </w:r>
    </w:p>
    <w:p>
      <w:pPr>
        <w:numPr>
          <w:ilvl w:val="0"/>
          <w:numId w:val="1005"/>
        </w:numPr>
        <w:spacing w:line="360" w:lineRule="auto"/>
        <w:ind w:hangingChars="200"/>
        <w:jc w:val="left"/>
      </w:pPr>
      <w:r>
        <w:rPr>
          <w:rFonts w:ascii="Wingdings" w:hAnsi="Wingdings" w:eastAsia="Wingdings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icon：菜单图标</w:t>
      </w:r>
      <w:r>
        <w:rPr>
          <w:rFonts w:ascii="微软雅黑" w:hAnsi="微软雅黑" w:eastAsia="微软雅黑"/>
          <w:sz w:val="21"/>
          <w:szCs w:val="21"/>
        </w:rPr>
        <w:t>（需前端给定）</w:t>
      </w:r>
    </w:p>
    <w:p>
      <w:pPr>
        <w:numPr>
          <w:ilvl w:val="0"/>
          <w:numId w:val="1005"/>
        </w:numPr>
        <w:spacing w:line="360" w:lineRule="auto"/>
        <w:ind w:hangingChars="200"/>
        <w:jc w:val="left"/>
      </w:pPr>
      <w:r>
        <w:rPr>
          <w:rFonts w:ascii="Wingdings" w:hAnsi="Wingdings" w:eastAsia="Wingdings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order_num：菜单顺序 按大小排序</w:t>
      </w:r>
    </w:p>
    <w:p>
      <w:pPr>
        <w:numPr>
          <w:ilvl w:val="0"/>
          <w:numId w:val="1005"/>
        </w:numPr>
        <w:spacing w:line="360" w:lineRule="auto"/>
        <w:ind w:hangingChars="200"/>
        <w:jc w:val="left"/>
      </w:pPr>
      <w:r>
        <w:rPr>
          <w:rFonts w:ascii="Wingdings" w:hAnsi="Wingdings" w:eastAsia="Wingdings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child_type：0:下级为按钮 1:下级为菜单</w:t>
      </w:r>
    </w:p>
    <w:p>
      <w:pPr>
        <w:pStyle w:val="a4"/>
        <w:spacing w:before="280" w:after="290" w:line="360" w:lineRule="auto"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二、部署操作</w:t>
      </w:r>
    </w:p>
    <w:p>
      <w:pPr>
        <w:pStyle w:val="a8"/>
        <w:numPr>
          <w:ilvl w:val="0"/>
          <w:numId w:val="5"/>
        </w:numPr>
        <w:spacing w:line="360" w:lineRule="auto"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前端部署流程（所有命令在template-app目录下执行）</w:t>
      </w:r>
    </w:p>
    <w:p>
      <w:pPr>
        <w:pStyle w:val="a8"/>
        <w:numPr>
          <w:ilvl w:val="0"/>
          <w:numId w:val="6"/>
        </w:numPr>
        <w:spacing w:line="360" w:lineRule="auto"/>
        <w:ind w:leftChars="20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项目依赖安装</w:t>
      </w:r>
    </w:p>
    <w:p>
      <w:pPr>
        <w:spacing w:line="360" w:lineRule="auto"/>
        <w:ind w:leftChars="200" w:firstLine="42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npm install</w:t>
      </w:r>
    </w:p>
    <w:p>
      <w:pPr>
        <w:pStyle w:val="a8"/>
        <w:numPr>
          <w:ilvl w:val="0"/>
          <w:numId w:val="6"/>
        </w:numPr>
        <w:spacing w:line="360" w:lineRule="auto"/>
        <w:ind w:leftChars="20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启动</w:t>
      </w:r>
    </w:p>
    <w:p>
      <w:pPr>
        <w:spacing w:line="360" w:lineRule="auto"/>
        <w:ind w:leftChars="200" w:firstLine="42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npm run serve</w:t>
      </w:r>
    </w:p>
    <w:p>
      <w:pPr>
        <w:pStyle w:val="a8"/>
        <w:numPr>
          <w:ilvl w:val="0"/>
          <w:numId w:val="6"/>
        </w:numPr>
        <w:spacing w:line="360" w:lineRule="auto"/>
        <w:ind w:leftChars="20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打包</w:t>
      </w:r>
    </w:p>
    <w:p>
      <w:pPr>
        <w:spacing w:line="360" w:lineRule="auto"/>
        <w:ind w:leftChars="200" w:firstLine="42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npm run build</w:t>
      </w:r>
    </w:p>
    <w:p>
      <w:pPr>
        <w:pStyle w:val="a8"/>
        <w:numPr>
          <w:ilvl w:val="0"/>
          <w:numId w:val="7"/>
        </w:numPr>
        <w:spacing w:line="360" w:lineRule="auto"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后台部署流程</w:t>
      </w:r>
    </w:p>
    <w:p>
      <w:pPr>
        <w:pStyle w:val="a8"/>
        <w:numPr>
          <w:ilvl w:val="0"/>
          <w:numId w:val="8"/>
        </w:numPr>
        <w:spacing w:line="360" w:lineRule="auto"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在IDEA下直接Run 启动成功 无报错的话 用maven clean下   并打包</w:t>
      </w:r>
    </w:p>
    <w:p>
      <w:pPr>
        <w:pStyle w:val="a8"/>
        <w:numPr>
          <w:ilvl w:val="0"/>
          <w:numId w:val="8"/>
        </w:numPr>
        <w:spacing w:line="360" w:lineRule="auto"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将jar包上传的服务器 执行 java -jar xxx.jar</w:t>
      </w:r>
    </w:p>
    <w:p>
      <w:pPr>
        <w:pStyle w:val="a4"/>
        <w:spacing w:before="280" w:after="290" w:line="360" w:lineRule="auto"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三、验证结果</w:t>
      </w:r>
    </w:p>
    <w:p>
      <w:pPr>
        <w:pStyle w:val="a8"/>
        <w:numPr>
          <w:ilvl w:val="0"/>
          <w:numId w:val="9"/>
        </w:numPr>
        <w:spacing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使用admin登录创建角色，并分配菜单功能</w:t>
      </w:r>
    </w:p>
    <w:p>
      <w:pPr>
        <w:pStyle w:val="a8"/>
        <w:numPr>
          <w:ilvl w:val="0"/>
          <w:numId w:val="9"/>
        </w:numPr>
        <w:spacing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使用admin登录</w:t>
      </w:r>
      <w:r>
        <w:rPr>
          <w:rFonts w:ascii="微软雅黑" w:hAnsi="微软雅黑" w:eastAsia="微软雅黑"/>
          <w:sz w:val="21"/>
          <w:szCs w:val="21"/>
        </w:rPr>
        <w:t>用户，并能给用户授予角色</w:t>
      </w:r>
    </w:p>
    <w:p>
      <w:pPr>
        <w:pStyle w:val="a8"/>
        <w:numPr>
          <w:ilvl w:val="0"/>
          <w:numId w:val="9"/>
        </w:numPr>
        <w:spacing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使用刚刚创建的用户能够进行登录，以及浏览该用户所属权限的菜单功能</w:t>
      </w:r>
    </w:p>
    <w:p>
      <w:pPr>
        <w:pStyle w:val="a8"/>
        <w:numPr>
          <w:ilvl w:val="0"/>
          <w:numId w:val="9"/>
        </w:numPr>
        <w:spacing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按以上步骤新增一个模块，重启服务，打开页面，并给予某个用户相应的权限，能实现基本的增删改功能</w:t>
      </w:r>
    </w:p>
    <w:p>
      <w:pPr/>
    </w:p>
    <w:p>
      <w:pPr/>
    </w:p>
    <w:p>
      <w:pPr/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ascii="-webkit-standard" w:hAnsi="-webkit-standard" w:eastAsia="-webkit-standard"/>
        <w:sz w:val="21"/>
        <w:szCs w:val="21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  <w:sz w:val="21"/>
        <w:szCs w:val="21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ascii="-webkit-standard" w:hAnsi="-webkit-standard" w:eastAsia="-webkit-standard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（%1）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2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（%1）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05">
    <w:multiLevelType w:val="hybridMultilevel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eastAsia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1005">
    <w:abstractNumId w:val="10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a4">
    <w:name w:val="heading 4"/>
    <w:basedOn w:val="a"/>
    <w:next w:val="a"/>
    <w:uiPriority w:val="9"/>
    <w:unhideWhenUsed/>
    <w:qFormat/>
    <w:rsid w:val="001C768A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a5">
    <w:name w:val="heading 5"/>
    <w:basedOn w:val="a"/>
    <w:next w:val="a"/>
    <w:uiPriority w:val="9"/>
    <w:unhideWhenUsed/>
    <w:qFormat/>
    <w:rsid w:val="001C76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