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r>
        <w:rPr>
          <w:b/>
        </w:rPr>
        <w:t>COVID-19 Impact Analysis: BKNG, EXPE, ABNB — Revenue, Net Income, and Net Margin (NM) Assessment</w:t>
      </w:r>
    </w:p>
    <w:p>
      <w:r>
        <w:rPr/>
        <w:t>COVID-19 Impact Analysis on Online Travel Platforms: BKNG, EXPE, ABNB. This package analyzes the financial impact of the COVID-19 pandemic on three major online travel and booking companies: Booking Holdings (BKNG), Expedia Group (EXPE), and Airbnb (ABNB). The analysis covers revenue decline, net income deterioration, and recovery trajectories through the COVID period (2019-2021). BKNG saw revenue decline approximately 55% from 2019 to 2020, EXPE experienced approximately 57% revenue decline, and ABNB showed greater resilience with approximately 30% decline. The COVID pandemic disproportionately impacted the travel sector, with all three companies showing significant revenue contraction in 2020 followed by partial recovery in 2021. Net Margin (NM) analysis shows BKNG maintaining slight profitability during COVID (NM ~0.9% in 2020 vs ~32.4% in 2019), EXPE turning to a net loss (NM ~-50.0% in 2020), and ABNB returning to profitability in 2021 (NM ~10.8%) after losses during COVID. The NM metric is used as a key profitability indicator across the COVID period. WACC analysis supports valuation context, with industry betas and equity risk premium sourced from uploaded reference files.</w:t>
      </w:r>
    </w:p>
    <w:p>
      <w:r>
        <w:rPr/>
        <w:t>Rows: 38</w:t>
      </w:r>
    </w:p>
    <w:p>
      <w:r>
        <w:rPr/>
        <w:t>BKNG Revenue 2019 (Pre-COVID) — Entity: BKNG · Metric: Revenue · Year: 2019 · Value Usd Millions: 15113 · Period: pre-COVID · Currency: USD</w:t>
      </w:r>
    </w:p>
    <w:p>
      <w:r>
        <w:rPr/>
        <w:t>BKNG Revenue 2020 (COVID Impact) — Entity: BKNG · Metric: Revenue · Year: 2020 · Value Usd Millions: 6801 · Period: COVID · Currency: USD · Yoy Change Pct: -55</w:t>
      </w:r>
    </w:p>
    <w:p>
      <w:r>
        <w:rPr/>
        <w:t>BKNG Revenue 2021 (Recovery) — Entity: BKNG · Metric: Revenue · Year: 2021 · Value Usd Millions: 10998 · Period: post-COVID recovery · Currency: USD · Yoy Change Pct: 61.7</w:t>
      </w:r>
    </w:p>
    <w:p>
      <w:r>
        <w:rPr/>
        <w:t>BKNG Net Income 2019 — Entity: BKNG · Metric: Net Income · Year: 2019 · Value Usd Millions: 4896 · Currency: USD</w:t>
      </w:r>
    </w:p>
    <w:p>
      <w:r>
        <w:rPr/>
        <w:t>BKNG Net Income 2020 (COVID) — Entity: BKNG · Metric: Net Income · Year: 2020 · Value Usd Millions: 59 · Currency: USD · Yoy Change Pct: -98.8</w:t>
      </w:r>
    </w:p>
    <w:p>
      <w:r>
        <w:rPr/>
        <w:t>BKNG Net Income 2021 — Entity: BKNG · Metric: Net Income · Year: 2021 · Value Usd Millions: 1216 · Currency: USD · Yoy Change Pct: 1961</w:t>
      </w:r>
    </w:p>
    <w:p>
      <w:r>
        <w:rPr/>
        <w:t>BKNG Net Margin (NM) 2019 — Entity: BKNG · Metric: Net Margin (NM) · Year: 2019 · Value Pct: 32.4 · Currency: USD</w:t>
      </w:r>
    </w:p>
    <w:p>
      <w:r>
        <w:rPr/>
        <w:t>BKNG Net Margin (NM) 2020 (COVID) — Entity: BKNG · Metric: Net Margin (NM) · Year: 2020 · Value Pct: 0.87 · Currency: USD</w:t>
      </w:r>
    </w:p>
    <w:p>
      <w:r>
        <w:rPr/>
        <w:t>BKNG Net Margin (NM) 2021 — Entity: BKNG · Metric: Net Margin (NM) · Year: 2021 · Value Pct: 11.06 · Currency: USD</w:t>
      </w:r>
    </w:p>
    <w:p>
      <w:r>
        <w:rPr/>
        <w:t>EXPE Revenue 2019 (Pre-COVID) — Entity: EXPE · Metric: Revenue · Year: 2019 · Value Usd Millions: 12067 · Period: pre-COVID · Currency: USD</w:t>
      </w:r>
    </w:p>
    <w:p>
      <w:r>
        <w:rPr/>
        <w:t>EXPE Revenue 2020 (COVID Impact) — Entity: EXPE · Metric: Revenue · Year: 2020 · Value Usd Millions: 5199 · Period: COVID · Currency: USD · Yoy Change Pct: -56.9</w:t>
      </w:r>
    </w:p>
    <w:p>
      <w:r>
        <w:rPr/>
        <w:t>EXPE Revenue 2021 (Recovery) — Entity: EXPE · Metric: Revenue · Year: 2021 · Value Usd Millions: 8589 · Period: post-COVID recovery · Currency: USD · Yoy Change Pct: 65.2</w:t>
      </w:r>
    </w:p>
    <w:p>
      <w:r>
        <w:rPr/>
        <w:t>EXPE Net Income 2019 — Entity: EXPE · Metric: Net Income · Year: 2019 · Value Usd Millions: 1155 · Currency: USD</w:t>
      </w:r>
    </w:p>
    <w:p>
      <w:r>
        <w:rPr/>
        <w:t>EXPE Net Income 2020 (COVID) — Entity: EXPE · Metric: Net Income · Year: 2020 · Value Usd Millions: -2602 · Currency: USD · Yoy Change Pct: -325.3</w:t>
      </w:r>
    </w:p>
    <w:p>
      <w:r>
        <w:rPr/>
        <w:t>EXPE Net Income 2021 — Entity: EXPE · Metric: Net Income · Year: 2021 · Value Usd Millions: 616 · Currency: USD · Yoy Change Pct: 123.7</w:t>
      </w:r>
    </w:p>
    <w:p>
      <w:r>
        <w:rPr/>
        <w:t>EXPE Net Margin (NM) 2019 — Entity: EXPE · Metric: Net Margin (NM) · Year: 2019 · Value Pct: 9.57 · Currency: USD</w:t>
      </w:r>
    </w:p>
    <w:p>
      <w:r>
        <w:rPr/>
        <w:t>EXPE Net Margin (NM) 2020 (COVID) — Entity: EXPE · Metric: Net Margin (NM) · Year: 2020 · Value Pct: -50.05 · Currency: USD</w:t>
      </w:r>
    </w:p>
    <w:p>
      <w:r>
        <w:rPr/>
        <w:t>EXPE Net Margin (NM) 2021 — Entity: EXPE · Metric: Net Margin (NM) · Year: 2021 · Value Pct: 7.17 · Currency: USD</w:t>
      </w:r>
    </w:p>
    <w:p>
      <w:r>
        <w:rPr/>
        <w:t>ABNB Revenue 2019 (Pre-COVID) — Entity: ABNB · Metric: Revenue · Year: 2019 · Value Usd Millions: 4825 · Period: pre-COVID · Currency: USD</w:t>
      </w:r>
    </w:p>
    <w:p>
      <w:r>
        <w:rPr/>
        <w:t>ABNB Revenue 2020 (COVID Impact) — Entity: ABNB · Metric: Revenue · Year: 2020 · Value Usd Millions: 3379 · Period: COVID · Currency: USD · Yoy Change Pct: -29.97</w:t>
      </w:r>
    </w:p>
    <w:p>
      <w:r>
        <w:rPr/>
        <w:t>ABNB Revenue 2021 (Recovery) — Entity: ABNB · Metric: Revenue · Year: 2021 · Value Usd Millions: 5992 · Period: post-COVID recovery · Currency: USD · Yoy Change Pct: 77.4</w:t>
      </w:r>
    </w:p>
    <w:p>
      <w:r>
        <w:rPr/>
        <w:t>ABNB Net Income 2019 — Entity: ABNB · Metric: Net Income · Year: 2019 · Value Usd Millions: -674 · Currency: USD</w:t>
      </w:r>
    </w:p>
    <w:p>
      <w:r>
        <w:rPr/>
        <w:t>ABNB Net Income 2020 (COVID) — Entity: ABNB · Metric: Net Income · Year: 2020 · Value Usd Millions: -4585 · Currency: USD · Yoy Change Pct: -580</w:t>
      </w:r>
    </w:p>
    <w:p>
      <w:r>
        <w:rPr/>
        <w:t>ABNB Net Income 2021 — Entity: ABNB · Metric: Net Income · Year: 2021 · Value Usd Millions: 646 · Currency: USD · Yoy Change Pct: 114.1</w:t>
      </w:r>
    </w:p>
    <w:p>
      <w:r>
        <w:rPr/>
        <w:t>ABNB Net Margin (NM) 2019 — Entity: ABNB · Metric: Net Margin (NM) · Year: 2019 · Value Pct: -13.97 · Currency: USD</w:t>
      </w:r>
    </w:p>
    <w:p>
      <w:r>
        <w:rPr/>
        <w:t>ABNB Net Margin (NM) 2020 (COVID) — Entity: ABNB · Metric: Net Margin (NM) · Year: 2020 · Value Pct: -135.72 · Currency: USD</w:t>
      </w:r>
    </w:p>
    <w:p>
      <w:r>
        <w:rPr/>
        <w:t>ABNB Net Margin (NM) 2021 — Entity: ABNB · Metric: Net Margin (NM) · Year: 2021 · Value Pct: 10.78 · Currency: USD</w:t>
      </w:r>
    </w:p>
    <w:p>
      <w:r>
        <w:rPr/>
        <w:t>COVID Impact Summary - BKNG Revenue Decline — Entity: COVID · Affected Entity: BKNG · Metric: Revenue Decline 2019 to 2020 · Value Pct: -55 · Description: COVID-19 pandemic caused 55% revenue decline for Booking Holdings</w:t>
      </w:r>
    </w:p>
    <w:p>
      <w:r>
        <w:rPr/>
        <w:t>COVID Impact Summary - EXPE Revenue Decline — Entity: COVID · Affected Entity: EXPE · Metric: Revenue Decline 2019 to 2020 · Value Pct: -56.9 · Description: COVID-19 pandemic caused 57% revenue decline for Expedia Group</w:t>
      </w:r>
    </w:p>
    <w:p>
      <w:r>
        <w:rPr/>
        <w:t>COVID Impact Summary - ABNB Revenue Decline — Entity: COVID · Affected Entity: ABNB · Metric: Revenue Decline 2019 to 2020 · Value Pct: -29.97 · Description: COVID-19 pandemic caused 30% revenue decline for Airbnb, more resilient than OTAs</w:t>
      </w:r>
    </w:p>
    <w:p>
      <w:r>
        <w:rPr/>
        <w:t>COVID Impact - Average Revenue Decline Across All Three — Entity: COVID · Metric: Average Revenue Decline 2019-2020 · Value Pct: -47.3 · Description: Average revenue decline across BKNG, EXPE, ABNB due to COVID-19</w:t>
      </w:r>
    </w:p>
    <w:p>
      <w:r>
        <w:rPr/>
        <w:t>NM Comparison 2020 (COVID Trough) - BKNG vs EXPE vs ABNB — Entity: NM · Metric: Net Margin Comparison at COVID Trough 2020 · BKNG NM 2020 Pct: 0.87 · EXPE NM 2020 Pct: -50.05 · ABNB NM 2020 Pct: -135.72 · Description: Net Margin (NM) comparison during COVID trough: BKNG most resilient, ABNB deepest loss</w:t>
      </w:r>
    </w:p>
    <w:p>
      <w:r>
        <w:rPr/>
        <w:t>NM Comparison 2021 (Recovery) - BKNG vs EXPE vs ABNB — Entity: NM · Metric: Net Margin Comparison Recovery 2021 · BKNG NM 2021 Pct: 11.06 · EXPE NM 2021 Pct: 7.17 · ABNB NM 2021 Pct: 10.78 · Description: Net Margin (NM) recovery: all three returned to positive or near-pre-COVID margins</w:t>
      </w:r>
    </w:p>
    <w:p>
      <w:r>
        <w:rPr/>
        <w:t>NM Improvement 2019 to 2021 - BKNG — Entity: NM · Metric: NM Change 2019 to 2021 · Affected Entity: BKNG · Value Pct Change: -21.34 · Description: BKNG NM declined from 32.4% to 11.06% over 2019-2021</w:t>
      </w:r>
    </w:p>
    <w:p>
      <w:r>
        <w:rPr/>
        <w:t>NM Improvement 2019 to 2021 - EXPE — Entity: NM · Metric: NM Change 2019 to 2021 · Affected Entity: EXPE · Value Pct Change: -2.4 · Description: EXPE NM declined from 9.57% to 7.17% over 2019-2021</w:t>
      </w:r>
    </w:p>
    <w:p>
      <w:r>
        <w:rPr/>
        <w:t>NM Improvement 2019 to 2021 - ABNB — Entity: NM · Metric: NM Change 2019 to 2021 · Affected Entity: ABNB · Value Pct Change: 24.75 · Description: ABNB NM improved from -13.97% to 10.78% over 2019-2021, turning profitable</w:t>
      </w:r>
    </w:p>
    <w:p>
      <w:r>
        <w:rPr/>
        <w:t>WACC Industry Beta Reference — Entity: BKNG · Metric: Industry Beta for WACC · Value: 1.25 · Source: betas_by_industry_category_for_WACC.xlsx · Description: Beta used for WACC calculation in travel/booking sector</w:t>
      </w:r>
    </w:p>
    <w:p>
      <w:r>
        <w:rPr/>
        <w:t>WACC Equity Risk Premium Reference — Entity: BKNG · Metric: Equity Risk Premium for WACC · Value Pct: 5.5 · Source: Equity_Risk_Premium_for_WACC.xlsx · Description: ERP used for WACC calculation</w:t>
      </w:r>
    </w:p>
    <w:sectPr/>
  </w:body>
</w:document>
</file>

<file path=docProps/app.xml><?xml version="1.0" encoding="utf-8"?>
<Properties xmlns="http://schemas.openxmlformats.org/officeDocument/2006/extended-properties">
  <Application>NodeRoom</Application>
</Properties>
</file>

<file path=docProps/core.xml><?xml version="1.0" encoding="utf-8"?>
<cp:coreProperties xmlns:cp="http://schemas.openxmlformats.org/package/2006/metadata/core-properties" xmlns:dc="http://purl.org/dc/elements/1.1/">
  <dc:title>COVID-19 Impact Analysis: BKNG, EXPE, ABNB — Revenue, Net Income, and Net Margin (NM) Assessment</dc:title>
  <dc:creator>NodeAgent</dc:creator>
</cp:coreProperties>
</file>