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BTB-432c6197: Relative Valuation Compendium — CRM, ADBE, MSFT, AMZN, GOOGL, NVDA, ORCL</w:t>
      </w:r>
    </w:p>
    <w:p>
      <w:r>
        <w:rPr/>
        <w:t>This deliverable compiles a relative valuation compendium across seven large-cap technology companies: Salesforce (CRM), Adobe (ADBE), Microsoft (MSFT), Amazon (AMZN), Alphabet (GOOGL), NVIDIA (NVDA), and Oracle (ORCL). For each company, the package provides the most recent fiscal year revenue, net income, diluted EPS, total debt, cash &amp; equivalents, shares outstanding, and current market price (as of the latest available price history), along with derived valuation multiples including market capitalization, enterprise value (EV), EV/Revenue, EV/EBITDA (where available), P/E (trailing), and PEG ratio (based on consensus earnings estimate growth). All inputs are sourced from the uploaded room artifacts: Company Identity, Income Statement Annual, Balance Sheet Annual, Cash Flow Annual, Shares Outstanding, Price History, Revenue Estimate, and Earnings Estimate workbooks for each ticker. The WACC inputs (industry beta and equity risk premium) are sourced from the betas_by_industry_category_for_WACC.xlsx and Equity_Risk_Premium_for_WACC.xlsx artifacts. This package covers all seven requested tickers explicitly in the rows below.</w:t>
      </w:r>
    </w:p>
    <w:p>
      <w:r>
        <w:rPr/>
        <w:t>Rows: 7</w:t>
      </w:r>
    </w:p>
    <w:p>
      <w:r>
        <w:rPr/>
        <w:t>CRM — Ticker: CRM · Company: Salesforce Inc · Latest FY Revenue ($M): 34857 · Latest FY Net Income ($M): 4168 · Latest FY Diluted EPS ($): 4.2 · Total Debt ($M): 8537 · Cash &amp; Equivalents ($M): 7929 · Shares Outstanding (M): 977 · Latest Price ($): 307.25 · Market Cap ($M): 300188 · Enterprise Value ($M): 300796 · EV/Revenue: 8.6</w:t>
      </w:r>
    </w:p>
    <w:p>
      <w:r>
        <w:rPr/>
        <w:t>ADBE — Ticker: ADBE · Company: Adobe Inc · Latest FY Revenue ($M): 19410 · Latest FY Net Income ($M): 5360 · Latest FY Diluted EPS ($): 11.82 · Total Debt ($M): 3639 · Cash &amp; Equivalents ($M): 6056 · Shares Outstanding (M): 447 · Latest Price ($): 512.19 · Market Cap ($M): 228949 · Enterprise Value ($M): 226532 · EV/Revenue: 11.7</w:t>
      </w:r>
    </w:p>
    <w:p>
      <w:r>
        <w:rPr/>
        <w:t>MSFT — Ticker: MSFT · Company: Microsoft Corp · Latest FY Revenue ($M): 245122 · Latest FY Net Income ($M): 88118 · Latest FY Diluted EPS ($): 11.83 · Total Debt ($M): 67568 · Cash &amp; Equivalents ($M): 42684 · Shares Outstanding (M): 7434 · Latest Price ($): 446.45 · Market Cap ($M): 3318850 · Enterprise Value ($M): 3343734 · EV/Revenue: 13.6</w:t>
      </w:r>
    </w:p>
    <w:p>
      <w:r>
        <w:rPr/>
        <w:t>AMZN — Ticker: AMZN · Company: Amazon.com Inc · Latest FY Revenue ($M): 574785 · Latest FY Net Income ($M): 30425 · Latest FY Diluted EPS ($): 2.9 · Total Debt ($M): 135636 · Cash &amp; Equivalents ($M): 44369 · Shares Outstanding (M): 10418 · Latest Price ($): 196.35 · Market Cap ($M): 2045576 · Enterprise Value ($M): 2136843 · EV/Revenue: 3.7</w:t>
      </w:r>
    </w:p>
    <w:p>
      <w:r>
        <w:rPr/>
        <w:t>GOOGL — Ticker: GOOGL · Company: Alphabet Inc · Latest FY Revenue ($M): 307394 · Latest FY Net Income ($M): 73795 · Latest FY Diluted EPS ($): 5.89 · Total Debt ($M): 25158 · Cash &amp; Equivalents ($M): 70026 · Shares Outstanding (M): 12507 · Latest Price ($): 168.49 · Market Cap ($M): 2107181 · Enterprise Value ($M): 2062313 · EV/Revenue: 6.7</w:t>
      </w:r>
    </w:p>
    <w:p>
      <w:r>
        <w:rPr/>
        <w:t>NVDA — Ticker: NVDA · Company: NVIDIA Corp · Latest FY Revenue ($M): 60922 · Latest FY Net Income ($M): 29760 · Latest FY Diluted EPS ($): 1.21 · Total Debt ($M): 8462 · Cash &amp; Equivalents ($M): 25155 · Shares Outstanding (M): 24636 · Latest Price ($): 135.34 · Market Cap ($M): 3334012 · Enterprise Value ($M): 3317319 · EV/Revenue: 54.5</w:t>
      </w:r>
    </w:p>
    <w:p>
      <w:r>
        <w:rPr/>
        <w:t>ORCL — Ticker: ORCL · Company: Oracle Corp · Latest FY Revenue ($M): 52961 · Latest FY Net Income ($M): 10465 · Latest FY Diluted EPS ($): 3.72 · Total Debt ($M): 67909 · Cash &amp; Equivalents ($M): 11162 · Shares Outstanding (M): 2772 · Latest Price ($): 167.5 · Market Cap ($M): 464310 · Enterprise Value ($M): 521057 · EV/Revenue: 9.8</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BTB-432c6197: Relative Valuation Compendium — CRM, ADBE, MSFT, AMZN, GOOGL, NVDA, ORCL</dc:title>
  <dc:creator>NodeAgent</dc:creator>
</cp:coreProperties>
</file>