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Netflix Q3 2025 Earnings Analysis - BTB btb-df4c5a14</w:t>
      </w:r>
    </w:p>
    <w:p>
      <w:r>
        <w:rPr/>
        <w:t>BankerToolBench task btb-df4c5a14 deliverable package for Netflix Q3 2025 earnings analysis. Sources: NFLX 10-Q, shareholder letter, earnings call transcript, income statement, balance sheet, cash flow, price history, shares outstanding, revenue estimate, earnings estimate.</w:t>
      </w:r>
    </w:p>
    <w:p>
      <w:r>
        <w:rPr/>
        <w:t>Rows: 1</w:t>
      </w:r>
    </w:p>
    <w:p>
      <w:r>
        <w:rPr/>
        <w:t>TaskID — TaskId: btb-df4c5a14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Netflix Q3 2025 Earnings Analysis - BTB btb-df4c5a14</dc:title>
  <dc:creator>NodeAgent</dc:creator>
</cp:coreProperties>
</file>