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//day 2 start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Creates a window that’s a (Graphical User Interface)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JFrame frame = new JFrame() //Creates a frame however its not visible yet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frame.setSize(800,600); //set’s x and y (800, 600 are tetris pixels)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frame.setDefaultCloseOperation(JFrame.EXIT_ON_CLOSE); //When you hit the x button it doesn’t actually close by default normally hide on close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frame.setDefaultCloseOperation(JFrame.DO_NOTHING_ON_CLOSE); //When you hit the x button it doesn’t do anything on close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frame.setDefaultCloseOperation(JFrame.HIDE_ON_CLOSE); //Default, hides the window but doesn’t actually close the window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frame.setTitle(“Tetris”); //Sets the title of the window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frame.setVisible(true); //Makes the frame visible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// day 3 start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frame.setResizeable(false) // Makes the window not resizeable also can’t be full screened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//Requires a downloaded image in the folder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ImageIcon image = new ImageIcon(“logo.png”); // Creates an image icon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frame.setIconImage(image.getImage()); // changes the image in the top right corner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frame.getContentPane().setBackground(Color.black); // changes background color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//Have a parent class and the JFrame extends the class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public class MyFrame extends JFrame {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MyFrame(){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this.setSize(800,600);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this.setDefaultCloseOperation(JFrame.EXIT_ON_CLOSE);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this.setDefaultCloseOperation(JFrame.DO_NOTHING_ON_CLOSE);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this.setDefaultCloseOperation(JFrame.HIDE_ON_CLOSE);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this.setResizable(false)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ImageIcon image = new ImageIcon(“logo.png”);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this.setIconImage(image.getImage());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this.getContentPane().setBackground(Color.black);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