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64D" w:rsidRPr="0034464D" w:rsidRDefault="0034464D" w:rsidP="0034464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464D">
        <w:rPr>
          <w:rFonts w:ascii="Times New Roman" w:hAnsi="Times New Roman" w:cs="Times New Roman"/>
          <w:b/>
          <w:sz w:val="28"/>
          <w:szCs w:val="28"/>
          <w:u w:val="single"/>
        </w:rPr>
        <w:t>Замечания по презентации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559"/>
      </w:tblGrid>
      <w:tr w:rsidR="0034464D" w:rsidRPr="0034464D" w:rsidTr="0034464D">
        <w:tc>
          <w:tcPr>
            <w:tcW w:w="1101" w:type="dxa"/>
            <w:shd w:val="clear" w:color="auto" w:fill="B8CCE4" w:themeFill="accent1" w:themeFillTint="66"/>
          </w:tcPr>
          <w:p w:rsidR="0034464D" w:rsidRPr="0034464D" w:rsidRDefault="0034464D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64D">
              <w:rPr>
                <w:rFonts w:ascii="Times New Roman" w:hAnsi="Times New Roman" w:cs="Times New Roman"/>
                <w:sz w:val="28"/>
                <w:szCs w:val="28"/>
              </w:rPr>
              <w:t>Номер слайда</w:t>
            </w:r>
          </w:p>
        </w:tc>
        <w:tc>
          <w:tcPr>
            <w:tcW w:w="8470" w:type="dxa"/>
            <w:shd w:val="clear" w:color="auto" w:fill="B8CCE4" w:themeFill="accent1" w:themeFillTint="66"/>
          </w:tcPr>
          <w:p w:rsidR="0034464D" w:rsidRPr="0034464D" w:rsidRDefault="0034464D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64D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(содержание)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34464D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64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70" w:type="dxa"/>
          </w:tcPr>
          <w:p w:rsidR="0034464D" w:rsidRPr="0034464D" w:rsidRDefault="0034464D" w:rsidP="00344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464D">
              <w:rPr>
                <w:rFonts w:ascii="Times New Roman" w:hAnsi="Times New Roman" w:cs="Times New Roman"/>
                <w:sz w:val="28"/>
                <w:szCs w:val="28"/>
              </w:rPr>
              <w:t xml:space="preserve">Первый слайд должен иметь вид </w:t>
            </w:r>
          </w:p>
          <w:p w:rsidR="0034464D" w:rsidRPr="0034464D" w:rsidRDefault="0034464D" w:rsidP="0034464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4464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78028" cy="2798471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0585" t="32011" r="2353" b="137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028" cy="2798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464D" w:rsidRPr="0034464D" w:rsidRDefault="0034464D" w:rsidP="0034464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4464D">
              <w:rPr>
                <w:rFonts w:ascii="Times New Roman" w:hAnsi="Times New Roman" w:cs="Times New Roman"/>
                <w:sz w:val="28"/>
                <w:szCs w:val="28"/>
              </w:rPr>
              <w:t>Тема работы: разработка программного комплекса классификации неоднородного потока зерновых смесей на основе морфологических признаков</w:t>
            </w:r>
          </w:p>
          <w:p w:rsidR="0034464D" w:rsidRPr="0034464D" w:rsidRDefault="0034464D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34464D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70" w:type="dxa"/>
          </w:tcPr>
          <w:p w:rsidR="0034464D" w:rsidRPr="0034464D" w:rsidRDefault="0034464D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Название: Обзор предметной области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34464D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70" w:type="dxa"/>
          </w:tcPr>
          <w:p w:rsidR="0034464D" w:rsidRDefault="0034464D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Название: Цели и задачи </w:t>
            </w:r>
          </w:p>
          <w:p w:rsidR="0034464D" w:rsidRDefault="0034464D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(цель одна – разработать ПО, задач несколько)</w:t>
            </w:r>
          </w:p>
          <w:p w:rsidR="0034464D" w:rsidRPr="0034464D" w:rsidRDefault="0034464D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559291" cy="259307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0594" t="34656" r="2728" b="150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291" cy="259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34464D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70" w:type="dxa"/>
          </w:tcPr>
          <w:p w:rsidR="0034464D" w:rsidRPr="00E07BB1" w:rsidRDefault="0034464D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BB1">
              <w:rPr>
                <w:rFonts w:ascii="Times New Roman" w:hAnsi="Times New Roman" w:cs="Times New Roman"/>
                <w:sz w:val="28"/>
                <w:szCs w:val="28"/>
              </w:rPr>
              <w:t>Типы признаков</w:t>
            </w:r>
          </w:p>
          <w:p w:rsidR="0034464D" w:rsidRPr="00F25714" w:rsidRDefault="0034464D" w:rsidP="0034464D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7BB1">
              <w:rPr>
                <w:rFonts w:ascii="Times New Roman" w:hAnsi="Times New Roman" w:cs="Times New Roman"/>
                <w:sz w:val="28"/>
                <w:szCs w:val="28"/>
              </w:rPr>
              <w:t xml:space="preserve">(классификация: цветовые, </w:t>
            </w:r>
            <w:proofErr w:type="spellStart"/>
            <w:r w:rsidRPr="00E07BB1">
              <w:rPr>
                <w:rFonts w:ascii="Times New Roman" w:hAnsi="Times New Roman" w:cs="Times New Roman"/>
                <w:sz w:val="28"/>
                <w:szCs w:val="28"/>
              </w:rPr>
              <w:t>морфологич</w:t>
            </w:r>
            <w:proofErr w:type="spellEnd"/>
            <w:r w:rsidRPr="00E07BB1">
              <w:rPr>
                <w:rFonts w:ascii="Times New Roman" w:hAnsi="Times New Roman" w:cs="Times New Roman"/>
                <w:sz w:val="28"/>
                <w:szCs w:val="28"/>
              </w:rPr>
              <w:t xml:space="preserve">, текстурные) расписать </w:t>
            </w:r>
            <w:proofErr w:type="gramStart"/>
            <w:r w:rsidRPr="00E07BB1">
              <w:rPr>
                <w:rFonts w:ascii="Times New Roman" w:hAnsi="Times New Roman" w:cs="Times New Roman"/>
                <w:sz w:val="28"/>
                <w:szCs w:val="28"/>
              </w:rPr>
              <w:t>какие</w:t>
            </w:r>
            <w:proofErr w:type="gramEnd"/>
            <w:r w:rsidRPr="00E07BB1">
              <w:rPr>
                <w:rFonts w:ascii="Times New Roman" w:hAnsi="Times New Roman" w:cs="Times New Roman"/>
                <w:sz w:val="28"/>
                <w:szCs w:val="28"/>
              </w:rPr>
              <w:t xml:space="preserve"> где есть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34464D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70" w:type="dxa"/>
          </w:tcPr>
          <w:p w:rsidR="0034464D" w:rsidRPr="0034464D" w:rsidRDefault="0034464D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Морфологические признаки (подробно, с формулами, где это необходимо)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34464D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8470" w:type="dxa"/>
          </w:tcPr>
          <w:p w:rsidR="0034464D" w:rsidRPr="00E07BB1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BB1">
              <w:rPr>
                <w:rFonts w:ascii="Times New Roman" w:hAnsi="Times New Roman" w:cs="Times New Roman"/>
                <w:sz w:val="28"/>
                <w:szCs w:val="28"/>
              </w:rPr>
              <w:t>Типы классификаторов (перечислить все известные существующие)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2C2FFC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70" w:type="dxa"/>
          </w:tcPr>
          <w:p w:rsidR="0034464D" w:rsidRPr="0034464D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Используемые средства реализации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2C2FFC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70" w:type="dxa"/>
          </w:tcPr>
          <w:p w:rsidR="0034464D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Диаграмма вариантов использования</w:t>
            </w:r>
          </w:p>
          <w:p w:rsidR="002C2FFC" w:rsidRPr="002C2FFC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 может: выделять объекты на сложном фоне, вычислять признаки – перечислит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ь какие, обучать классификатор – перечислить какие, сохранять выборки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отобразить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правиам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юмл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2C2FFC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70" w:type="dxa"/>
          </w:tcPr>
          <w:p w:rsidR="0034464D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Выделение объектов</w:t>
            </w:r>
          </w:p>
          <w:p w:rsidR="002C2FFC" w:rsidRPr="00E07BB1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(привести два изображения – оригинальное и с выделенными контурами)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2C2FFC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70" w:type="dxa"/>
          </w:tcPr>
          <w:p w:rsidR="0034464D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признаков</w:t>
            </w:r>
          </w:p>
          <w:p w:rsidR="002C2FFC" w:rsidRPr="0034464D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(перечислить вычисляемые признаки и функции, которые используются)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4F3277" w:rsidRDefault="002C2FFC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70" w:type="dxa"/>
          </w:tcPr>
          <w:p w:rsidR="0034464D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Формирование набора данных</w:t>
            </w: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(исправить плохие/хорошие на целые/колотые, нет такого понятия плохие и хорошие)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4F3277" w:rsidRDefault="002C2FFC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70" w:type="dxa"/>
          </w:tcPr>
          <w:p w:rsidR="0034464D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Описание архитектуры используемых классификаторов</w:t>
            </w: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(архитектура НС, параметры случайного леса)</w:t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4F3277" w:rsidRDefault="002C2FFC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70" w:type="dxa"/>
          </w:tcPr>
          <w:p w:rsidR="0034464D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</w:t>
            </w: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Объем выборки: общий</w:t>
            </w: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Объектов 1 класса:</w:t>
            </w: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Объектов 2 класса:</w:t>
            </w: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 (Представить в виде таблицы)</w:t>
            </w: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3"/>
              <w:gridCol w:w="2060"/>
              <w:gridCol w:w="2060"/>
              <w:gridCol w:w="2060"/>
            </w:tblGrid>
            <w:tr w:rsidR="004F3277" w:rsidRPr="004F3277" w:rsidTr="002C2FFC">
              <w:tc>
                <w:tcPr>
                  <w:tcW w:w="2059" w:type="dxa"/>
                </w:tcPr>
                <w:p w:rsidR="002C2FFC" w:rsidRPr="004F3277" w:rsidRDefault="002C2FFC" w:rsidP="0034464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F32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 классификатора</w:t>
                  </w:r>
                </w:p>
              </w:tc>
              <w:tc>
                <w:tcPr>
                  <w:tcW w:w="2060" w:type="dxa"/>
                </w:tcPr>
                <w:p w:rsidR="002C2FFC" w:rsidRPr="004F3277" w:rsidRDefault="002C2FFC" w:rsidP="0034464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F32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Точность</w:t>
                  </w:r>
                </w:p>
              </w:tc>
              <w:tc>
                <w:tcPr>
                  <w:tcW w:w="2060" w:type="dxa"/>
                </w:tcPr>
                <w:p w:rsidR="002C2FFC" w:rsidRPr="004F3277" w:rsidRDefault="002C2FFC" w:rsidP="0034464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F32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Ошибка 1 рода</w:t>
                  </w:r>
                </w:p>
              </w:tc>
              <w:tc>
                <w:tcPr>
                  <w:tcW w:w="2060" w:type="dxa"/>
                </w:tcPr>
                <w:p w:rsidR="002C2FFC" w:rsidRPr="004F3277" w:rsidRDefault="002C2FFC" w:rsidP="0034464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F32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Ошибка 2 рода</w:t>
                  </w:r>
                </w:p>
              </w:tc>
            </w:tr>
            <w:tr w:rsidR="004F3277" w:rsidRPr="004F3277" w:rsidTr="002C2FFC">
              <w:tc>
                <w:tcPr>
                  <w:tcW w:w="2059" w:type="dxa"/>
                </w:tcPr>
                <w:p w:rsidR="002C2FFC" w:rsidRPr="004F3277" w:rsidRDefault="002C2FFC" w:rsidP="0034464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60" w:type="dxa"/>
                </w:tcPr>
                <w:p w:rsidR="002C2FFC" w:rsidRPr="004F3277" w:rsidRDefault="002C2FFC" w:rsidP="0034464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60" w:type="dxa"/>
                </w:tcPr>
                <w:p w:rsidR="002C2FFC" w:rsidRPr="004F3277" w:rsidRDefault="002C2FFC" w:rsidP="0034464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60" w:type="dxa"/>
                </w:tcPr>
                <w:p w:rsidR="002C2FFC" w:rsidRPr="004F3277" w:rsidRDefault="002C2FFC" w:rsidP="0034464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 xml:space="preserve">Также описать при каких признаках достигаются такие результаты (возможно разные классификаторы по-разному реагируют на признаки) Отобразить признаки по типу </w:t>
            </w:r>
            <w:r w:rsidR="000D123A" w:rsidRPr="004F3277">
              <w:rPr>
                <w:rFonts w:ascii="Times New Roman" w:hAnsi="Times New Roman" w:cs="Times New Roman"/>
                <w:sz w:val="28"/>
                <w:szCs w:val="28"/>
              </w:rPr>
              <w:t>(признаковое пространство, объекты разных классов разным цветом, чтобы показать разделимость признаков</w:t>
            </w:r>
            <w:proofErr w:type="gramStart"/>
            <w:r w:rsidR="000D123A" w:rsidRPr="004F327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4F32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Pr="004F32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C2FFC" w:rsidRPr="004F3277" w:rsidRDefault="002C2FFC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FFC" w:rsidRPr="004F3277" w:rsidRDefault="000D123A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27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329672" cy="3780430"/>
                  <wp:effectExtent l="19050" t="0" r="4328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3050" t="19149" r="40317" b="459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4377" cy="379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0D123A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8470" w:type="dxa"/>
          </w:tcPr>
          <w:p w:rsidR="0034464D" w:rsidRDefault="000D123A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  <w:p w:rsidR="000D123A" w:rsidRDefault="000D123A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123A" w:rsidRDefault="000D123A" w:rsidP="000D12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(изображение с раскрашенными объектами)</w:t>
            </w:r>
          </w:p>
          <w:p w:rsidR="000D123A" w:rsidRDefault="000D123A" w:rsidP="000D12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907792" cy="1241946"/>
                  <wp:effectExtent l="19050" t="0" r="7108" b="0"/>
                  <wp:docPr id="12" name="Рисунок 12" descr="C:\Users\Anna\AppData\Local\Microsoft\Windows\INetCache\Content.Word\Общее фото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nna\AppData\Local\Microsoft\Windows\INetCache\Content.Word\Общее фото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49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792" cy="1241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23A" w:rsidRDefault="000D123A" w:rsidP="000D12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123A" w:rsidRDefault="000D123A" w:rsidP="000D12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(считается вручную на нескольких изображениях смесей)</w:t>
            </w:r>
          </w:p>
          <w:p w:rsidR="000D123A" w:rsidRDefault="000D123A" w:rsidP="000D12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 (Представить в виде таблицы)</w:t>
            </w:r>
          </w:p>
          <w:p w:rsidR="000D123A" w:rsidRDefault="000D123A" w:rsidP="000D12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3"/>
              <w:gridCol w:w="2060"/>
              <w:gridCol w:w="2060"/>
              <w:gridCol w:w="2060"/>
            </w:tblGrid>
            <w:tr w:rsidR="000D123A" w:rsidTr="00FE5124">
              <w:tc>
                <w:tcPr>
                  <w:tcW w:w="2059" w:type="dxa"/>
                </w:tcPr>
                <w:p w:rsidR="000D123A" w:rsidRDefault="000D123A" w:rsidP="00FE512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Тип классификатора</w:t>
                  </w:r>
                </w:p>
              </w:tc>
              <w:tc>
                <w:tcPr>
                  <w:tcW w:w="2060" w:type="dxa"/>
                </w:tcPr>
                <w:p w:rsidR="000D123A" w:rsidRDefault="000D123A" w:rsidP="00FE512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Точность</w:t>
                  </w:r>
                </w:p>
              </w:tc>
              <w:tc>
                <w:tcPr>
                  <w:tcW w:w="2060" w:type="dxa"/>
                </w:tcPr>
                <w:p w:rsidR="000D123A" w:rsidRDefault="000D123A" w:rsidP="00FE512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Ошибка 1 рода</w:t>
                  </w:r>
                </w:p>
              </w:tc>
              <w:tc>
                <w:tcPr>
                  <w:tcW w:w="2060" w:type="dxa"/>
                </w:tcPr>
                <w:p w:rsidR="000D123A" w:rsidRDefault="000D123A" w:rsidP="00FE512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Ошибка 2 рода</w:t>
                  </w:r>
                </w:p>
              </w:tc>
            </w:tr>
            <w:tr w:rsidR="000D123A" w:rsidTr="00FE5124">
              <w:tc>
                <w:tcPr>
                  <w:tcW w:w="2059" w:type="dxa"/>
                </w:tcPr>
                <w:p w:rsidR="000D123A" w:rsidRDefault="000D123A" w:rsidP="00FE512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60" w:type="dxa"/>
                </w:tcPr>
                <w:p w:rsidR="000D123A" w:rsidRDefault="000D123A" w:rsidP="00FE512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60" w:type="dxa"/>
                </w:tcPr>
                <w:p w:rsidR="000D123A" w:rsidRDefault="000D123A" w:rsidP="00FE512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60" w:type="dxa"/>
                </w:tcPr>
                <w:p w:rsidR="000D123A" w:rsidRDefault="000D123A" w:rsidP="00FE512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0D123A" w:rsidRPr="0034464D" w:rsidRDefault="000D123A" w:rsidP="000D12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64D" w:rsidRPr="0034464D" w:rsidTr="0034464D">
        <w:tc>
          <w:tcPr>
            <w:tcW w:w="1101" w:type="dxa"/>
          </w:tcPr>
          <w:p w:rsidR="0034464D" w:rsidRPr="0034464D" w:rsidRDefault="000D123A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70" w:type="dxa"/>
          </w:tcPr>
          <w:p w:rsidR="0034464D" w:rsidRDefault="000D123A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  <w:p w:rsidR="000D123A" w:rsidRPr="0034464D" w:rsidRDefault="000D123A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(выводы)</w:t>
            </w:r>
          </w:p>
        </w:tc>
      </w:tr>
      <w:tr w:rsidR="000D123A" w:rsidRPr="0034464D" w:rsidTr="0034464D">
        <w:tc>
          <w:tcPr>
            <w:tcW w:w="1101" w:type="dxa"/>
          </w:tcPr>
          <w:p w:rsidR="000D123A" w:rsidRDefault="000D123A" w:rsidP="00344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70" w:type="dxa"/>
          </w:tcPr>
          <w:p w:rsidR="000D123A" w:rsidRDefault="000D123A" w:rsidP="003446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Дубль первого слайда</w:t>
            </w:r>
          </w:p>
        </w:tc>
      </w:tr>
    </w:tbl>
    <w:p w:rsidR="0034464D" w:rsidRDefault="0034464D" w:rsidP="0034464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123A" w:rsidRPr="0034464D" w:rsidRDefault="000D123A" w:rsidP="0034464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НУМЕРАЦИЯ СЛАЙДОВ ОБЯЗАТЕЛЬНА</w:t>
      </w:r>
    </w:p>
    <w:sectPr w:rsidR="000D123A" w:rsidRPr="0034464D" w:rsidSect="0039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1B68"/>
    <w:multiLevelType w:val="hybridMultilevel"/>
    <w:tmpl w:val="E6947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64D"/>
    <w:rsid w:val="000D123A"/>
    <w:rsid w:val="002B5B8B"/>
    <w:rsid w:val="002C2FFC"/>
    <w:rsid w:val="0034464D"/>
    <w:rsid w:val="00396A49"/>
    <w:rsid w:val="004F3277"/>
    <w:rsid w:val="00592163"/>
    <w:rsid w:val="00C927C8"/>
    <w:rsid w:val="00E07BB1"/>
    <w:rsid w:val="00F25714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B5B1A-056F-45AB-B750-61ECC53B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46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Anna Yankevich</cp:lastModifiedBy>
  <cp:revision>6</cp:revision>
  <dcterms:created xsi:type="dcterms:W3CDTF">2022-03-12T21:05:00Z</dcterms:created>
  <dcterms:modified xsi:type="dcterms:W3CDTF">2022-05-10T11:54:00Z</dcterms:modified>
</cp:coreProperties>
</file>