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139E4" w14:textId="77777777" w:rsidR="0098743B" w:rsidRPr="00F64C00" w:rsidRDefault="0098743B" w:rsidP="00F64C00">
      <w:pPr>
        <w:jc w:val="right"/>
        <w:rPr>
          <w:rFonts w:ascii="Verdana" w:hAnsi="Verdana"/>
          <w:b/>
          <w:sz w:val="32"/>
          <w:szCs w:val="32"/>
        </w:rPr>
      </w:pPr>
    </w:p>
    <w:p w14:paraId="3A86CD99" w14:textId="77777777" w:rsidR="008347BD" w:rsidRPr="0098743B" w:rsidRDefault="009448F4" w:rsidP="008347BD">
      <w:pPr>
        <w:jc w:val="center"/>
        <w:rPr>
          <w:rFonts w:ascii="Arial" w:hAnsi="Arial" w:cs="Arial"/>
          <w:b/>
          <w:sz w:val="40"/>
          <w:szCs w:val="40"/>
          <w:lang w:val="en-GB"/>
        </w:rPr>
      </w:pPr>
      <w:r w:rsidRPr="0098743B">
        <w:rPr>
          <w:rFonts w:ascii="Arial" w:hAnsi="Arial" w:cs="Arial"/>
          <w:b/>
          <w:sz w:val="40"/>
          <w:szCs w:val="40"/>
          <w:lang w:val="en-GB"/>
        </w:rPr>
        <w:t>Coursework Title</w:t>
      </w:r>
    </w:p>
    <w:p w14:paraId="608A4464" w14:textId="77777777" w:rsidR="008347BD" w:rsidRPr="0098743B" w:rsidRDefault="008347BD" w:rsidP="008347BD">
      <w:pPr>
        <w:rPr>
          <w:rFonts w:ascii="Arial" w:hAnsi="Arial" w:cs="Arial"/>
          <w:lang w:val="en-GB"/>
        </w:rPr>
      </w:pPr>
    </w:p>
    <w:p w14:paraId="336E9A0E" w14:textId="77777777" w:rsidR="008347BD" w:rsidRPr="0098743B" w:rsidRDefault="008347BD" w:rsidP="008347BD">
      <w:pPr>
        <w:pStyle w:val="3"/>
        <w:rPr>
          <w:rFonts w:cs="Arial"/>
        </w:rPr>
      </w:pPr>
    </w:p>
    <w:p w14:paraId="3518C9E0" w14:textId="77777777" w:rsidR="008347BD" w:rsidRPr="0098743B" w:rsidRDefault="008347BD" w:rsidP="008347BD">
      <w:pPr>
        <w:rPr>
          <w:rFonts w:ascii="Arial" w:hAnsi="Arial" w:cs="Arial"/>
          <w:lang w:val="en-GB"/>
        </w:rPr>
      </w:pPr>
    </w:p>
    <w:p w14:paraId="13057876" w14:textId="77777777" w:rsidR="008347BD" w:rsidRPr="0098743B" w:rsidRDefault="009448F4" w:rsidP="008347BD">
      <w:pPr>
        <w:jc w:val="center"/>
        <w:rPr>
          <w:rFonts w:ascii="Arial" w:hAnsi="Arial" w:cs="Arial"/>
          <w:b/>
          <w:sz w:val="36"/>
          <w:szCs w:val="36"/>
          <w:lang w:val="en-GB"/>
        </w:rPr>
      </w:pPr>
      <w:r w:rsidRPr="0098743B">
        <w:rPr>
          <w:rFonts w:ascii="Arial" w:hAnsi="Arial" w:cs="Arial"/>
          <w:b/>
          <w:sz w:val="36"/>
          <w:szCs w:val="36"/>
          <w:lang w:val="en-GB"/>
        </w:rPr>
        <w:t>Report 1:</w:t>
      </w:r>
      <w:r w:rsidR="008347BD" w:rsidRPr="0098743B">
        <w:rPr>
          <w:rFonts w:ascii="Arial" w:hAnsi="Arial" w:cs="Arial"/>
          <w:b/>
          <w:sz w:val="36"/>
          <w:szCs w:val="36"/>
          <w:lang w:val="en-GB"/>
        </w:rPr>
        <w:t xml:space="preserve"> Simple Harmonic Motion (SHM) in the </w:t>
      </w:r>
      <w:r w:rsidR="00F42ED8" w:rsidRPr="005C448B">
        <w:rPr>
          <w:rFonts w:ascii="Arial" w:hAnsi="Arial" w:cs="Arial"/>
          <w:b/>
          <w:color w:val="000000" w:themeColor="text1"/>
          <w:sz w:val="36"/>
          <w:szCs w:val="36"/>
          <w:lang w:val="en-GB"/>
        </w:rPr>
        <w:t>F</w:t>
      </w:r>
      <w:r w:rsidR="008347BD" w:rsidRPr="0098743B">
        <w:rPr>
          <w:rFonts w:ascii="Arial" w:hAnsi="Arial" w:cs="Arial"/>
          <w:b/>
          <w:sz w:val="36"/>
          <w:szCs w:val="36"/>
          <w:lang w:val="en-GB"/>
        </w:rPr>
        <w:t xml:space="preserve">orm of a Pendulum </w:t>
      </w:r>
    </w:p>
    <w:p w14:paraId="53EAF16D" w14:textId="77777777" w:rsidR="008347BD" w:rsidRDefault="008347BD" w:rsidP="008347BD">
      <w:pPr>
        <w:jc w:val="both"/>
        <w:rPr>
          <w:rFonts w:ascii="Verdana" w:hAnsi="Verdana"/>
          <w:b/>
          <w:lang w:val="en-GB"/>
        </w:rPr>
      </w:pPr>
    </w:p>
    <w:p w14:paraId="773CC307" w14:textId="77777777" w:rsidR="008347BD" w:rsidRPr="004860F9" w:rsidRDefault="008347BD" w:rsidP="008347BD">
      <w:pPr>
        <w:jc w:val="both"/>
        <w:rPr>
          <w:rFonts w:ascii="Verdana" w:hAnsi="Verdana"/>
          <w:b/>
          <w:lang w:val="en-US"/>
        </w:rPr>
      </w:pPr>
    </w:p>
    <w:p w14:paraId="7112DAFA" w14:textId="77777777" w:rsidR="008347BD" w:rsidRDefault="008347BD" w:rsidP="008347BD">
      <w:pPr>
        <w:jc w:val="center"/>
        <w:rPr>
          <w:rFonts w:ascii="Arial" w:hAnsi="Arial" w:cs="Arial"/>
          <w:sz w:val="5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1"/>
        <w:gridCol w:w="2762"/>
        <w:gridCol w:w="4252"/>
      </w:tblGrid>
      <w:tr w:rsidR="00C238FC" w:rsidRPr="00FD3415" w14:paraId="372192A0" w14:textId="77777777" w:rsidTr="001754B6">
        <w:trPr>
          <w:jc w:val="center"/>
        </w:trPr>
        <w:tc>
          <w:tcPr>
            <w:tcW w:w="701" w:type="dxa"/>
            <w:tcBorders>
              <w:bottom w:val="nil"/>
            </w:tcBorders>
            <w:shd w:val="clear" w:color="auto" w:fill="333399"/>
            <w:textDirection w:val="btLr"/>
            <w:vAlign w:val="center"/>
          </w:tcPr>
          <w:p w14:paraId="7B679756" w14:textId="77777777" w:rsidR="00C238FC" w:rsidRPr="00FD3415" w:rsidRDefault="00C238FC" w:rsidP="001754B6">
            <w:pPr>
              <w:spacing w:after="240" w:line="360" w:lineRule="auto"/>
              <w:ind w:left="113" w:right="113"/>
              <w:jc w:val="center"/>
              <w:rPr>
                <w:rFonts w:ascii="Verdana" w:hAnsi="Verdana" w:cs="Arial"/>
                <w:color w:val="FFFFFF"/>
                <w:sz w:val="12"/>
              </w:rPr>
            </w:pPr>
          </w:p>
        </w:tc>
        <w:tc>
          <w:tcPr>
            <w:tcW w:w="2762" w:type="dxa"/>
            <w:tcBorders>
              <w:bottom w:val="nil"/>
            </w:tcBorders>
          </w:tcPr>
          <w:p w14:paraId="5025BB72" w14:textId="77777777" w:rsidR="00C238FC" w:rsidRPr="002E3D76" w:rsidRDefault="00C238FC" w:rsidP="00222EA5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A693A">
              <w:rPr>
                <w:rFonts w:ascii="Arial" w:hAnsi="Arial" w:cs="Arial"/>
                <w:b/>
                <w:sz w:val="24"/>
                <w:szCs w:val="24"/>
              </w:rPr>
              <w:t>Class (</w:t>
            </w:r>
            <w:r w:rsidR="00F42ED8" w:rsidRPr="005C44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</w:t>
            </w:r>
            <w:r w:rsidRPr="003A693A">
              <w:rPr>
                <w:rFonts w:ascii="Arial" w:hAnsi="Arial" w:cs="Arial"/>
                <w:b/>
                <w:sz w:val="24"/>
                <w:szCs w:val="24"/>
              </w:rPr>
              <w:t xml:space="preserve">.g. </w:t>
            </w:r>
            <w:r w:rsidR="00222EA5">
              <w:rPr>
                <w:rFonts w:ascii="Arial" w:hAnsi="Arial" w:cs="Arial"/>
                <w:b/>
                <w:sz w:val="24"/>
                <w:szCs w:val="24"/>
              </w:rPr>
              <w:t>C18</w:t>
            </w:r>
            <w:r w:rsidRPr="003A693A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4252" w:type="dxa"/>
            <w:tcBorders>
              <w:bottom w:val="nil"/>
            </w:tcBorders>
          </w:tcPr>
          <w:p w14:paraId="5294F255" w14:textId="3D340E80" w:rsidR="00C238FC" w:rsidRPr="002E3D76" w:rsidRDefault="00A30849" w:rsidP="00A30849">
            <w:pPr>
              <w:tabs>
                <w:tab w:val="left" w:pos="195"/>
              </w:tabs>
              <w:spacing w:before="120" w:after="120" w:line="36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ab/>
              <w:t>B28</w:t>
            </w:r>
          </w:p>
        </w:tc>
      </w:tr>
      <w:tr w:rsidR="00C238FC" w:rsidRPr="00FD3415" w14:paraId="4E7295DC" w14:textId="77777777" w:rsidTr="001754B6">
        <w:trPr>
          <w:jc w:val="center"/>
        </w:trPr>
        <w:tc>
          <w:tcPr>
            <w:tcW w:w="701" w:type="dxa"/>
            <w:tcBorders>
              <w:bottom w:val="nil"/>
            </w:tcBorders>
            <w:shd w:val="clear" w:color="auto" w:fill="333399"/>
            <w:textDirection w:val="btLr"/>
            <w:vAlign w:val="center"/>
          </w:tcPr>
          <w:p w14:paraId="1E02E59C" w14:textId="77777777" w:rsidR="00C238FC" w:rsidRPr="00FD3415" w:rsidRDefault="00C238FC" w:rsidP="001754B6">
            <w:pPr>
              <w:spacing w:after="240" w:line="360" w:lineRule="auto"/>
              <w:ind w:left="113" w:right="113"/>
              <w:jc w:val="center"/>
              <w:rPr>
                <w:rFonts w:ascii="Verdana" w:hAnsi="Verdana" w:cs="Arial"/>
                <w:color w:val="FFFFFF"/>
                <w:sz w:val="12"/>
              </w:rPr>
            </w:pPr>
          </w:p>
        </w:tc>
        <w:tc>
          <w:tcPr>
            <w:tcW w:w="2762" w:type="dxa"/>
            <w:tcBorders>
              <w:bottom w:val="nil"/>
            </w:tcBorders>
          </w:tcPr>
          <w:p w14:paraId="702F5135" w14:textId="77777777" w:rsidR="00F42ED8" w:rsidRDefault="009C1DA9" w:rsidP="00F42ED8">
            <w:pPr>
              <w:spacing w:before="120" w:after="120" w:line="360" w:lineRule="auto"/>
              <w:jc w:val="right"/>
              <w:rPr>
                <w:rFonts w:ascii="Arial" w:hAnsi="Arial" w:cs="Arial"/>
                <w:b/>
                <w:sz w:val="24"/>
                <w:szCs w:val="24"/>
                <w:lang w:eastAsia="zh-CN"/>
              </w:rPr>
            </w:pPr>
            <w:r>
              <w:rPr>
                <w:rFonts w:ascii="Arial" w:hAnsi="Arial" w:cs="Arial" w:hint="eastAsia"/>
                <w:b/>
                <w:sz w:val="24"/>
                <w:szCs w:val="24"/>
                <w:lang w:eastAsia="zh-CN"/>
              </w:rPr>
              <w:t>Group Number</w:t>
            </w:r>
          </w:p>
          <w:p w14:paraId="624B5FA7" w14:textId="77777777" w:rsidR="00C238FC" w:rsidRPr="003A693A" w:rsidRDefault="00C238FC" w:rsidP="00F42ED8">
            <w:pPr>
              <w:spacing w:before="120" w:after="120" w:line="36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(</w:t>
            </w:r>
            <w:r w:rsidR="00F42ED8" w:rsidRPr="005C44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e</w:t>
            </w:r>
            <w:r w:rsidRPr="005C448B"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g. Group 1)</w:t>
            </w:r>
          </w:p>
        </w:tc>
        <w:tc>
          <w:tcPr>
            <w:tcW w:w="4252" w:type="dxa"/>
            <w:tcBorders>
              <w:bottom w:val="nil"/>
            </w:tcBorders>
          </w:tcPr>
          <w:p w14:paraId="00A17E30" w14:textId="5C7DB098" w:rsidR="00C238FC" w:rsidRPr="002E3D76" w:rsidRDefault="00A30849" w:rsidP="00A30849">
            <w:pPr>
              <w:wordWrap w:val="0"/>
              <w:spacing w:before="120" w:after="120" w:line="360" w:lineRule="auto"/>
              <w:ind w:right="560" w:firstLineChars="50" w:firstLine="14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 xml:space="preserve">Group 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C238FC" w:rsidRPr="00FD3415" w14:paraId="215750CA" w14:textId="77777777" w:rsidTr="001754B6">
        <w:trPr>
          <w:cantSplit/>
          <w:trHeight w:val="170"/>
          <w:jc w:val="center"/>
        </w:trPr>
        <w:tc>
          <w:tcPr>
            <w:tcW w:w="7715" w:type="dxa"/>
            <w:gridSpan w:val="3"/>
            <w:tcBorders>
              <w:top w:val="nil"/>
              <w:bottom w:val="nil"/>
            </w:tcBorders>
            <w:shd w:val="clear" w:color="auto" w:fill="333399"/>
            <w:textDirection w:val="btLr"/>
            <w:vAlign w:val="center"/>
          </w:tcPr>
          <w:p w14:paraId="1CEBE906" w14:textId="77777777" w:rsidR="00C238FC" w:rsidRPr="002E3D76" w:rsidRDefault="00C238FC" w:rsidP="001754B6">
            <w:pPr>
              <w:spacing w:after="240" w:line="360" w:lineRule="auto"/>
              <w:ind w:left="113" w:right="113"/>
              <w:jc w:val="center"/>
              <w:rPr>
                <w:rFonts w:ascii="Verdana" w:hAnsi="Verdana" w:cs="Arial"/>
                <w:color w:val="FFFFFF"/>
                <w:sz w:val="28"/>
                <w:szCs w:val="28"/>
              </w:rPr>
            </w:pPr>
          </w:p>
        </w:tc>
      </w:tr>
      <w:tr w:rsidR="00C238FC" w:rsidRPr="00FD3415" w14:paraId="1FCFA527" w14:textId="77777777" w:rsidTr="001754B6">
        <w:trPr>
          <w:jc w:val="center"/>
        </w:trPr>
        <w:tc>
          <w:tcPr>
            <w:tcW w:w="701" w:type="dxa"/>
            <w:vMerge w:val="restart"/>
            <w:tcBorders>
              <w:top w:val="nil"/>
            </w:tcBorders>
            <w:shd w:val="clear" w:color="auto" w:fill="333399"/>
            <w:textDirection w:val="btLr"/>
            <w:vAlign w:val="center"/>
          </w:tcPr>
          <w:p w14:paraId="2DC32568" w14:textId="77777777" w:rsidR="00C238FC" w:rsidRPr="00FD3415" w:rsidRDefault="00C238FC" w:rsidP="001754B6">
            <w:pPr>
              <w:spacing w:after="240" w:line="360" w:lineRule="auto"/>
              <w:ind w:left="113" w:right="113"/>
              <w:jc w:val="center"/>
              <w:rPr>
                <w:rFonts w:ascii="Verdana" w:hAnsi="Verdana" w:cs="Arial"/>
                <w:color w:val="FFFFFF"/>
                <w:sz w:val="12"/>
              </w:rPr>
            </w:pPr>
            <w:r w:rsidRPr="00FD3415">
              <w:rPr>
                <w:rFonts w:ascii="Verdana" w:hAnsi="Verdana" w:cs="Arial"/>
                <w:color w:val="FFFFFF"/>
                <w:sz w:val="12"/>
              </w:rPr>
              <w:t>Office use only</w:t>
            </w:r>
          </w:p>
        </w:tc>
        <w:tc>
          <w:tcPr>
            <w:tcW w:w="2762" w:type="dxa"/>
            <w:tcBorders>
              <w:top w:val="nil"/>
            </w:tcBorders>
          </w:tcPr>
          <w:p w14:paraId="327EE052" w14:textId="77777777" w:rsidR="00C238FC" w:rsidRPr="002E3D76" w:rsidRDefault="00C238FC" w:rsidP="00F42ED8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E3D76">
              <w:rPr>
                <w:rFonts w:ascii="Arial" w:hAnsi="Arial" w:cs="Arial"/>
                <w:sz w:val="28"/>
                <w:szCs w:val="28"/>
              </w:rPr>
              <w:t xml:space="preserve">Grade </w:t>
            </w:r>
            <w:r w:rsidR="00F42ED8" w:rsidRPr="005C448B">
              <w:rPr>
                <w:rFonts w:ascii="Arial" w:hAnsi="Arial" w:cs="Arial"/>
                <w:color w:val="000000" w:themeColor="text1"/>
                <w:sz w:val="28"/>
                <w:szCs w:val="28"/>
              </w:rPr>
              <w:t>A</w:t>
            </w:r>
            <w:r w:rsidRPr="002E3D76">
              <w:rPr>
                <w:rFonts w:ascii="Arial" w:hAnsi="Arial" w:cs="Arial"/>
                <w:sz w:val="28"/>
                <w:szCs w:val="28"/>
              </w:rPr>
              <w:t>warded</w:t>
            </w:r>
          </w:p>
        </w:tc>
        <w:tc>
          <w:tcPr>
            <w:tcW w:w="4252" w:type="dxa"/>
            <w:tcBorders>
              <w:top w:val="nil"/>
            </w:tcBorders>
          </w:tcPr>
          <w:p w14:paraId="487085F3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38FC" w:rsidRPr="00FD3415" w14:paraId="2B030707" w14:textId="77777777" w:rsidTr="001754B6">
        <w:trPr>
          <w:jc w:val="center"/>
        </w:trPr>
        <w:tc>
          <w:tcPr>
            <w:tcW w:w="701" w:type="dxa"/>
            <w:vMerge/>
            <w:shd w:val="clear" w:color="auto" w:fill="333399"/>
          </w:tcPr>
          <w:p w14:paraId="7BFF95E4" w14:textId="77777777" w:rsidR="00C238FC" w:rsidRPr="00FD3415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62" w:type="dxa"/>
          </w:tcPr>
          <w:p w14:paraId="17264C09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E3D76">
              <w:rPr>
                <w:rFonts w:ascii="Arial" w:hAnsi="Arial" w:cs="Arial"/>
                <w:sz w:val="28"/>
                <w:szCs w:val="28"/>
              </w:rPr>
              <w:t>Penalty</w:t>
            </w:r>
          </w:p>
        </w:tc>
        <w:tc>
          <w:tcPr>
            <w:tcW w:w="4252" w:type="dxa"/>
          </w:tcPr>
          <w:p w14:paraId="333FA0A7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38FC" w:rsidRPr="00FD3415" w14:paraId="34E537EF" w14:textId="77777777" w:rsidTr="001754B6">
        <w:trPr>
          <w:jc w:val="center"/>
        </w:trPr>
        <w:tc>
          <w:tcPr>
            <w:tcW w:w="701" w:type="dxa"/>
            <w:vMerge/>
            <w:shd w:val="clear" w:color="auto" w:fill="333399"/>
          </w:tcPr>
          <w:p w14:paraId="2E3161A6" w14:textId="77777777" w:rsidR="00C238FC" w:rsidRPr="00FD3415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62" w:type="dxa"/>
          </w:tcPr>
          <w:p w14:paraId="377BE96F" w14:textId="77777777" w:rsidR="00C238FC" w:rsidRPr="002E3D76" w:rsidRDefault="00C238FC" w:rsidP="00F42ED8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E3D76">
              <w:rPr>
                <w:rFonts w:ascii="Arial" w:hAnsi="Arial" w:cs="Arial"/>
                <w:sz w:val="28"/>
                <w:szCs w:val="28"/>
              </w:rPr>
              <w:t xml:space="preserve">Final </w:t>
            </w:r>
            <w:r w:rsidR="00F42ED8" w:rsidRPr="005C448B">
              <w:rPr>
                <w:rFonts w:ascii="Arial" w:hAnsi="Arial" w:cs="Arial"/>
                <w:color w:val="000000" w:themeColor="text1"/>
                <w:sz w:val="28"/>
                <w:szCs w:val="28"/>
              </w:rPr>
              <w:t>G</w:t>
            </w:r>
            <w:r w:rsidRPr="002E3D76">
              <w:rPr>
                <w:rFonts w:ascii="Arial" w:hAnsi="Arial" w:cs="Arial"/>
                <w:sz w:val="28"/>
                <w:szCs w:val="28"/>
              </w:rPr>
              <w:t>rade</w:t>
            </w:r>
          </w:p>
        </w:tc>
        <w:tc>
          <w:tcPr>
            <w:tcW w:w="4252" w:type="dxa"/>
          </w:tcPr>
          <w:p w14:paraId="27B70FC8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C238FC" w:rsidRPr="00FD3415" w14:paraId="361FDEAB" w14:textId="77777777" w:rsidTr="001754B6">
        <w:trPr>
          <w:jc w:val="center"/>
        </w:trPr>
        <w:tc>
          <w:tcPr>
            <w:tcW w:w="701" w:type="dxa"/>
            <w:vMerge/>
            <w:shd w:val="clear" w:color="auto" w:fill="333399"/>
          </w:tcPr>
          <w:p w14:paraId="589FA237" w14:textId="77777777" w:rsidR="00C238FC" w:rsidRPr="00FD3415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</w:rPr>
            </w:pPr>
          </w:p>
        </w:tc>
        <w:tc>
          <w:tcPr>
            <w:tcW w:w="2762" w:type="dxa"/>
          </w:tcPr>
          <w:p w14:paraId="7F1F0260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  <w:r w:rsidRPr="002E3D76">
              <w:rPr>
                <w:rFonts w:ascii="Arial" w:hAnsi="Arial" w:cs="Arial"/>
                <w:sz w:val="28"/>
                <w:szCs w:val="28"/>
              </w:rPr>
              <w:t>Marker</w:t>
            </w:r>
            <w:r>
              <w:rPr>
                <w:rFonts w:ascii="Arial" w:hAnsi="Arial" w:cs="Arial"/>
                <w:sz w:val="28"/>
                <w:szCs w:val="28"/>
              </w:rPr>
              <w:t>’</w:t>
            </w:r>
            <w:r w:rsidRPr="002E3D76">
              <w:rPr>
                <w:rFonts w:ascii="Arial" w:hAnsi="Arial" w:cs="Arial"/>
                <w:sz w:val="28"/>
                <w:szCs w:val="28"/>
              </w:rPr>
              <w:t>s Signature</w:t>
            </w:r>
          </w:p>
        </w:tc>
        <w:tc>
          <w:tcPr>
            <w:tcW w:w="4252" w:type="dxa"/>
          </w:tcPr>
          <w:p w14:paraId="63AB1A61" w14:textId="77777777" w:rsidR="00C238FC" w:rsidRPr="002E3D76" w:rsidRDefault="00C238FC" w:rsidP="001754B6">
            <w:pPr>
              <w:spacing w:before="120" w:after="120" w:line="360" w:lineRule="auto"/>
              <w:jc w:val="right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7FAE2161" w14:textId="77777777" w:rsidR="00AA0E01" w:rsidRDefault="00AA0E01" w:rsidP="0012391C">
      <w:pPr>
        <w:pStyle w:val="3"/>
        <w:rPr>
          <w:rFonts w:ascii="Calibri" w:hAnsi="Calibri"/>
          <w:b/>
          <w:szCs w:val="24"/>
        </w:rPr>
      </w:pPr>
    </w:p>
    <w:p w14:paraId="56438F95" w14:textId="77777777" w:rsidR="003349EA" w:rsidRPr="003349EA" w:rsidRDefault="003349EA" w:rsidP="003349EA">
      <w:pPr>
        <w:rPr>
          <w:lang w:val="en-GB"/>
        </w:rPr>
      </w:pPr>
    </w:p>
    <w:p w14:paraId="78E81F04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7BFADF20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624EC66F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031F7B40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69C80171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38EC38ED" w14:textId="77777777" w:rsidR="009448F4" w:rsidRDefault="009448F4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5950A3A7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05A3296B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5F78A8FD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32F7D7D0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691F2199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6A58DF05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6E70A6FE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72C358DA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4B34A9B1" w14:textId="77777777" w:rsidR="00F64C00" w:rsidRDefault="00F64C00" w:rsidP="003349EA">
      <w:pPr>
        <w:spacing w:after="12" w:line="276" w:lineRule="auto"/>
        <w:ind w:left="567" w:hanging="567"/>
        <w:jc w:val="both"/>
        <w:rPr>
          <w:rFonts w:ascii="Calibri" w:hAnsi="Calibri"/>
          <w:b/>
          <w:color w:val="7030A0"/>
          <w:sz w:val="24"/>
          <w:szCs w:val="24"/>
        </w:rPr>
      </w:pPr>
    </w:p>
    <w:p w14:paraId="3E5EC6F0" w14:textId="77777777" w:rsidR="00F64C00" w:rsidRDefault="00F64C00" w:rsidP="00F64C00">
      <w:pPr>
        <w:spacing w:after="12" w:line="276" w:lineRule="auto"/>
        <w:ind w:left="567" w:hanging="567"/>
        <w:jc w:val="right"/>
        <w:rPr>
          <w:rFonts w:ascii="Calibri" w:hAnsi="Calibri"/>
          <w:b/>
          <w:color w:val="7030A0"/>
          <w:sz w:val="24"/>
          <w:szCs w:val="24"/>
        </w:rPr>
      </w:pPr>
      <w:r>
        <w:rPr>
          <w:noProof/>
          <w:lang w:val="en-GB" w:eastAsia="zh-CN"/>
        </w:rPr>
        <w:lastRenderedPageBreak/>
        <w:drawing>
          <wp:inline distT="0" distB="0" distL="0" distR="0" wp14:anchorId="554E9028" wp14:editId="41FD3B41">
            <wp:extent cx="1360805" cy="605790"/>
            <wp:effectExtent l="0" t="0" r="0" b="381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2C4A5" w14:textId="77777777" w:rsidR="00F64C00" w:rsidRPr="000852A2" w:rsidRDefault="00F64C00" w:rsidP="00F64C00">
      <w:pPr>
        <w:jc w:val="center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COURSEWORK</w:t>
      </w:r>
      <w:r w:rsidRPr="000852A2">
        <w:rPr>
          <w:rFonts w:ascii="Verdana" w:hAnsi="Verdana"/>
          <w:b/>
          <w:sz w:val="32"/>
          <w:szCs w:val="32"/>
        </w:rPr>
        <w:t xml:space="preserve"> SUBMISSION FORM</w:t>
      </w:r>
    </w:p>
    <w:p w14:paraId="663ED783" w14:textId="77777777" w:rsidR="00F64C00" w:rsidRDefault="00F64C00" w:rsidP="00F64C00">
      <w:pPr>
        <w:rPr>
          <w:rFonts w:ascii="Verdana" w:hAnsi="Verdana"/>
          <w:b/>
        </w:rPr>
      </w:pPr>
    </w:p>
    <w:p w14:paraId="13DEBA2C" w14:textId="77777777" w:rsidR="00F64C00" w:rsidRPr="000852A2" w:rsidRDefault="00F64C00" w:rsidP="00F64C00">
      <w:pPr>
        <w:rPr>
          <w:rFonts w:ascii="Verdana" w:hAnsi="Verdana"/>
          <w:b/>
        </w:rPr>
      </w:pPr>
    </w:p>
    <w:p w14:paraId="6298EDF1" w14:textId="77777777" w:rsidR="00F64C00" w:rsidRDefault="00F64C00" w:rsidP="00F64C00">
      <w:pPr>
        <w:jc w:val="both"/>
        <w:rPr>
          <w:rFonts w:ascii="Verdana" w:hAnsi="Verdana"/>
          <w:b/>
          <w:sz w:val="22"/>
          <w:szCs w:val="22"/>
        </w:rPr>
      </w:pPr>
      <w:r w:rsidRPr="002E4AF5">
        <w:rPr>
          <w:rFonts w:ascii="Verdana" w:hAnsi="Verdana"/>
          <w:b/>
          <w:sz w:val="22"/>
          <w:szCs w:val="22"/>
        </w:rPr>
        <w:t xml:space="preserve">TO THE STUDENT:  Please complete the </w:t>
      </w:r>
      <w:proofErr w:type="gramStart"/>
      <w:r w:rsidRPr="002E4AF5">
        <w:rPr>
          <w:rFonts w:ascii="Verdana" w:hAnsi="Verdana"/>
          <w:b/>
          <w:sz w:val="22"/>
          <w:szCs w:val="22"/>
        </w:rPr>
        <w:t>boxes</w:t>
      </w:r>
      <w:r>
        <w:rPr>
          <w:rFonts w:ascii="Verdana" w:hAnsi="Verdana"/>
          <w:b/>
          <w:sz w:val="22"/>
          <w:szCs w:val="22"/>
        </w:rPr>
        <w:t>,</w:t>
      </w:r>
      <w:r w:rsidRPr="002E4AF5">
        <w:rPr>
          <w:rFonts w:ascii="Verdana" w:hAnsi="Verdana"/>
          <w:b/>
          <w:sz w:val="22"/>
          <w:szCs w:val="22"/>
        </w:rPr>
        <w:t xml:space="preserve"> and</w:t>
      </w:r>
      <w:proofErr w:type="gramEnd"/>
      <w:r w:rsidRPr="002E4AF5">
        <w:rPr>
          <w:rFonts w:ascii="Verdana" w:hAnsi="Verdana"/>
          <w:b/>
          <w:sz w:val="22"/>
          <w:szCs w:val="22"/>
        </w:rPr>
        <w:t xml:space="preserve"> submit the form together with two copies of your essay/coursework</w:t>
      </w:r>
      <w:r>
        <w:rPr>
          <w:rFonts w:ascii="Verdana" w:hAnsi="Verdana"/>
          <w:b/>
          <w:sz w:val="22"/>
          <w:szCs w:val="22"/>
        </w:rPr>
        <w:t xml:space="preserve"> (one printed copy and one electronic copy)</w:t>
      </w:r>
      <w:r w:rsidRPr="002E4AF5">
        <w:rPr>
          <w:rFonts w:ascii="Verdana" w:hAnsi="Verdana"/>
          <w:b/>
          <w:sz w:val="22"/>
          <w:szCs w:val="22"/>
        </w:rPr>
        <w:t>.</w:t>
      </w:r>
    </w:p>
    <w:p w14:paraId="1FED2D17" w14:textId="77777777" w:rsidR="00F64C00" w:rsidRPr="002E4AF5" w:rsidRDefault="00F64C00" w:rsidP="00F64C00"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62"/>
        <w:gridCol w:w="2863"/>
        <w:gridCol w:w="3071"/>
      </w:tblGrid>
      <w:tr w:rsidR="00F64C00" w14:paraId="58A01934" w14:textId="77777777" w:rsidTr="006108A2">
        <w:trPr>
          <w:trHeight w:val="1365"/>
        </w:trPr>
        <w:tc>
          <w:tcPr>
            <w:tcW w:w="2862" w:type="dxa"/>
          </w:tcPr>
          <w:p w14:paraId="5FD8E8D2" w14:textId="5FB0417C" w:rsidR="0059358D" w:rsidRDefault="00F64C00" w:rsidP="006108A2">
            <w:pPr>
              <w:rPr>
                <w:rFonts w:ascii="Verdana" w:hAnsi="Verdana"/>
                <w:b/>
                <w:lang w:val="en-US"/>
              </w:rPr>
            </w:pPr>
            <w:r w:rsidRPr="00165004">
              <w:rPr>
                <w:rFonts w:ascii="Verdana" w:hAnsi="Verdana"/>
                <w:b/>
              </w:rPr>
              <w:t>Name (s)</w:t>
            </w:r>
          </w:p>
          <w:p w14:paraId="07CD0991" w14:textId="77053425" w:rsidR="0059358D" w:rsidRDefault="0059358D" w:rsidP="006108A2">
            <w:pPr>
              <w:rPr>
                <w:rFonts w:ascii="Verdana" w:hAnsi="Verdana"/>
                <w:b/>
                <w:lang w:val="en-US"/>
              </w:rPr>
            </w:pPr>
            <w:proofErr w:type="spellStart"/>
            <w:r>
              <w:rPr>
                <w:rFonts w:ascii="Verdana" w:hAnsi="Verdana"/>
                <w:b/>
                <w:lang w:val="en-US"/>
              </w:rPr>
              <w:t>Mingdong</w:t>
            </w:r>
            <w:proofErr w:type="spellEnd"/>
            <w:r>
              <w:rPr>
                <w:rFonts w:ascii="Verdana" w:hAnsi="Verdana"/>
                <w:b/>
                <w:lang w:val="en-US"/>
              </w:rPr>
              <w:t xml:space="preserve"> He</w:t>
            </w:r>
          </w:p>
          <w:p w14:paraId="1DAE6E5F" w14:textId="24496553" w:rsidR="00F87EE0" w:rsidRPr="0059358D" w:rsidRDefault="00F87EE0" w:rsidP="006108A2">
            <w:pPr>
              <w:rPr>
                <w:rFonts w:ascii="Verdana" w:hAnsi="Verdana"/>
                <w:b/>
                <w:lang w:val="en-US"/>
              </w:rPr>
            </w:pPr>
            <w:proofErr w:type="spellStart"/>
            <w:r>
              <w:rPr>
                <w:rFonts w:ascii="Verdana" w:hAnsi="Verdana" w:hint="eastAsia"/>
                <w:b/>
                <w:lang w:val="en-US" w:eastAsia="zh-CN"/>
              </w:rPr>
              <w:t>Y</w:t>
            </w:r>
            <w:r>
              <w:rPr>
                <w:rFonts w:ascii="Verdana" w:hAnsi="Verdana"/>
                <w:b/>
                <w:lang w:val="en-US" w:eastAsia="zh-CN"/>
              </w:rPr>
              <w:t>u</w:t>
            </w:r>
            <w:r>
              <w:rPr>
                <w:rFonts w:ascii="Verdana" w:hAnsi="Verdana" w:hint="eastAsia"/>
                <w:b/>
                <w:lang w:val="en-US" w:eastAsia="zh-CN"/>
              </w:rPr>
              <w:t>ang</w:t>
            </w:r>
            <w:proofErr w:type="spellEnd"/>
            <w:r>
              <w:rPr>
                <w:rFonts w:ascii="Verdana" w:hAnsi="Verdana"/>
                <w:b/>
                <w:lang w:val="en-US" w:eastAsia="zh-CN"/>
              </w:rPr>
              <w:t xml:space="preserve"> </w:t>
            </w:r>
            <w:r>
              <w:rPr>
                <w:rFonts w:ascii="Verdana" w:hAnsi="Verdana" w:hint="eastAsia"/>
                <w:b/>
                <w:lang w:val="en-US" w:eastAsia="zh-CN"/>
              </w:rPr>
              <w:t>Li</w:t>
            </w:r>
          </w:p>
          <w:p w14:paraId="5CD3AAC0" w14:textId="4845DA53" w:rsidR="00F64C00" w:rsidRPr="00F87EE0" w:rsidRDefault="00F87EE0" w:rsidP="006108A2">
            <w:pPr>
              <w:rPr>
                <w:rFonts w:asciiTheme="minorHAnsi" w:hAnsiTheme="minorHAnsi"/>
                <w:b/>
                <w:sz w:val="24"/>
                <w:szCs w:val="24"/>
                <w:lang w:eastAsia="zh-CN"/>
              </w:rPr>
            </w:pPr>
            <w:proofErr w:type="spellStart"/>
            <w:r w:rsidRPr="00F87EE0">
              <w:rPr>
                <w:rFonts w:asciiTheme="minorHAnsi" w:hAnsiTheme="minorHAnsi"/>
                <w:b/>
                <w:sz w:val="24"/>
                <w:szCs w:val="24"/>
                <w:lang w:eastAsia="zh-CN"/>
              </w:rPr>
              <w:t>Tianyu</w:t>
            </w:r>
            <w:proofErr w:type="spellEnd"/>
            <w:r w:rsidRPr="00F87EE0">
              <w:rPr>
                <w:rFonts w:asciiTheme="minorHAnsi" w:hAnsiTheme="minorHAnsi"/>
                <w:b/>
                <w:sz w:val="24"/>
                <w:szCs w:val="24"/>
                <w:lang w:eastAsia="zh-CN"/>
              </w:rPr>
              <w:t xml:space="preserve"> Sun</w:t>
            </w:r>
          </w:p>
        </w:tc>
        <w:tc>
          <w:tcPr>
            <w:tcW w:w="2863" w:type="dxa"/>
          </w:tcPr>
          <w:p w14:paraId="48D53816" w14:textId="77777777" w:rsidR="00F64C00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ID Number (s)</w:t>
            </w:r>
          </w:p>
          <w:p w14:paraId="36DDB3D5" w14:textId="77777777" w:rsidR="0059358D" w:rsidRDefault="0059358D" w:rsidP="006108A2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20126521</w:t>
            </w:r>
          </w:p>
          <w:p w14:paraId="6E1FCE64" w14:textId="6FD2FFE1" w:rsidR="00F87EE0" w:rsidRDefault="00B45846" w:rsidP="006108A2">
            <w:pPr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20126362</w:t>
            </w:r>
          </w:p>
          <w:p w14:paraId="3F4A5D2B" w14:textId="1A91C356" w:rsidR="00F87EE0" w:rsidRPr="00165004" w:rsidRDefault="00F87EE0" w:rsidP="006108A2">
            <w:pPr>
              <w:rPr>
                <w:rFonts w:ascii="Verdana" w:hAnsi="Verdana"/>
                <w:b/>
              </w:rPr>
            </w:pPr>
            <w:r>
              <w:rPr>
                <w:rFonts w:ascii="Verdana" w:hAnsi="Verdana" w:hint="eastAsia"/>
                <w:b/>
              </w:rPr>
              <w:t>20126367</w:t>
            </w:r>
          </w:p>
        </w:tc>
        <w:tc>
          <w:tcPr>
            <w:tcW w:w="3071" w:type="dxa"/>
          </w:tcPr>
          <w:p w14:paraId="22E51729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Date Handed In</w:t>
            </w:r>
          </w:p>
          <w:p w14:paraId="49B63FE2" w14:textId="548493EC" w:rsidR="00F64C00" w:rsidRPr="00165004" w:rsidRDefault="00B45846" w:rsidP="006108A2">
            <w:pPr>
              <w:rPr>
                <w:rFonts w:ascii="Verdana" w:hAnsi="Verdana"/>
                <w:b/>
                <w:lang w:eastAsia="zh-CN"/>
              </w:rPr>
            </w:pPr>
            <w:r>
              <w:rPr>
                <w:rFonts w:ascii="Verdana" w:hAnsi="Verdana" w:hint="eastAsia"/>
                <w:b/>
              </w:rPr>
              <w:t>2018/11/1</w:t>
            </w:r>
            <w:r w:rsidR="00BA54E4">
              <w:rPr>
                <w:rFonts w:ascii="Verdana" w:hAnsi="Verdana"/>
                <w:b/>
              </w:rPr>
              <w:t>3</w:t>
            </w:r>
            <w:bookmarkStart w:id="0" w:name="_GoBack"/>
            <w:bookmarkEnd w:id="0"/>
          </w:p>
          <w:p w14:paraId="6FBD9F95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</w:tc>
      </w:tr>
      <w:tr w:rsidR="00F64C00" w14:paraId="26AED5DD" w14:textId="77777777" w:rsidTr="006108A2">
        <w:trPr>
          <w:trHeight w:val="1060"/>
        </w:trPr>
        <w:tc>
          <w:tcPr>
            <w:tcW w:w="5725" w:type="dxa"/>
            <w:gridSpan w:val="2"/>
            <w:tcBorders>
              <w:bottom w:val="single" w:sz="4" w:space="0" w:color="auto"/>
            </w:tcBorders>
          </w:tcPr>
          <w:p w14:paraId="10F3C652" w14:textId="77777777" w:rsidR="00F64C00" w:rsidRPr="00170CF5" w:rsidRDefault="00F64C00" w:rsidP="006108A2">
            <w:pPr>
              <w:rPr>
                <w:rFonts w:ascii="Verdana" w:hAnsi="Verdana"/>
                <w:lang w:eastAsia="zh-CN"/>
              </w:rPr>
            </w:pPr>
            <w:r w:rsidRPr="00165004">
              <w:rPr>
                <w:rFonts w:ascii="Verdana" w:hAnsi="Verdana"/>
                <w:b/>
              </w:rPr>
              <w:t>Module Title</w:t>
            </w:r>
            <w:r>
              <w:rPr>
                <w:rFonts w:ascii="Verdana" w:hAnsi="Verdana"/>
                <w:b/>
              </w:rPr>
              <w:t xml:space="preserve">: </w:t>
            </w:r>
            <w:r w:rsidR="00170CF5">
              <w:rPr>
                <w:rFonts w:ascii="Verdana" w:hAnsi="Verdana"/>
              </w:rPr>
              <w:t xml:space="preserve">Foundation </w:t>
            </w:r>
            <w:r w:rsidR="00516B66">
              <w:rPr>
                <w:rFonts w:ascii="Verdana" w:hAnsi="Verdana" w:hint="eastAsia"/>
                <w:lang w:eastAsia="zh-CN"/>
              </w:rPr>
              <w:t>Science A</w:t>
            </w:r>
          </w:p>
          <w:p w14:paraId="730BF6E0" w14:textId="77777777" w:rsidR="00F64C00" w:rsidRDefault="00F64C00" w:rsidP="006108A2"/>
          <w:p w14:paraId="2D0AED55" w14:textId="77777777" w:rsidR="00F64C00" w:rsidRDefault="00F64C00" w:rsidP="006108A2"/>
          <w:p w14:paraId="173F9665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</w:tc>
        <w:tc>
          <w:tcPr>
            <w:tcW w:w="3071" w:type="dxa"/>
            <w:tcBorders>
              <w:bottom w:val="single" w:sz="4" w:space="0" w:color="auto"/>
            </w:tcBorders>
          </w:tcPr>
          <w:p w14:paraId="7D796339" w14:textId="77777777" w:rsidR="00F64C00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Module Convenor</w:t>
            </w:r>
            <w:r>
              <w:rPr>
                <w:rFonts w:ascii="Verdana" w:hAnsi="Verdana"/>
                <w:b/>
              </w:rPr>
              <w:t>:</w:t>
            </w:r>
          </w:p>
          <w:p w14:paraId="34E08D4D" w14:textId="6825C515" w:rsidR="00F64C00" w:rsidRPr="00F64C00" w:rsidRDefault="00401562" w:rsidP="006108A2">
            <w:r>
              <w:rPr>
                <w:rFonts w:ascii="Verdana" w:hAnsi="Verdana"/>
              </w:rPr>
              <w:t>Neil Arnold</w:t>
            </w:r>
          </w:p>
          <w:p w14:paraId="259985BC" w14:textId="77777777" w:rsidR="00F64C00" w:rsidRDefault="00F64C00" w:rsidP="006108A2"/>
          <w:p w14:paraId="0DAC5112" w14:textId="77777777" w:rsidR="00F64C00" w:rsidRDefault="00F64C00" w:rsidP="006108A2"/>
        </w:tc>
      </w:tr>
      <w:tr w:rsidR="00F64C00" w14:paraId="699217B1" w14:textId="77777777" w:rsidTr="006108A2">
        <w:trPr>
          <w:trHeight w:val="1080"/>
        </w:trPr>
        <w:tc>
          <w:tcPr>
            <w:tcW w:w="5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F4D37" w14:textId="77777777" w:rsidR="00F64C00" w:rsidRDefault="00F64C00" w:rsidP="006108A2">
            <w:r w:rsidRPr="00165004">
              <w:rPr>
                <w:rFonts w:ascii="Verdana" w:hAnsi="Verdana"/>
                <w:b/>
              </w:rPr>
              <w:t>Coursework Title</w:t>
            </w:r>
            <w:r>
              <w:rPr>
                <w:rFonts w:ascii="Verdana" w:hAnsi="Verdana"/>
                <w:b/>
              </w:rPr>
              <w:t xml:space="preserve">: </w:t>
            </w:r>
            <w:r w:rsidRPr="00F64C00">
              <w:rPr>
                <w:rFonts w:ascii="Verdana" w:hAnsi="Verdana"/>
              </w:rPr>
              <w:t xml:space="preserve">Report 1: Simple Harmonic Motion in the </w:t>
            </w:r>
            <w:r w:rsidR="00F42ED8" w:rsidRPr="00733765">
              <w:rPr>
                <w:rFonts w:ascii="Verdana" w:hAnsi="Verdana"/>
                <w:color w:val="000000" w:themeColor="text1"/>
              </w:rPr>
              <w:t>F</w:t>
            </w:r>
            <w:r w:rsidRPr="00F64C00">
              <w:rPr>
                <w:rFonts w:ascii="Verdana" w:hAnsi="Verdana"/>
              </w:rPr>
              <w:t>orm of a Pendulum</w:t>
            </w:r>
            <w:r>
              <w:rPr>
                <w:rFonts w:ascii="Verdana" w:hAnsi="Verdana"/>
              </w:rPr>
              <w:t>.</w:t>
            </w:r>
          </w:p>
          <w:p w14:paraId="2951E6DD" w14:textId="77777777" w:rsidR="00F64C00" w:rsidRDefault="00F64C00" w:rsidP="006108A2"/>
          <w:p w14:paraId="46126262" w14:textId="77777777" w:rsidR="00F64C00" w:rsidRDefault="00F64C00" w:rsidP="006108A2"/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528FC" w14:textId="7668662F" w:rsidR="00516B66" w:rsidRDefault="00F64C00" w:rsidP="00516B66">
            <w:r w:rsidRPr="00165004">
              <w:rPr>
                <w:rFonts w:ascii="Verdana" w:hAnsi="Verdana"/>
                <w:b/>
              </w:rPr>
              <w:t>Module Code</w:t>
            </w:r>
            <w:r>
              <w:rPr>
                <w:rFonts w:ascii="Verdana" w:hAnsi="Verdana"/>
                <w:b/>
              </w:rPr>
              <w:t xml:space="preserve">: </w:t>
            </w:r>
            <w:r w:rsidR="00401562" w:rsidRPr="00401562">
              <w:rPr>
                <w:rFonts w:ascii="Verdana" w:hAnsi="Verdana"/>
              </w:rPr>
              <w:t>CELEN039</w:t>
            </w:r>
          </w:p>
          <w:p w14:paraId="40122E27" w14:textId="77777777" w:rsidR="00F64C00" w:rsidRDefault="00F64C00" w:rsidP="006108A2"/>
          <w:p w14:paraId="14816982" w14:textId="77777777" w:rsidR="00F64C00" w:rsidRDefault="00F64C00" w:rsidP="006108A2"/>
          <w:p w14:paraId="43B963D0" w14:textId="77777777" w:rsidR="00F64C00" w:rsidRDefault="00F64C00" w:rsidP="006108A2"/>
          <w:p w14:paraId="3A36F642" w14:textId="77777777" w:rsidR="00F64C00" w:rsidRDefault="00F64C00" w:rsidP="006108A2"/>
        </w:tc>
      </w:tr>
    </w:tbl>
    <w:p w14:paraId="24A3D9B6" w14:textId="77777777" w:rsidR="00F64C00" w:rsidRPr="00BC17DC" w:rsidRDefault="00F64C00" w:rsidP="00F64C00">
      <w:pPr>
        <w:rPr>
          <w:rFonts w:ascii="Verdana" w:hAnsi="Verdana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796"/>
      </w:tblGrid>
      <w:tr w:rsidR="00F64C00" w14:paraId="2EC703F2" w14:textId="77777777" w:rsidTr="006108A2">
        <w:trPr>
          <w:trHeight w:val="2359"/>
        </w:trPr>
        <w:tc>
          <w:tcPr>
            <w:tcW w:w="8796" w:type="dxa"/>
            <w:tcBorders>
              <w:bottom w:val="single" w:sz="4" w:space="0" w:color="auto"/>
            </w:tcBorders>
          </w:tcPr>
          <w:p w14:paraId="3CE3F0FC" w14:textId="77777777" w:rsidR="00F64C00" w:rsidRPr="00165004" w:rsidRDefault="00F64C00" w:rsidP="006108A2">
            <w:pPr>
              <w:jc w:val="both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 w:rsidRPr="00165004">
              <w:rPr>
                <w:rFonts w:ascii="Verdana" w:hAnsi="Verdana"/>
                <w:b/>
                <w:sz w:val="16"/>
                <w:szCs w:val="16"/>
                <w:u w:val="single"/>
              </w:rPr>
              <w:t>Compulsory</w:t>
            </w:r>
          </w:p>
          <w:p w14:paraId="0FA0D389" w14:textId="77777777" w:rsidR="00F64C00" w:rsidRPr="00165004" w:rsidRDefault="00F64C00" w:rsidP="006108A2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  <w:p w14:paraId="27DFD609" w14:textId="77777777" w:rsidR="00F64C00" w:rsidRPr="00165004" w:rsidRDefault="00F64C00" w:rsidP="006108A2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165004">
              <w:rPr>
                <w:rFonts w:ascii="Verdana" w:hAnsi="Verdana"/>
                <w:b/>
                <w:sz w:val="16"/>
                <w:szCs w:val="16"/>
              </w:rPr>
              <w:t xml:space="preserve">I/We have read the section relating to plagiarism in the University’s Regulations and confirm that the attached submission is my/our own work.  I/We understand that 5 marks per working day will be deducted from the final mark for lateness, unless an extension form has been authorised and is attached, e.g. a mark of 42 minus 5 marks changes to 37. </w:t>
            </w:r>
          </w:p>
          <w:p w14:paraId="5122D1A3" w14:textId="77777777" w:rsidR="00F64C00" w:rsidRPr="00165004" w:rsidRDefault="00F64C00" w:rsidP="006108A2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 w:rsidRPr="00165004">
              <w:rPr>
                <w:rFonts w:ascii="Verdana" w:hAnsi="Verdana"/>
                <w:b/>
                <w:sz w:val="16"/>
                <w:szCs w:val="16"/>
              </w:rPr>
              <w:t xml:space="preserve">The deadline for handing in coursework is </w:t>
            </w:r>
            <w:r w:rsidRPr="005C448B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4</w:t>
            </w:r>
            <w:r w:rsidR="00474777" w:rsidRPr="005C448B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5C448B">
              <w:rPr>
                <w:rFonts w:ascii="Verdana" w:hAnsi="Verdana"/>
                <w:b/>
                <w:color w:val="000000" w:themeColor="text1"/>
                <w:sz w:val="16"/>
                <w:szCs w:val="16"/>
              </w:rPr>
              <w:t>pm</w:t>
            </w:r>
            <w:r w:rsidRPr="00165004">
              <w:rPr>
                <w:rFonts w:ascii="Verdana" w:hAnsi="Verdana"/>
                <w:b/>
                <w:sz w:val="16"/>
                <w:szCs w:val="16"/>
              </w:rPr>
              <w:t>.</w:t>
            </w:r>
          </w:p>
          <w:p w14:paraId="3FD14729" w14:textId="77777777" w:rsidR="00F64C00" w:rsidRPr="00165004" w:rsidRDefault="00F64C00" w:rsidP="006108A2">
            <w:pPr>
              <w:rPr>
                <w:rFonts w:ascii="Verdana" w:hAnsi="Verdana"/>
              </w:rPr>
            </w:pPr>
          </w:p>
          <w:p w14:paraId="5AA3CDC7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Signature (s)</w:t>
            </w:r>
          </w:p>
          <w:p w14:paraId="591A3BFC" w14:textId="77777777" w:rsidR="00F64C00" w:rsidRPr="00165004" w:rsidRDefault="00F64C00" w:rsidP="006108A2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5E7C1394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……………………………………………………………………………………..……………………</w:t>
            </w:r>
          </w:p>
          <w:p w14:paraId="5907F738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  <w:p w14:paraId="21A4131C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……………………………………………………………………………………………..……………</w:t>
            </w:r>
          </w:p>
          <w:p w14:paraId="2E7DE500" w14:textId="77777777" w:rsidR="00F64C00" w:rsidRPr="00165004" w:rsidRDefault="00F64C00" w:rsidP="006108A2">
            <w:pPr>
              <w:ind w:right="-4"/>
              <w:rPr>
                <w:rFonts w:ascii="Verdana" w:hAnsi="Verdana"/>
                <w:sz w:val="18"/>
                <w:szCs w:val="18"/>
              </w:rPr>
            </w:pPr>
          </w:p>
        </w:tc>
      </w:tr>
    </w:tbl>
    <w:p w14:paraId="23EF37AD" w14:textId="77777777" w:rsidR="00F64C00" w:rsidRPr="00BC17DC" w:rsidRDefault="00F64C00" w:rsidP="00F64C00">
      <w:pPr>
        <w:rPr>
          <w:rFonts w:ascii="Verdana" w:hAnsi="Verdana"/>
          <w:sz w:val="18"/>
          <w:szCs w:val="18"/>
        </w:rPr>
      </w:pPr>
    </w:p>
    <w:tbl>
      <w:tblPr>
        <w:tblW w:w="8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96"/>
      </w:tblGrid>
      <w:tr w:rsidR="00F64C00" w14:paraId="13096411" w14:textId="77777777" w:rsidTr="006108A2">
        <w:tc>
          <w:tcPr>
            <w:tcW w:w="8796" w:type="dxa"/>
          </w:tcPr>
          <w:p w14:paraId="2B37BCBE" w14:textId="77777777" w:rsidR="00F64C00" w:rsidRPr="00165004" w:rsidRDefault="00F64C00" w:rsidP="006108A2">
            <w:pPr>
              <w:rPr>
                <w:rFonts w:ascii="Verdana" w:hAnsi="Verdana"/>
                <w:sz w:val="16"/>
                <w:szCs w:val="16"/>
                <w:u w:val="single"/>
              </w:rPr>
            </w:pPr>
            <w:r w:rsidRPr="00165004">
              <w:rPr>
                <w:rFonts w:ascii="Verdana" w:hAnsi="Verdana"/>
                <w:sz w:val="16"/>
                <w:szCs w:val="16"/>
                <w:u w:val="single"/>
              </w:rPr>
              <w:t>Optional</w:t>
            </w:r>
          </w:p>
          <w:p w14:paraId="14509726" w14:textId="77777777" w:rsidR="00F64C00" w:rsidRPr="00165004" w:rsidRDefault="00F64C00" w:rsidP="006108A2">
            <w:pPr>
              <w:rPr>
                <w:rFonts w:ascii="Verdana" w:hAnsi="Verdana"/>
                <w:sz w:val="16"/>
                <w:szCs w:val="16"/>
                <w:u w:val="single"/>
              </w:rPr>
            </w:pPr>
          </w:p>
          <w:p w14:paraId="72C34346" w14:textId="77777777" w:rsidR="00F64C00" w:rsidRPr="00165004" w:rsidRDefault="00F64C00" w:rsidP="006108A2">
            <w:pPr>
              <w:rPr>
                <w:rFonts w:ascii="Verdana" w:hAnsi="Verdana"/>
                <w:sz w:val="16"/>
                <w:szCs w:val="16"/>
              </w:rPr>
            </w:pPr>
            <w:r w:rsidRPr="00165004">
              <w:rPr>
                <w:rFonts w:ascii="Verdana" w:hAnsi="Verdana"/>
                <w:sz w:val="16"/>
                <w:szCs w:val="16"/>
              </w:rPr>
              <w:t>I/We give permission for the attached piece of work to be used for future research and training purposes.</w:t>
            </w:r>
          </w:p>
          <w:p w14:paraId="47F8D6A8" w14:textId="77777777" w:rsidR="00F64C00" w:rsidRPr="00165004" w:rsidRDefault="00F64C00" w:rsidP="006108A2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04FB92F" w14:textId="77777777" w:rsidR="00F64C00" w:rsidRPr="00165004" w:rsidRDefault="00F64C00" w:rsidP="006108A2">
            <w:pPr>
              <w:rPr>
                <w:rFonts w:ascii="Verdana" w:hAnsi="Verdana"/>
              </w:rPr>
            </w:pPr>
            <w:r w:rsidRPr="00165004">
              <w:rPr>
                <w:rFonts w:ascii="Verdana" w:hAnsi="Verdana"/>
              </w:rPr>
              <w:t>Signature (s)</w:t>
            </w:r>
          </w:p>
          <w:p w14:paraId="7D8004DB" w14:textId="77777777" w:rsidR="00F64C00" w:rsidRPr="00165004" w:rsidRDefault="00F64C00" w:rsidP="006108A2">
            <w:pPr>
              <w:rPr>
                <w:rFonts w:ascii="Verdana" w:hAnsi="Verdana"/>
                <w:b/>
                <w:sz w:val="16"/>
                <w:szCs w:val="16"/>
              </w:rPr>
            </w:pPr>
          </w:p>
          <w:p w14:paraId="33473C05" w14:textId="77777777" w:rsidR="00F64C00" w:rsidRPr="00165004" w:rsidRDefault="00F64C00" w:rsidP="006108A2">
            <w:pPr>
              <w:rPr>
                <w:rFonts w:ascii="Verdana" w:hAnsi="Verdana"/>
              </w:rPr>
            </w:pPr>
            <w:r w:rsidRPr="00165004">
              <w:rPr>
                <w:rFonts w:ascii="Verdana" w:hAnsi="Verdana"/>
              </w:rPr>
              <w:t>……………………………………………………………………………………..……………………………………….…………</w:t>
            </w:r>
          </w:p>
          <w:p w14:paraId="4ED66C66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</w:tc>
      </w:tr>
    </w:tbl>
    <w:p w14:paraId="6A509FF0" w14:textId="77777777" w:rsidR="00F64C00" w:rsidRDefault="00F64C00" w:rsidP="00F64C00">
      <w:pPr>
        <w:rPr>
          <w:rFonts w:ascii="Verdana" w:hAnsi="Verdana"/>
          <w:b/>
        </w:rPr>
      </w:pPr>
    </w:p>
    <w:p w14:paraId="3214AA22" w14:textId="77777777" w:rsidR="00F64C00" w:rsidRPr="008D36C0" w:rsidRDefault="00F64C00" w:rsidP="00F64C00">
      <w:pPr>
        <w:rPr>
          <w:rFonts w:ascii="Verdana" w:hAnsi="Verdana"/>
          <w:b/>
        </w:rPr>
      </w:pPr>
      <w:r>
        <w:rPr>
          <w:rFonts w:ascii="Verdana" w:hAnsi="Verdana"/>
          <w:b/>
        </w:rPr>
        <w:t>--------------------------------------------------------------------------------------</w:t>
      </w:r>
    </w:p>
    <w:p w14:paraId="5DCF9C10" w14:textId="77777777" w:rsidR="00F64C00" w:rsidRDefault="00F64C00" w:rsidP="00F64C00">
      <w:pPr>
        <w:rPr>
          <w:rFonts w:ascii="Verdana" w:hAnsi="Verdana"/>
          <w:b/>
        </w:rPr>
      </w:pPr>
      <w:r>
        <w:rPr>
          <w:rFonts w:ascii="Verdana" w:hAnsi="Verdana"/>
          <w:b/>
        </w:rPr>
        <w:t>OFFICE USE ONLY</w:t>
      </w:r>
    </w:p>
    <w:p w14:paraId="00A2F71F" w14:textId="77777777" w:rsidR="00F64C00" w:rsidRDefault="00F64C00" w:rsidP="00F64C00">
      <w:pPr>
        <w:rPr>
          <w:rFonts w:ascii="Verdana" w:hAnsi="Verdana"/>
          <w:b/>
        </w:rPr>
      </w:pPr>
      <w:r>
        <w:rPr>
          <w:rFonts w:ascii="Verdana" w:hAnsi="Verdana"/>
          <w:b/>
        </w:rPr>
        <w:t>C</w:t>
      </w:r>
      <w:r w:rsidRPr="00F75433">
        <w:rPr>
          <w:rFonts w:ascii="Verdana" w:hAnsi="Verdana"/>
          <w:b/>
        </w:rPr>
        <w:t>opies received 1 or 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99"/>
        <w:gridCol w:w="2099"/>
        <w:gridCol w:w="2323"/>
        <w:gridCol w:w="1874"/>
      </w:tblGrid>
      <w:tr w:rsidR="00F64C00" w:rsidRPr="004F0129" w14:paraId="3DC05964" w14:textId="77777777" w:rsidTr="006108A2">
        <w:trPr>
          <w:trHeight w:val="1141"/>
          <w:jc w:val="center"/>
        </w:trPr>
        <w:tc>
          <w:tcPr>
            <w:tcW w:w="2099" w:type="dxa"/>
          </w:tcPr>
          <w:p w14:paraId="06EF038F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Date &amp; Time</w:t>
            </w:r>
          </w:p>
          <w:p w14:paraId="1A682745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Received</w:t>
            </w:r>
          </w:p>
          <w:p w14:paraId="28B74863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  <w:p w14:paraId="1A60D6A5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  <w:p w14:paraId="10173D84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Late: YES / NO</w:t>
            </w:r>
          </w:p>
        </w:tc>
        <w:tc>
          <w:tcPr>
            <w:tcW w:w="2099" w:type="dxa"/>
          </w:tcPr>
          <w:p w14:paraId="669FAA4F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Penalty</w:t>
            </w:r>
          </w:p>
        </w:tc>
        <w:tc>
          <w:tcPr>
            <w:tcW w:w="2323" w:type="dxa"/>
          </w:tcPr>
          <w:p w14:paraId="1655877C" w14:textId="77777777" w:rsidR="00F64C00" w:rsidRPr="00165004" w:rsidRDefault="00F64C00" w:rsidP="006108A2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Extenuating</w:t>
            </w:r>
          </w:p>
          <w:p w14:paraId="6A3B55B1" w14:textId="77777777" w:rsidR="00F64C00" w:rsidRPr="00165004" w:rsidRDefault="00F64C00" w:rsidP="006108A2">
            <w:pPr>
              <w:tabs>
                <w:tab w:val="left" w:pos="1722"/>
              </w:tabs>
              <w:ind w:right="405"/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Circumstances</w:t>
            </w:r>
          </w:p>
          <w:p w14:paraId="0153699B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  <w:p w14:paraId="78070DE9" w14:textId="77777777" w:rsidR="00F64C00" w:rsidRDefault="00F64C00" w:rsidP="006108A2">
            <w:pPr>
              <w:jc w:val="center"/>
              <w:rPr>
                <w:rFonts w:ascii="Verdana" w:hAnsi="Verdana"/>
                <w:b/>
              </w:rPr>
            </w:pPr>
          </w:p>
          <w:p w14:paraId="41ADA319" w14:textId="77777777" w:rsidR="00F64C00" w:rsidRPr="00165004" w:rsidRDefault="00F64C00" w:rsidP="006108A2">
            <w:pPr>
              <w:jc w:val="center"/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YES / NO</w:t>
            </w:r>
          </w:p>
        </w:tc>
        <w:tc>
          <w:tcPr>
            <w:tcW w:w="1874" w:type="dxa"/>
          </w:tcPr>
          <w:p w14:paraId="3D56DA69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Evidence</w:t>
            </w:r>
          </w:p>
          <w:p w14:paraId="4805D04D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Attached</w:t>
            </w:r>
          </w:p>
          <w:p w14:paraId="2214F1DE" w14:textId="77777777" w:rsidR="00F64C00" w:rsidRPr="00165004" w:rsidRDefault="00F64C00" w:rsidP="006108A2">
            <w:pPr>
              <w:rPr>
                <w:rFonts w:ascii="Verdana" w:hAnsi="Verdana"/>
                <w:b/>
              </w:rPr>
            </w:pPr>
          </w:p>
          <w:p w14:paraId="188F8799" w14:textId="77777777" w:rsidR="00F64C00" w:rsidRDefault="00F64C00" w:rsidP="006108A2">
            <w:pPr>
              <w:jc w:val="center"/>
              <w:rPr>
                <w:rFonts w:ascii="Verdana" w:hAnsi="Verdana"/>
                <w:b/>
              </w:rPr>
            </w:pPr>
          </w:p>
          <w:p w14:paraId="5551CA07" w14:textId="77777777" w:rsidR="00F64C00" w:rsidRPr="00165004" w:rsidRDefault="00F64C00" w:rsidP="006108A2">
            <w:pPr>
              <w:jc w:val="center"/>
              <w:rPr>
                <w:rFonts w:ascii="Verdana" w:hAnsi="Verdana"/>
                <w:b/>
              </w:rPr>
            </w:pPr>
            <w:r w:rsidRPr="00165004">
              <w:rPr>
                <w:rFonts w:ascii="Verdana" w:hAnsi="Verdana"/>
                <w:b/>
              </w:rPr>
              <w:t>YES / NO</w:t>
            </w:r>
          </w:p>
        </w:tc>
      </w:tr>
    </w:tbl>
    <w:p w14:paraId="17322BEB" w14:textId="77777777" w:rsidR="00A21818" w:rsidRPr="00A21818" w:rsidRDefault="00A21818" w:rsidP="0012391C">
      <w:pPr>
        <w:pStyle w:val="3"/>
        <w:rPr>
          <w:rFonts w:ascii="Calibri" w:hAnsi="Calibri"/>
          <w:b/>
          <w:szCs w:val="24"/>
        </w:rPr>
      </w:pPr>
      <w:bookmarkStart w:id="1" w:name="_Hlk524933589"/>
      <w:r w:rsidRPr="00A21818">
        <w:rPr>
          <w:rFonts w:ascii="Calibri" w:hAnsi="Calibri"/>
          <w:b/>
          <w:szCs w:val="24"/>
        </w:rPr>
        <w:lastRenderedPageBreak/>
        <w:t>SUMMARY</w:t>
      </w:r>
      <w:r>
        <w:rPr>
          <w:rFonts w:ascii="Calibri" w:hAnsi="Calibri"/>
          <w:b/>
          <w:szCs w:val="24"/>
        </w:rPr>
        <w:t>:</w:t>
      </w:r>
    </w:p>
    <w:p w14:paraId="7ACBA0FF" w14:textId="77777777" w:rsidR="00B50878" w:rsidRDefault="00B50878" w:rsidP="00B50878">
      <w:pPr>
        <w:jc w:val="both"/>
        <w:rPr>
          <w:rFonts w:ascii="Calibri" w:hAnsi="Calibri"/>
          <w:color w:val="7030A0"/>
          <w:sz w:val="24"/>
          <w:szCs w:val="24"/>
          <w:lang w:val="en-GB"/>
        </w:rPr>
      </w:pPr>
    </w:p>
    <w:p w14:paraId="4DFD1EA8" w14:textId="59A15348" w:rsidR="003D0CC6" w:rsidRDefault="00F92ECC" w:rsidP="003D0CC6">
      <w:pPr>
        <w:pStyle w:val="a3"/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The period</w:t>
      </w:r>
      <w:r w:rsidR="00FE690A">
        <w:rPr>
          <w:rFonts w:ascii="Calibri" w:hAnsi="Calibri"/>
          <w:szCs w:val="24"/>
        </w:rPr>
        <w:t xml:space="preserve"> and length</w:t>
      </w:r>
      <w:r>
        <w:rPr>
          <w:rFonts w:ascii="Calibri" w:hAnsi="Calibri" w:hint="eastAsia"/>
          <w:szCs w:val="24"/>
        </w:rPr>
        <w:t xml:space="preserve"> of the pendulum </w:t>
      </w:r>
      <w:r>
        <w:rPr>
          <w:rFonts w:ascii="Calibri" w:hAnsi="Calibri"/>
          <w:szCs w:val="24"/>
        </w:rPr>
        <w:t xml:space="preserve">was measured </w:t>
      </w:r>
      <w:r w:rsidR="00FE690A">
        <w:rPr>
          <w:rFonts w:ascii="Calibri" w:hAnsi="Calibri"/>
          <w:szCs w:val="24"/>
        </w:rPr>
        <w:t>to investigate the hypothesis that the relationship between a pendulum’s length and time period can be accurately modelled by using Chr</w:t>
      </w:r>
      <w:r w:rsidR="00103E2B">
        <w:rPr>
          <w:rFonts w:ascii="Calibri" w:hAnsi="Calibri"/>
          <w:szCs w:val="24"/>
        </w:rPr>
        <w:t xml:space="preserve">istiaan Huygens’ law. The </w:t>
      </w:r>
      <w:r w:rsidR="00FE690A">
        <w:rPr>
          <w:rFonts w:ascii="Calibri" w:hAnsi="Calibri"/>
          <w:szCs w:val="24"/>
        </w:rPr>
        <w:t>pendulum bob</w:t>
      </w:r>
      <w:r w:rsidR="00103E2B">
        <w:rPr>
          <w:rFonts w:ascii="Calibri" w:hAnsi="Calibri"/>
          <w:szCs w:val="24"/>
        </w:rPr>
        <w:t xml:space="preserve"> was stated</w:t>
      </w:r>
      <w:r w:rsidR="00FE690A">
        <w:rPr>
          <w:rFonts w:ascii="Calibri" w:hAnsi="Calibri"/>
          <w:szCs w:val="24"/>
        </w:rPr>
        <w:t xml:space="preserve"> swinging through a constant angular amplitude of </w:t>
      </w:r>
      <w:proofErr w:type="gramStart"/>
      <w:r w:rsidR="00FE690A">
        <w:rPr>
          <w:rFonts w:ascii="Calibri" w:hAnsi="Calibri"/>
          <w:szCs w:val="24"/>
        </w:rPr>
        <w:t>approximately 6</w:t>
      </w:r>
      <w:proofErr w:type="gramEnd"/>
      <w:r w:rsidR="00FE690A">
        <w:rPr>
          <w:rFonts w:ascii="Calibri" w:hAnsi="Calibri"/>
          <w:szCs w:val="24"/>
        </w:rPr>
        <w:t xml:space="preserve"> </w:t>
      </w:r>
      <w:r w:rsidR="00103E2B">
        <w:rPr>
          <w:rFonts w:ascii="Calibri" w:hAnsi="Calibri"/>
          <w:szCs w:val="24"/>
        </w:rPr>
        <w:t xml:space="preserve">degree. The angular amplitude </w:t>
      </w:r>
      <w:r w:rsidR="00103E2B">
        <w:rPr>
          <w:rFonts w:ascii="Calibri" w:hAnsi="Calibri" w:hint="eastAsia"/>
          <w:szCs w:val="24"/>
          <w:lang w:eastAsia="zh-CN"/>
        </w:rPr>
        <w:t>was</w:t>
      </w:r>
      <w:r w:rsidR="00FE690A">
        <w:rPr>
          <w:rFonts w:ascii="Calibri" w:hAnsi="Calibri"/>
          <w:szCs w:val="24"/>
        </w:rPr>
        <w:t xml:space="preserve"> represented by the angle between vertical direction and the string and the time for the pendulum bob to complete 10 oscillations was measured by a stopwatch so that the average time for 1 o</w:t>
      </w:r>
      <w:r w:rsidR="005E5B85">
        <w:rPr>
          <w:rFonts w:ascii="Calibri" w:hAnsi="Calibri"/>
          <w:szCs w:val="24"/>
        </w:rPr>
        <w:t xml:space="preserve">scillation could be calculated. </w:t>
      </w:r>
      <w:r w:rsidR="00FE690A">
        <w:rPr>
          <w:rFonts w:ascii="Calibri" w:hAnsi="Calibri"/>
          <w:szCs w:val="24"/>
        </w:rPr>
        <w:t>The procedure was repeated with</w:t>
      </w:r>
      <w:r w:rsidR="0052370E">
        <w:rPr>
          <w:rFonts w:ascii="Calibri" w:hAnsi="Calibri"/>
          <w:szCs w:val="24"/>
        </w:rPr>
        <w:t xml:space="preserve"> d</w:t>
      </w:r>
      <w:r w:rsidR="00345A3C">
        <w:rPr>
          <w:rFonts w:ascii="Calibri" w:hAnsi="Calibri"/>
          <w:szCs w:val="24"/>
        </w:rPr>
        <w:t>ifferent length of the pendulum</w:t>
      </w:r>
      <w:r w:rsidR="00DC68FA">
        <w:rPr>
          <w:rFonts w:ascii="Calibri" w:hAnsi="Calibri"/>
          <w:szCs w:val="24"/>
        </w:rPr>
        <w:t>.</w:t>
      </w:r>
      <w:r w:rsidR="009048B4">
        <w:rPr>
          <w:rFonts w:ascii="Calibri" w:hAnsi="Calibri"/>
          <w:szCs w:val="24"/>
        </w:rPr>
        <w:t xml:space="preserve"> Only three</w:t>
      </w:r>
      <w:r w:rsidR="00103E2B">
        <w:rPr>
          <w:rFonts w:ascii="Calibri" w:hAnsi="Calibri"/>
          <w:szCs w:val="24"/>
        </w:rPr>
        <w:t xml:space="preserve"> predicted periods</w:t>
      </w:r>
      <w:r w:rsidR="00103E2B" w:rsidRPr="00103E2B">
        <w:rPr>
          <w:rFonts w:ascii="Calibri" w:hAnsi="Calibri"/>
          <w:szCs w:val="24"/>
        </w:rPr>
        <w:t xml:space="preserve"> </w:t>
      </w:r>
      <w:r w:rsidR="009048B4">
        <w:rPr>
          <w:rFonts w:ascii="Calibri" w:hAnsi="Calibri"/>
          <w:szCs w:val="24"/>
        </w:rPr>
        <w:t>were</w:t>
      </w:r>
      <w:r w:rsidR="00103E2B" w:rsidRPr="00103E2B">
        <w:rPr>
          <w:rFonts w:ascii="Calibri" w:hAnsi="Calibri"/>
          <w:szCs w:val="24"/>
        </w:rPr>
        <w:t xml:space="preserve"> consistent with the measured </w:t>
      </w:r>
      <w:r w:rsidR="00103E2B">
        <w:rPr>
          <w:rFonts w:ascii="Calibri" w:hAnsi="Calibri"/>
          <w:szCs w:val="24"/>
        </w:rPr>
        <w:t>period</w:t>
      </w:r>
      <w:r w:rsidR="009048B4">
        <w:rPr>
          <w:rFonts w:ascii="Calibri" w:hAnsi="Calibri"/>
          <w:szCs w:val="24"/>
        </w:rPr>
        <w:t>s. When rational uncertainties from measurement and modelling assumptions were taken into consideration, these results could not be used to support the hypothesis.</w:t>
      </w:r>
    </w:p>
    <w:p w14:paraId="04D32371" w14:textId="150BF40B" w:rsidR="0012391C" w:rsidRDefault="007E54D9" w:rsidP="0012391C">
      <w:pPr>
        <w:pStyle w:val="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OBJECTIVE</w:t>
      </w:r>
      <w:r w:rsidR="00145BAA">
        <w:rPr>
          <w:rFonts w:ascii="Calibri" w:hAnsi="Calibri"/>
          <w:b/>
          <w:szCs w:val="24"/>
        </w:rPr>
        <w:t>S</w:t>
      </w:r>
    </w:p>
    <w:p w14:paraId="7CC9D3A5" w14:textId="77777777" w:rsidR="00F92ECC" w:rsidRDefault="00F92ECC" w:rsidP="00671F46">
      <w:pPr>
        <w:jc w:val="both"/>
        <w:rPr>
          <w:lang w:val="en-GB"/>
        </w:rPr>
      </w:pPr>
    </w:p>
    <w:p w14:paraId="3720D8E6" w14:textId="1787E30B" w:rsidR="0052370E" w:rsidRDefault="00F92ECC" w:rsidP="00671F46">
      <w:pPr>
        <w:rPr>
          <w:rFonts w:asciiTheme="minorHAnsi" w:hAnsiTheme="minorHAnsi" w:cstheme="minorHAnsi"/>
          <w:sz w:val="24"/>
          <w:szCs w:val="24"/>
          <w:lang w:val="en-US" w:eastAsia="zh-CN"/>
        </w:rPr>
      </w:pPr>
      <w:r>
        <w:rPr>
          <w:rFonts w:asciiTheme="minorHAnsi" w:hAnsiTheme="minorHAnsi" w:cstheme="minorHAnsi" w:hint="cs"/>
          <w:sz w:val="24"/>
          <w:szCs w:val="24"/>
          <w:lang w:val="en-US" w:eastAsia="zh-CN"/>
        </w:rPr>
        <w:t>The object</w:t>
      </w:r>
      <w:r>
        <w:rPr>
          <w:rFonts w:asciiTheme="minorHAnsi" w:hAnsiTheme="minorHAnsi" w:cstheme="minorHAnsi"/>
          <w:sz w:val="24"/>
          <w:szCs w:val="24"/>
          <w:lang w:val="en-US" w:eastAsia="zh-CN"/>
        </w:rPr>
        <w:t xml:space="preserve">ive of this experiment was to </w:t>
      </w:r>
      <w:proofErr w:type="gramStart"/>
      <w:r>
        <w:rPr>
          <w:rFonts w:asciiTheme="minorHAnsi" w:hAnsiTheme="minorHAnsi" w:cstheme="minorHAnsi"/>
          <w:sz w:val="24"/>
          <w:szCs w:val="24"/>
          <w:lang w:val="en-US" w:eastAsia="zh-CN"/>
        </w:rPr>
        <w:t xml:space="preserve">investigate </w:t>
      </w:r>
      <w:r w:rsidR="0052370E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Christiaan</w:t>
      </w:r>
      <w:proofErr w:type="gramEnd"/>
      <w:r w:rsidR="0052370E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Huygens’s law, which states that</w:t>
      </w:r>
    </w:p>
    <w:p w14:paraId="531DD890" w14:textId="2573E497" w:rsidR="00BC4610" w:rsidRDefault="00BC4610" w:rsidP="00671F46">
      <w:pPr>
        <w:rPr>
          <w:rFonts w:asciiTheme="minorHAnsi" w:hAnsiTheme="minorHAnsi" w:cstheme="minorHAnsi"/>
          <w:sz w:val="24"/>
          <w:szCs w:val="24"/>
          <w:lang w:val="en-US" w:eastAsia="zh-CN"/>
        </w:rPr>
      </w:pPr>
      <w:r>
        <w:rPr>
          <w:rFonts w:asciiTheme="minorHAnsi" w:hAnsiTheme="minorHAnsi" w:cstheme="minorHAnsi"/>
          <w:sz w:val="24"/>
          <w:szCs w:val="24"/>
          <w:lang w:val="en-US" w:eastAsia="zh-CN"/>
        </w:rPr>
        <w:t>The period of the pendulum is equal</w:t>
      </w:r>
      <w:r>
        <w:rPr>
          <w:rFonts w:asciiTheme="minorHAnsi" w:hAnsiTheme="minorHAnsi" w:cstheme="minorHAnsi" w:hint="eastAsia"/>
          <w:sz w:val="24"/>
          <w:szCs w:val="24"/>
          <w:lang w:val="en-US" w:eastAsia="zh-CN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 w:eastAsia="zh-CN"/>
        </w:rPr>
        <w:t xml:space="preserve">to the product of the </w:t>
      </w:r>
      <m:oMath>
        <m:r>
          <w:rPr>
            <w:rFonts w:ascii="Cambria Math" w:hAnsi="Cambria Math" w:cstheme="minorHAnsi"/>
            <w:sz w:val="24"/>
            <w:szCs w:val="24"/>
            <w:lang w:val="en-US" w:eastAsia="zh-CN"/>
          </w:rPr>
          <m:t>2π</m:t>
        </m:r>
      </m:oMath>
      <w:r>
        <w:rPr>
          <w:rFonts w:asciiTheme="minorHAnsi" w:hAnsiTheme="minorHAnsi" w:cstheme="minorHAnsi" w:hint="eastAsia"/>
          <w:sz w:val="24"/>
          <w:szCs w:val="24"/>
          <w:lang w:val="en-US" w:eastAsia="zh-CN"/>
        </w:rPr>
        <w:t xml:space="preserve"> and the square root of</w:t>
      </w:r>
      <w:r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the quotient of the pendulum’s length and the acceleration of gravity</w:t>
      </w:r>
    </w:p>
    <w:p w14:paraId="40D3A7E7" w14:textId="267C3178" w:rsidR="0052370E" w:rsidRDefault="0052370E" w:rsidP="00BC4610">
      <w:pPr>
        <w:jc w:val="right"/>
        <w:rPr>
          <w:rFonts w:asciiTheme="minorHAnsi" w:hAnsiTheme="minorHAnsi" w:cstheme="minorHAnsi"/>
          <w:sz w:val="24"/>
          <w:szCs w:val="24"/>
          <w:lang w:val="en-US" w:eastAsia="zh-CN"/>
        </w:rPr>
      </w:pPr>
      <m:oMath>
        <m:r>
          <w:rPr>
            <w:rFonts w:ascii="Cambria Math" w:hAnsi="Cambria Math" w:cstheme="minorHAnsi"/>
            <w:sz w:val="24"/>
            <w:szCs w:val="24"/>
            <w:lang w:val="en-US" w:eastAsia="zh-CN"/>
          </w:rPr>
          <m:t>T=2π</m:t>
        </m:r>
        <m:rad>
          <m:radPr>
            <m:degHide m:val="1"/>
            <m:ctrlPr>
              <w:rPr>
                <w:rFonts w:ascii="Cambria Math" w:hAnsi="Cambria Math" w:cstheme="minorHAnsi"/>
                <w:i/>
                <w:sz w:val="24"/>
                <w:szCs w:val="24"/>
                <w:lang w:val="en-US" w:eastAsia="zh-C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 w:eastAsia="zh-CN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zh-CN"/>
                  </w:rPr>
                  <m:t>L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 w:eastAsia="zh-CN"/>
                  </w:rPr>
                  <m:t>g</m:t>
                </m:r>
              </m:den>
            </m:f>
          </m:e>
        </m:rad>
      </m:oMath>
      <w:r>
        <w:rPr>
          <w:rFonts w:asciiTheme="minorHAnsi" w:hAnsiTheme="minorHAnsi" w:cstheme="minorHAnsi" w:hint="eastAsia"/>
          <w:sz w:val="24"/>
          <w:szCs w:val="24"/>
          <w:lang w:val="en-US" w:eastAsia="zh-CN"/>
        </w:rPr>
        <w:t xml:space="preserve">             </w:t>
      </w:r>
      <w:r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          </w:t>
      </w:r>
      <w:r w:rsidR="00BC4610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   </w:t>
      </w:r>
      <w:r w:rsidR="00BC4610">
        <w:rPr>
          <w:rFonts w:asciiTheme="minorHAnsi" w:hAnsiTheme="minorHAnsi" w:cstheme="minorHAnsi"/>
          <w:sz w:val="24"/>
          <w:szCs w:val="24"/>
          <w:lang w:val="en-US" w:eastAsia="zh-CN"/>
        </w:rPr>
        <w:tab/>
      </w:r>
      <w:r w:rsidR="00BC4610">
        <w:rPr>
          <w:rFonts w:asciiTheme="minorHAnsi" w:hAnsiTheme="minorHAnsi" w:cstheme="minorHAnsi"/>
          <w:sz w:val="24"/>
          <w:szCs w:val="24"/>
          <w:lang w:val="en-US" w:eastAsia="zh-CN"/>
        </w:rPr>
        <w:tab/>
      </w:r>
      <w:r w:rsidR="00BC4610">
        <w:rPr>
          <w:rFonts w:asciiTheme="minorHAnsi" w:hAnsiTheme="minorHAnsi" w:cstheme="minorHAnsi"/>
          <w:sz w:val="24"/>
          <w:szCs w:val="24"/>
          <w:lang w:val="en-US" w:eastAsia="zh-CN"/>
        </w:rPr>
        <w:tab/>
      </w:r>
      <w:r w:rsidR="00BC4610">
        <w:rPr>
          <w:rFonts w:asciiTheme="minorHAnsi" w:hAnsiTheme="minorHAnsi" w:cstheme="minorHAnsi"/>
          <w:sz w:val="24"/>
          <w:szCs w:val="24"/>
          <w:lang w:val="en-US" w:eastAsia="zh-CN"/>
        </w:rPr>
        <w:tab/>
      </w:r>
      <w:r>
        <w:rPr>
          <w:rFonts w:asciiTheme="minorHAnsi" w:hAnsiTheme="minorHAnsi" w:cstheme="minorHAnsi"/>
          <w:sz w:val="24"/>
          <w:szCs w:val="24"/>
          <w:lang w:val="en-US" w:eastAsia="zh-CN"/>
        </w:rPr>
        <w:t>Eqn.1</w:t>
      </w:r>
    </w:p>
    <w:p w14:paraId="5E7FE460" w14:textId="77777777" w:rsidR="0052370E" w:rsidRPr="0052370E" w:rsidRDefault="0052370E" w:rsidP="0052370E">
      <w:pPr>
        <w:jc w:val="center"/>
        <w:rPr>
          <w:rFonts w:asciiTheme="minorHAnsi" w:hAnsiTheme="minorHAnsi" w:cstheme="minorHAnsi"/>
          <w:sz w:val="24"/>
          <w:szCs w:val="24"/>
          <w:lang w:val="en-US" w:eastAsia="zh-CN"/>
        </w:rPr>
      </w:pPr>
    </w:p>
    <w:p w14:paraId="1852295F" w14:textId="70BB094E" w:rsidR="003D0CC6" w:rsidRPr="0052370E" w:rsidRDefault="0052370E" w:rsidP="00671F46">
      <w:pPr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</w:t>
      </w:r>
      <w:r>
        <w:rPr>
          <w:rFonts w:asciiTheme="minorHAnsi" w:hAnsiTheme="minorHAnsi" w:cstheme="minorHAnsi" w:hint="cs"/>
          <w:sz w:val="24"/>
          <w:szCs w:val="24"/>
          <w:lang w:val="en-US"/>
        </w:rPr>
        <w:t xml:space="preserve">here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="005E5B85">
        <w:rPr>
          <w:rFonts w:hint="eastAsia"/>
          <w:lang w:val="en-US"/>
        </w:rPr>
        <w:t xml:space="preserve"> </w:t>
      </w:r>
      <w:r>
        <w:rPr>
          <w:rFonts w:asciiTheme="minorHAnsi" w:hAnsiTheme="minorHAnsi" w:cstheme="minorHAnsi" w:hint="cs"/>
          <w:sz w:val="24"/>
          <w:szCs w:val="24"/>
          <w:lang w:val="en-US"/>
        </w:rPr>
        <w:t>units</w:t>
      </w:r>
      <w:r w:rsidR="005E5B85">
        <w:rPr>
          <w:rFonts w:asciiTheme="minorHAnsi" w:hAnsiTheme="minorHAnsi" w:cstheme="minorHAnsi"/>
          <w:sz w:val="24"/>
          <w:szCs w:val="24"/>
          <w:lang w:val="en-US"/>
        </w:rPr>
        <w:t xml:space="preserve"> of T, L</w:t>
      </w:r>
      <w:r>
        <w:rPr>
          <w:rFonts w:asciiTheme="minorHAnsi" w:hAnsiTheme="minorHAnsi" w:cstheme="minorHAnsi"/>
          <w:sz w:val="24"/>
          <w:szCs w:val="24"/>
          <w:lang w:val="en-US"/>
        </w:rPr>
        <w:t>, g are s, m and m/s</w:t>
      </w:r>
      <w:proofErr w:type="gramStart"/>
      <w:r w:rsidRPr="0052370E">
        <w:rPr>
          <w:rFonts w:asciiTheme="minorHAnsi" w:hAnsiTheme="minorHAnsi" w:cs="Calibri (西文正文)"/>
          <w:sz w:val="24"/>
          <w:szCs w:val="24"/>
          <w:vertAlign w:val="superscript"/>
          <w:lang w:val="en-US"/>
        </w:rPr>
        <w:t>2</w:t>
      </w:r>
      <w:r w:rsidRPr="0052370E">
        <w:rPr>
          <w:rFonts w:cs="Calibri (西文正文)" w:hint="eastAsia"/>
          <w:vertAlign w:val="superscript"/>
          <w:lang w:val="en-US"/>
        </w:rPr>
        <w:t xml:space="preserve"> </w:t>
      </w:r>
      <w:r>
        <w:rPr>
          <w:rFonts w:hint="eastAsia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respectively</w:t>
      </w:r>
      <w:proofErr w:type="gramEnd"/>
      <w:r w:rsidR="00A56E78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2BDEB79D" w14:textId="77777777" w:rsidR="0012391C" w:rsidRDefault="00512598" w:rsidP="0012391C">
      <w:pPr>
        <w:pStyle w:val="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INTRODUCTION</w:t>
      </w:r>
      <w:r w:rsidR="0012391C">
        <w:rPr>
          <w:rFonts w:ascii="Calibri" w:hAnsi="Calibri"/>
          <w:b/>
          <w:szCs w:val="24"/>
        </w:rPr>
        <w:t>:</w:t>
      </w:r>
    </w:p>
    <w:p w14:paraId="1A36D176" w14:textId="77777777" w:rsidR="00A04852" w:rsidRDefault="00A04852" w:rsidP="00A04852">
      <w:pPr>
        <w:rPr>
          <w:lang w:val="en-GB"/>
        </w:rPr>
      </w:pPr>
    </w:p>
    <w:p w14:paraId="440E6406" w14:textId="64CDF480" w:rsidR="00671F46" w:rsidRPr="00780605" w:rsidRDefault="00780605" w:rsidP="00671F46">
      <w:pPr>
        <w:jc w:val="both"/>
        <w:rPr>
          <w:rFonts w:asciiTheme="minorHAnsi" w:hAnsiTheme="minorHAnsi"/>
          <w:color w:val="000000" w:themeColor="text1"/>
          <w:sz w:val="24"/>
          <w:szCs w:val="24"/>
          <w:lang w:val="en-GB"/>
        </w:rPr>
      </w:pPr>
      <w:r w:rsidRPr="00780605">
        <w:rPr>
          <w:rFonts w:asciiTheme="minorHAnsi" w:hAnsiTheme="minorHAnsi"/>
          <w:color w:val="000000" w:themeColor="text1"/>
          <w:sz w:val="24"/>
          <w:szCs w:val="24"/>
          <w:lang w:val="en-GB"/>
        </w:rPr>
        <w:t>Christiaan Huygens</w:t>
      </w:r>
      <w:r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proposed his theory and design of the pendulum clock in 1673. It was been</w:t>
      </w:r>
      <w:r w:rsidR="00C827FE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found to be used in accurate timekeeping. In this experiment, we investigated whether the relationship between a pendulum length and time period can be accurately modelled by using the Christiaan Huygens’s law.</w:t>
      </w:r>
    </w:p>
    <w:p w14:paraId="772010F2" w14:textId="183B16AB" w:rsidR="00671F46" w:rsidRDefault="00C827FE" w:rsidP="00671F46">
      <w:pPr>
        <w:jc w:val="both"/>
        <w:rPr>
          <w:rFonts w:ascii="Calibri" w:hAnsi="Calibri"/>
          <w:sz w:val="24"/>
          <w:szCs w:val="24"/>
          <w:lang w:val="en-GB"/>
        </w:rPr>
      </w:pPr>
      <w:r>
        <w:rPr>
          <w:rFonts w:ascii="Calibri" w:hAnsi="Calibri" w:hint="eastAsia"/>
          <w:sz w:val="24"/>
          <w:szCs w:val="24"/>
          <w:lang w:val="en-GB"/>
        </w:rPr>
        <w:t xml:space="preserve"> </w:t>
      </w:r>
    </w:p>
    <w:p w14:paraId="2336958B" w14:textId="0AB50EF8" w:rsidR="00512598" w:rsidRPr="002C593A" w:rsidRDefault="00512598" w:rsidP="00512598">
      <w:pPr>
        <w:rPr>
          <w:lang w:val="en-US"/>
        </w:rPr>
      </w:pPr>
    </w:p>
    <w:p w14:paraId="1122FDA5" w14:textId="77777777" w:rsidR="00E36AD8" w:rsidRDefault="00E36AD8" w:rsidP="00A04852">
      <w:pPr>
        <w:rPr>
          <w:rFonts w:ascii="Calibri" w:hAnsi="Calibri"/>
          <w:sz w:val="24"/>
          <w:szCs w:val="24"/>
          <w:lang w:val="en-US"/>
        </w:rPr>
      </w:pPr>
    </w:p>
    <w:p w14:paraId="066957C5" w14:textId="77777777" w:rsidR="00527D0C" w:rsidRDefault="00527D0C" w:rsidP="00527D0C">
      <w:pPr>
        <w:jc w:val="center"/>
        <w:rPr>
          <w:rFonts w:ascii="Calibri" w:hAnsi="Calibri"/>
          <w:sz w:val="24"/>
          <w:szCs w:val="24"/>
          <w:lang w:val="en-US"/>
        </w:rPr>
      </w:pPr>
      <w:r w:rsidRPr="005E5B85">
        <w:rPr>
          <w:rFonts w:ascii="Calibri" w:hAnsi="Calibri"/>
          <w:noProof/>
          <w:sz w:val="24"/>
          <w:szCs w:val="24"/>
          <w:highlight w:val="yellow"/>
          <w:lang w:val="en-GB" w:eastAsia="zh-CN"/>
        </w:rPr>
        <w:drawing>
          <wp:inline distT="0" distB="0" distL="0" distR="0" wp14:anchorId="2AD6F598" wp14:editId="13989EEA">
            <wp:extent cx="1903095" cy="2009775"/>
            <wp:effectExtent l="0" t="0" r="190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E3E0" w14:textId="77777777" w:rsidR="00527D0C" w:rsidRDefault="00527D0C" w:rsidP="00527D0C">
      <w:pPr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 xml:space="preserve">Figure 1. </w:t>
      </w:r>
      <w:r>
        <w:rPr>
          <w:rFonts w:ascii="Calibri" w:hAnsi="Calibri"/>
          <w:sz w:val="24"/>
          <w:szCs w:val="24"/>
        </w:rPr>
        <w:t>Forces acting on an idealised simple pendulum.</w:t>
      </w:r>
    </w:p>
    <w:p w14:paraId="39BD4394" w14:textId="207E555D" w:rsidR="00B7568C" w:rsidRDefault="005E5B85" w:rsidP="005E5B85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String was</w:t>
      </w:r>
      <w:r w:rsidR="001D20C3">
        <w:rPr>
          <w:rFonts w:ascii="Calibri" w:hAnsi="Calibri"/>
          <w:sz w:val="24"/>
          <w:szCs w:val="24"/>
        </w:rPr>
        <w:t xml:space="preserve"> assumed to be massle</w:t>
      </w:r>
      <w:r>
        <w:rPr>
          <w:rFonts w:ascii="Calibri" w:hAnsi="Calibri"/>
          <w:sz w:val="24"/>
          <w:szCs w:val="24"/>
        </w:rPr>
        <w:t xml:space="preserve">ss and </w:t>
      </w:r>
      <w:proofErr w:type="spellStart"/>
      <w:r>
        <w:rPr>
          <w:rFonts w:ascii="Calibri" w:hAnsi="Calibri"/>
          <w:sz w:val="24"/>
          <w:szCs w:val="24"/>
        </w:rPr>
        <w:t>unstretchable</w:t>
      </w:r>
      <w:proofErr w:type="spellEnd"/>
      <w:r>
        <w:rPr>
          <w:rFonts w:ascii="Calibri" w:hAnsi="Calibri"/>
          <w:sz w:val="24"/>
          <w:szCs w:val="24"/>
        </w:rPr>
        <w:t>. The bob was</w:t>
      </w:r>
      <w:r w:rsidR="001D20C3">
        <w:rPr>
          <w:rFonts w:ascii="Calibri" w:hAnsi="Calibri"/>
          <w:sz w:val="24"/>
          <w:szCs w:val="24"/>
        </w:rPr>
        <w:t xml:space="preserve"> modelled as a point mass. </w:t>
      </w:r>
      <w:r w:rsidR="00B7568C">
        <w:rPr>
          <w:rFonts w:ascii="Calibri" w:hAnsi="Calibri" w:hint="eastAsia"/>
          <w:sz w:val="24"/>
          <w:szCs w:val="24"/>
        </w:rPr>
        <w:t>The restori</w:t>
      </w:r>
      <w:r>
        <w:rPr>
          <w:rFonts w:ascii="Calibri" w:hAnsi="Calibri" w:hint="eastAsia"/>
          <w:sz w:val="24"/>
          <w:szCs w:val="24"/>
        </w:rPr>
        <w:t xml:space="preserve">ng force on the bob </w:t>
      </w:r>
      <w:r>
        <w:rPr>
          <w:rFonts w:ascii="Calibri" w:hAnsi="Calibri"/>
          <w:sz w:val="24"/>
          <w:szCs w:val="24"/>
        </w:rPr>
        <w:t>was</w:t>
      </w:r>
      <w:r w:rsidR="00B7568C">
        <w:rPr>
          <w:rFonts w:ascii="Calibri" w:hAnsi="Calibri" w:hint="eastAsia"/>
          <w:sz w:val="24"/>
          <w:szCs w:val="24"/>
        </w:rPr>
        <w:t xml:space="preserve"> proportional to sin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1D20C3">
        <w:rPr>
          <w:rFonts w:ascii="Calibri" w:hAnsi="Calibri"/>
          <w:sz w:val="24"/>
          <w:szCs w:val="24"/>
        </w:rPr>
        <w:t xml:space="preserve">. However, for small </w:t>
      </w:r>
      <m:oMath>
        <m:r>
          <w:rPr>
            <w:rFonts w:ascii="Cambria Math" w:hAnsi="Cambria Math"/>
            <w:sz w:val="24"/>
            <w:szCs w:val="24"/>
          </w:rPr>
          <m:t>θ</m:t>
        </m:r>
      </m:oMath>
      <w:r w:rsidR="001D20C3">
        <w:rPr>
          <w:rFonts w:ascii="Calibri" w:hAnsi="Calibri" w:hint="eastAsia"/>
          <w:sz w:val="24"/>
          <w:szCs w:val="24"/>
        </w:rPr>
        <w:t>,</w:t>
      </w:r>
      <w:r w:rsidR="001D20C3">
        <w:rPr>
          <w:rFonts w:ascii="Calibri" w:hAnsi="Calibri"/>
          <w:sz w:val="24"/>
          <w:szCs w:val="24"/>
        </w:rPr>
        <w:t xml:space="preserve">  </w:t>
      </w:r>
      <m:oMath>
        <m:r>
          <w:rPr>
            <w:rFonts w:ascii="Cambria Math" w:hAnsi="Cambria Math"/>
            <w:sz w:val="24"/>
            <w:szCs w:val="24"/>
          </w:rPr>
          <m:t>sinθ≈θ</m:t>
        </m:r>
      </m:oMath>
      <w:r>
        <w:rPr>
          <w:rFonts w:ascii="Calibri" w:hAnsi="Calibri"/>
          <w:sz w:val="24"/>
          <w:szCs w:val="24"/>
        </w:rPr>
        <w:t>, so the motion was</w:t>
      </w:r>
      <w:r w:rsidR="001D20C3">
        <w:rPr>
          <w:rFonts w:ascii="Calibri" w:hAnsi="Calibri"/>
          <w:sz w:val="24"/>
          <w:szCs w:val="24"/>
        </w:rPr>
        <w:t xml:space="preserve"> </w:t>
      </w:r>
      <w:proofErr w:type="gramStart"/>
      <w:r w:rsidR="001D20C3">
        <w:rPr>
          <w:rFonts w:ascii="Calibri" w:hAnsi="Calibri"/>
          <w:sz w:val="24"/>
          <w:szCs w:val="24"/>
        </w:rPr>
        <w:t>approximately simple</w:t>
      </w:r>
      <w:proofErr w:type="gramEnd"/>
      <w:r w:rsidR="001D20C3">
        <w:rPr>
          <w:rFonts w:ascii="Calibri" w:hAnsi="Calibri"/>
          <w:sz w:val="24"/>
          <w:szCs w:val="24"/>
        </w:rPr>
        <w:t xml:space="preserve"> harmonic motion.</w:t>
      </w:r>
    </w:p>
    <w:p w14:paraId="7465D3DF" w14:textId="13C46F96" w:rsidR="00B7568C" w:rsidRDefault="00B7568C" w:rsidP="005E5B85">
      <w:pPr>
        <w:jc w:val="both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So</w:t>
      </w:r>
      <w:proofErr w:type="gramEnd"/>
      <w:r>
        <w:rPr>
          <w:rFonts w:ascii="Calibri" w:hAnsi="Calibri"/>
          <w:sz w:val="24"/>
          <w:szCs w:val="24"/>
        </w:rPr>
        <w:t xml:space="preserve"> the displacement x measur</w:t>
      </w:r>
      <w:r w:rsidR="00C90172">
        <w:rPr>
          <w:rFonts w:ascii="Calibri" w:hAnsi="Calibri"/>
          <w:sz w:val="24"/>
          <w:szCs w:val="24"/>
        </w:rPr>
        <w:t>ed along the arc is</w:t>
      </w:r>
      <w:r>
        <w:rPr>
          <w:rFonts w:ascii="Calibri" w:hAnsi="Calibri"/>
          <w:sz w:val="24"/>
          <w:szCs w:val="24"/>
        </w:rPr>
        <w:t xml:space="preserve"> given by</w:t>
      </w:r>
      <w:r>
        <w:rPr>
          <w:rFonts w:ascii="Calibri" w:hAnsi="Calibri" w:hint="eastAsia"/>
          <w:sz w:val="24"/>
          <w:szCs w:val="24"/>
        </w:rPr>
        <w:t xml:space="preserve"> </w:t>
      </w:r>
    </w:p>
    <w:p w14:paraId="2493C05C" w14:textId="35218AA3" w:rsidR="00B7568C" w:rsidRDefault="00B7568C" w:rsidP="005E5B85">
      <w:pPr>
        <w:jc w:val="both"/>
        <w:rPr>
          <w:rFonts w:ascii="Calibri" w:hAnsi="Calibr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                                                                    x=Lθ</m:t>
        </m:r>
      </m:oMath>
      <w:r>
        <w:rPr>
          <w:rFonts w:ascii="Calibri" w:hAnsi="Calibri" w:hint="eastAsia"/>
          <w:sz w:val="24"/>
          <w:szCs w:val="24"/>
        </w:rPr>
        <w:t xml:space="preserve">                                                         </w:t>
      </w:r>
      <w:r w:rsidR="00C90172">
        <w:rPr>
          <w:rFonts w:ascii="Calibri" w:hAnsi="Calibri"/>
          <w:sz w:val="24"/>
          <w:szCs w:val="24"/>
        </w:rPr>
        <w:t xml:space="preserve">                  </w:t>
      </w:r>
      <w:r>
        <w:rPr>
          <w:rFonts w:ascii="Calibri" w:hAnsi="Calibri" w:hint="eastAsia"/>
          <w:sz w:val="24"/>
          <w:szCs w:val="24"/>
        </w:rPr>
        <w:t>Eqn.2</w:t>
      </w:r>
    </w:p>
    <w:p w14:paraId="7CFFA938" w14:textId="1EBBFA42" w:rsidR="00555093" w:rsidRDefault="00555093" w:rsidP="005E5B85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Since </w:t>
      </w:r>
      <w:r w:rsidR="001D20C3">
        <w:rPr>
          <w:rFonts w:ascii="Calibri" w:hAnsi="Calibr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sinθ≈θ</m:t>
        </m:r>
      </m:oMath>
      <w:r>
        <w:rPr>
          <w:rFonts w:ascii="Calibri" w:hAnsi="Calibri"/>
          <w:sz w:val="24"/>
          <w:szCs w:val="24"/>
        </w:rPr>
        <w:t xml:space="preserve"> for small values</w:t>
      </w:r>
    </w:p>
    <w:p w14:paraId="4E54B9ED" w14:textId="7FFD85D6" w:rsidR="00B7568C" w:rsidRDefault="00555093" w:rsidP="00E26733">
      <w:pPr>
        <w:jc w:val="right"/>
        <w:rPr>
          <w:rFonts w:ascii="Calibri" w:hAnsi="Calibr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 xml:space="preserve"> F=-mgsinθ</m:t>
        </m:r>
      </m:oMath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Eqn.3</w:t>
      </w:r>
    </w:p>
    <w:p w14:paraId="51944BE8" w14:textId="438D4832" w:rsidR="00555093" w:rsidRDefault="00E26733" w:rsidP="00126776">
      <w:pPr>
        <w:ind w:left="720" w:firstLine="720"/>
        <w:jc w:val="right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ma=-mgsinθ</m:t>
        </m:r>
      </m:oMath>
      <w:r w:rsidR="00126776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/>
          <w:sz w:val="24"/>
          <w:szCs w:val="24"/>
        </w:rPr>
        <w:tab/>
      </w:r>
      <w:r w:rsidR="005B02FB">
        <w:rPr>
          <w:rFonts w:ascii="Cambria Math" w:hAnsi="Cambria Math" w:hint="eastAsia"/>
          <w:sz w:val="24"/>
          <w:szCs w:val="24"/>
        </w:rPr>
        <w:t>E</w:t>
      </w:r>
      <w:r w:rsidR="005B02FB">
        <w:rPr>
          <w:rFonts w:ascii="Cambria Math" w:hAnsi="Cambria Math"/>
          <w:sz w:val="24"/>
          <w:szCs w:val="24"/>
        </w:rPr>
        <w:t>qn.4</w:t>
      </w:r>
    </w:p>
    <w:p w14:paraId="58F6979A" w14:textId="1B0CF0A0" w:rsidR="005B02FB" w:rsidRDefault="005B02FB" w:rsidP="00A20819">
      <w:pPr>
        <w:jc w:val="right"/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a=-g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x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>
        <w:rPr>
          <w:rFonts w:ascii="Cambria Math" w:hAnsi="Cambria Math"/>
          <w:sz w:val="24"/>
          <w:szCs w:val="24"/>
        </w:rPr>
        <w:t xml:space="preserve">     </w:t>
      </w:r>
      <w:r w:rsidR="00A20819">
        <w:rPr>
          <w:rFonts w:ascii="Cambria Math" w:hAnsi="Cambria Math"/>
          <w:sz w:val="24"/>
          <w:szCs w:val="24"/>
        </w:rPr>
        <w:tab/>
      </w:r>
      <w:r w:rsidR="00A20819">
        <w:rPr>
          <w:rFonts w:ascii="Cambria Math" w:hAnsi="Cambria Math"/>
          <w:sz w:val="24"/>
          <w:szCs w:val="24"/>
        </w:rPr>
        <w:tab/>
      </w:r>
      <w:r w:rsidR="00A20819">
        <w:rPr>
          <w:rFonts w:ascii="Cambria Math" w:hAnsi="Cambria Math"/>
          <w:sz w:val="24"/>
          <w:szCs w:val="24"/>
        </w:rPr>
        <w:tab/>
      </w:r>
      <w:r w:rsidR="00A20819">
        <w:rPr>
          <w:rFonts w:ascii="Cambria Math" w:hAnsi="Cambria Math"/>
          <w:sz w:val="24"/>
          <w:szCs w:val="24"/>
        </w:rPr>
        <w:tab/>
      </w:r>
      <w:r w:rsidR="00A20819">
        <w:rPr>
          <w:rFonts w:ascii="Cambria Math" w:hAnsi="Cambria Math"/>
          <w:sz w:val="24"/>
          <w:szCs w:val="24"/>
        </w:rPr>
        <w:tab/>
      </w:r>
      <w:r w:rsidR="00A20819">
        <w:rPr>
          <w:rFonts w:ascii="Cambria Math" w:hAnsi="Cambria Math"/>
          <w:sz w:val="24"/>
          <w:szCs w:val="24"/>
        </w:rPr>
        <w:tab/>
      </w:r>
      <w:r>
        <w:rPr>
          <w:rFonts w:ascii="Cambria Math" w:hAnsi="Cambria Math" w:hint="eastAsia"/>
          <w:sz w:val="24"/>
          <w:szCs w:val="24"/>
        </w:rPr>
        <w:t>Eqn.5</w:t>
      </w:r>
    </w:p>
    <w:p w14:paraId="029BBD23" w14:textId="468F7A22" w:rsidR="00555093" w:rsidRPr="005414D6" w:rsidRDefault="00C90172" w:rsidP="00A40499">
      <w:pPr>
        <w:rPr>
          <w:rFonts w:asciiTheme="minorHAnsi" w:hAnsiTheme="minorHAnsi"/>
          <w:sz w:val="24"/>
          <w:szCs w:val="24"/>
          <w:lang w:val="en-US" w:eastAsia="zh-CN"/>
        </w:rPr>
      </w:pPr>
      <w:r w:rsidRPr="005414D6">
        <w:rPr>
          <w:rFonts w:asciiTheme="minorHAnsi" w:hAnsiTheme="minorHAnsi"/>
          <w:sz w:val="24"/>
          <w:szCs w:val="24"/>
        </w:rPr>
        <w:t xml:space="preserve">By comparing the </w:t>
      </w:r>
      <w:r w:rsidR="005414D6">
        <w:rPr>
          <w:rFonts w:asciiTheme="minorHAnsi" w:hAnsiTheme="minorHAnsi"/>
          <w:sz w:val="24"/>
          <w:szCs w:val="24"/>
        </w:rPr>
        <w:t xml:space="preserve">formula of </w:t>
      </w:r>
      <w:r w:rsidRPr="005414D6">
        <w:rPr>
          <w:rFonts w:asciiTheme="minorHAnsi" w:hAnsiTheme="minorHAnsi"/>
          <w:sz w:val="24"/>
          <w:szCs w:val="24"/>
        </w:rPr>
        <w:t xml:space="preserve">acceleration, </w:t>
      </w:r>
      <w:r w:rsidR="005414D6">
        <w:rPr>
          <w:rFonts w:asciiTheme="minorHAnsi" w:hAnsiTheme="minorHAnsi"/>
          <w:sz w:val="24"/>
          <w:szCs w:val="24"/>
        </w:rPr>
        <w:t xml:space="preserve">we can then </w:t>
      </w:r>
      <w:r w:rsidR="005414D6">
        <w:rPr>
          <w:rFonts w:asciiTheme="minorHAnsi" w:hAnsiTheme="minorHAnsi"/>
          <w:sz w:val="24"/>
          <w:szCs w:val="24"/>
          <w:lang w:val="en-US" w:eastAsia="zh-CN"/>
        </w:rPr>
        <w:t xml:space="preserve">equalize them for the same side </w:t>
      </w:r>
    </w:p>
    <w:p w14:paraId="584F0E29" w14:textId="1F92EB0B" w:rsidR="00126776" w:rsidRDefault="005B02FB" w:rsidP="00A20819">
      <w:pPr>
        <w:jc w:val="right"/>
        <w:rPr>
          <w:rFonts w:ascii="Calibri" w:hAnsi="Calibr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a=-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x.  </m:t>
        </m:r>
      </m:oMath>
      <w:r w:rsidR="00A20819">
        <w:rPr>
          <w:rFonts w:ascii="Calibri" w:hAnsi="Calibri"/>
          <w:sz w:val="24"/>
          <w:szCs w:val="24"/>
        </w:rPr>
        <w:tab/>
      </w:r>
      <w:r w:rsidR="00A20819">
        <w:rPr>
          <w:rFonts w:ascii="Calibri" w:hAnsi="Calibri"/>
          <w:sz w:val="24"/>
          <w:szCs w:val="24"/>
        </w:rPr>
        <w:tab/>
      </w:r>
      <w:r w:rsidR="00A20819">
        <w:rPr>
          <w:rFonts w:ascii="Calibri" w:hAnsi="Calibri"/>
          <w:sz w:val="24"/>
          <w:szCs w:val="24"/>
        </w:rPr>
        <w:tab/>
      </w:r>
      <w:r w:rsidR="00A20819">
        <w:rPr>
          <w:rFonts w:ascii="Calibri" w:hAnsi="Calibri"/>
          <w:sz w:val="24"/>
          <w:szCs w:val="24"/>
        </w:rPr>
        <w:tab/>
      </w:r>
      <w:r w:rsidR="00A20819">
        <w:rPr>
          <w:rFonts w:ascii="Calibri" w:hAnsi="Calibri"/>
          <w:sz w:val="24"/>
          <w:szCs w:val="24"/>
        </w:rPr>
        <w:tab/>
      </w:r>
      <w:r w:rsidR="00A20819">
        <w:rPr>
          <w:rFonts w:ascii="Calibri" w:hAnsi="Calibri"/>
          <w:sz w:val="24"/>
          <w:szCs w:val="24"/>
        </w:rPr>
        <w:tab/>
      </w:r>
      <w:r>
        <w:rPr>
          <w:rFonts w:ascii="Calibri" w:hAnsi="Calibri" w:hint="eastAsia"/>
          <w:sz w:val="24"/>
          <w:szCs w:val="24"/>
        </w:rPr>
        <w:t>Eqn.6</w:t>
      </w:r>
    </w:p>
    <w:p w14:paraId="631DA684" w14:textId="2E1A786D" w:rsidR="00126776" w:rsidRDefault="00126776" w:rsidP="00A40499">
      <w:pPr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  <w:lang w:eastAsia="zh-CN"/>
        </w:rPr>
        <w:t>Therefore</w:t>
      </w:r>
    </w:p>
    <w:p w14:paraId="4D5473B7" w14:textId="36F3B65E" w:rsidR="005B02FB" w:rsidRPr="005B02FB" w:rsidRDefault="00C90172" w:rsidP="00C90172">
      <w:pPr>
        <w:wordWrap w:val="0"/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  </w:t>
      </w:r>
      <w:r>
        <w:rPr>
          <w:rFonts w:ascii="Calibri" w:hAnsi="Calibri"/>
          <w:sz w:val="24"/>
          <w:szCs w:val="24"/>
        </w:rPr>
        <w:t xml:space="preserve">    </w:t>
      </w:r>
      <m:oMath>
        <m:r>
          <w:rPr>
            <w:rFonts w:ascii="Cambria Math" w:hAnsi="Cambria Math"/>
            <w:sz w:val="24"/>
            <w:szCs w:val="24"/>
          </w:rPr>
          <m:t>ω=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rad>
      </m:oMath>
      <w:r w:rsidR="005B02FB">
        <w:rPr>
          <w:rFonts w:ascii="Calibri" w:hAnsi="Calibri"/>
          <w:sz w:val="24"/>
          <w:szCs w:val="24"/>
        </w:rPr>
        <w:t xml:space="preserve">    </w:t>
      </w:r>
      <w:r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 xml:space="preserve">     </w:t>
      </w:r>
      <w:r w:rsidR="005B02FB">
        <w:rPr>
          <w:rFonts w:ascii="Calibri" w:hAnsi="Calibri"/>
          <w:sz w:val="24"/>
          <w:szCs w:val="24"/>
        </w:rPr>
        <w:t>Eqn.7</w:t>
      </w:r>
    </w:p>
    <w:p w14:paraId="2A24D76C" w14:textId="3F1B59F0" w:rsidR="005B02FB" w:rsidRDefault="00126776" w:rsidP="00126776">
      <w:pPr>
        <w:jc w:val="right"/>
        <w:rPr>
          <w:rFonts w:ascii="Calibri" w:hAnsi="Calibr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2π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T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den>
            </m:f>
          </m:e>
        </m:rad>
      </m:oMath>
      <w:r>
        <w:rPr>
          <w:rFonts w:ascii="Calibri" w:hAnsi="Calibri"/>
          <w:sz w:val="24"/>
          <w:szCs w:val="24"/>
        </w:rPr>
        <w:t xml:space="preserve"> </w:t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</w:r>
      <w:r w:rsidR="00C90172">
        <w:rPr>
          <w:rFonts w:ascii="Calibri" w:hAnsi="Calibri"/>
          <w:sz w:val="24"/>
          <w:szCs w:val="24"/>
        </w:rPr>
        <w:tab/>
        <w:t>E</w:t>
      </w:r>
      <w:r w:rsidR="005B02FB">
        <w:rPr>
          <w:rFonts w:ascii="Calibri" w:hAnsi="Calibri"/>
          <w:sz w:val="24"/>
          <w:szCs w:val="24"/>
        </w:rPr>
        <w:t>qn.8</w:t>
      </w:r>
    </w:p>
    <w:p w14:paraId="25414AF3" w14:textId="6CCCD15B" w:rsidR="005B02FB" w:rsidRPr="001D20C3" w:rsidRDefault="00C90172" w:rsidP="00126776">
      <w:pPr>
        <w:jc w:val="right"/>
        <w:rPr>
          <w:rFonts w:ascii="Calibri" w:hAnsi="Calibri"/>
          <w:sz w:val="24"/>
          <w:szCs w:val="24"/>
        </w:rPr>
      </w:pPr>
      <w:r>
        <w:rPr>
          <w:rFonts w:ascii="Calibri" w:hAnsi="Calibri" w:hint="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rad>
      </m:oMath>
      <w:r w:rsidR="005B02FB">
        <w:rPr>
          <w:rFonts w:ascii="Calibri" w:hAnsi="Calibri"/>
          <w:sz w:val="24"/>
          <w:szCs w:val="24"/>
        </w:rPr>
        <w:t xml:space="preserve"> </w:t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126776">
        <w:rPr>
          <w:rFonts w:ascii="Calibri" w:hAnsi="Calibri"/>
          <w:sz w:val="24"/>
          <w:szCs w:val="24"/>
        </w:rPr>
        <w:tab/>
      </w:r>
      <w:r w:rsidR="00B45846">
        <w:rPr>
          <w:rFonts w:ascii="Calibri" w:hAnsi="Calibri"/>
          <w:sz w:val="24"/>
          <w:szCs w:val="24"/>
        </w:rPr>
        <w:t>Eqn.1</w:t>
      </w:r>
    </w:p>
    <w:p w14:paraId="02819A18" w14:textId="77777777" w:rsidR="00C90172" w:rsidRDefault="00E36AD8" w:rsidP="005E5B85">
      <w:pPr>
        <w:pStyle w:val="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APPARATUS</w:t>
      </w:r>
    </w:p>
    <w:p w14:paraId="5B673805" w14:textId="77777777" w:rsidR="00C90172" w:rsidRPr="00C90172" w:rsidRDefault="00C90172" w:rsidP="00C90172">
      <w:pPr>
        <w:pStyle w:val="a7"/>
        <w:numPr>
          <w:ilvl w:val="0"/>
          <w:numId w:val="25"/>
        </w:numPr>
        <w:jc w:val="both"/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Pendulum bob</w:t>
      </w:r>
    </w:p>
    <w:p w14:paraId="71297C0A" w14:textId="1738AAD4" w:rsidR="005B3304" w:rsidRPr="00C90172" w:rsidRDefault="005B3304" w:rsidP="00C90172">
      <w:pPr>
        <w:pStyle w:val="a7"/>
        <w:numPr>
          <w:ilvl w:val="0"/>
          <w:numId w:val="25"/>
        </w:numPr>
        <w:jc w:val="both"/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String</w:t>
      </w:r>
    </w:p>
    <w:p w14:paraId="52A0757B" w14:textId="77777777" w:rsidR="00C90172" w:rsidRPr="00C90172" w:rsidRDefault="00C90172" w:rsidP="00C90172">
      <w:pPr>
        <w:pStyle w:val="a7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Test frame</w:t>
      </w:r>
    </w:p>
    <w:p w14:paraId="4682818C" w14:textId="77777777" w:rsidR="00C90172" w:rsidRPr="00C90172" w:rsidRDefault="00C90172" w:rsidP="00C90172">
      <w:pPr>
        <w:pStyle w:val="a7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Stopwatch</w:t>
      </w:r>
    </w:p>
    <w:p w14:paraId="59144522" w14:textId="77777777" w:rsidR="00C90172" w:rsidRPr="00C90172" w:rsidRDefault="00C90172" w:rsidP="00C90172">
      <w:pPr>
        <w:pStyle w:val="a7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Ruler</w:t>
      </w:r>
    </w:p>
    <w:p w14:paraId="644D640A" w14:textId="77777777" w:rsidR="00C90172" w:rsidRPr="00C90172" w:rsidRDefault="00C90172" w:rsidP="00C90172">
      <w:pPr>
        <w:pStyle w:val="a7"/>
        <w:numPr>
          <w:ilvl w:val="0"/>
          <w:numId w:val="25"/>
        </w:numPr>
        <w:rPr>
          <w:rFonts w:asciiTheme="minorHAnsi" w:hAnsiTheme="minorHAnsi"/>
          <w:sz w:val="24"/>
          <w:szCs w:val="24"/>
        </w:rPr>
      </w:pPr>
      <w:r w:rsidRPr="00C90172">
        <w:rPr>
          <w:rFonts w:asciiTheme="minorHAnsi" w:hAnsiTheme="minorHAnsi"/>
          <w:sz w:val="24"/>
          <w:szCs w:val="24"/>
        </w:rPr>
        <w:t>protractor</w:t>
      </w:r>
    </w:p>
    <w:p w14:paraId="3A836C70" w14:textId="35324011" w:rsidR="00120156" w:rsidRDefault="00120156" w:rsidP="00120156">
      <w:pPr>
        <w:pStyle w:val="3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PROCEDURE</w:t>
      </w:r>
      <w:r w:rsidR="00C90172" w:rsidRPr="00C90172">
        <w:rPr>
          <w:rFonts w:asciiTheme="minorHAnsi" w:hAnsiTheme="minorHAnsi"/>
          <w:szCs w:val="24"/>
          <w:lang w:val="en-AU"/>
        </w:rPr>
        <w:t xml:space="preserve"> </w:t>
      </w:r>
    </w:p>
    <w:p w14:paraId="5EE3C640" w14:textId="77777777" w:rsidR="00D11727" w:rsidRDefault="00D11727" w:rsidP="00D11727">
      <w:pPr>
        <w:rPr>
          <w:lang w:val="en-GB"/>
        </w:rPr>
      </w:pPr>
    </w:p>
    <w:p w14:paraId="73116E4C" w14:textId="7A2C9E20" w:rsidR="00C16B2E" w:rsidRPr="005B3304" w:rsidRDefault="005B3304" w:rsidP="00C16B2E">
      <w:pPr>
        <w:spacing w:after="12" w:line="276" w:lineRule="auto"/>
        <w:jc w:val="both"/>
        <w:rPr>
          <w:rFonts w:asciiTheme="minorHAnsi" w:hAnsiTheme="minorHAnsi"/>
          <w:color w:val="000000" w:themeColor="text1"/>
          <w:sz w:val="24"/>
          <w:szCs w:val="24"/>
        </w:rPr>
      </w:pPr>
      <w:r w:rsidRPr="005B3304">
        <w:rPr>
          <w:rFonts w:asciiTheme="minorHAnsi" w:hAnsiTheme="minorHAnsi"/>
          <w:color w:val="000000" w:themeColor="text1"/>
          <w:sz w:val="24"/>
          <w:szCs w:val="24"/>
          <w:lang w:val="en-GB"/>
        </w:rPr>
        <w:t>The apparatus</w:t>
      </w:r>
      <w:r w:rsidR="008275BD" w:rsidRPr="005B3304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48497C">
        <w:rPr>
          <w:rFonts w:asciiTheme="minorHAnsi" w:hAnsiTheme="minorHAnsi"/>
          <w:color w:val="000000" w:themeColor="text1"/>
          <w:sz w:val="24"/>
          <w:szCs w:val="24"/>
        </w:rPr>
        <w:t xml:space="preserve">was </w:t>
      </w:r>
      <w:proofErr w:type="gramStart"/>
      <w:r w:rsidR="0048497C">
        <w:rPr>
          <w:rFonts w:asciiTheme="minorHAnsi" w:hAnsiTheme="minorHAnsi"/>
          <w:color w:val="000000" w:themeColor="text1"/>
          <w:sz w:val="24"/>
          <w:szCs w:val="24"/>
        </w:rPr>
        <w:t>assembled</w:t>
      </w:r>
      <w:proofErr w:type="gramEnd"/>
      <w:r w:rsidR="0048497C">
        <w:rPr>
          <w:rFonts w:asciiTheme="minorHAnsi" w:hAnsiTheme="minorHAnsi"/>
          <w:color w:val="000000" w:themeColor="text1"/>
          <w:sz w:val="24"/>
          <w:szCs w:val="24"/>
        </w:rPr>
        <w:t xml:space="preserve"> and the length of the pendulum was measured. T</w:t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he </w:t>
      </w:r>
      <w:r>
        <w:rPr>
          <w:rFonts w:asciiTheme="minorHAnsi" w:hAnsiTheme="minorHAnsi"/>
          <w:color w:val="000000" w:themeColor="text1"/>
          <w:sz w:val="24"/>
          <w:szCs w:val="24"/>
          <w:lang w:val="en-US"/>
        </w:rPr>
        <w:t xml:space="preserve">initial position was adjusted by using a protractor so that the pendulum </w:t>
      </w:r>
      <w:r w:rsidR="00C72602">
        <w:rPr>
          <w:rFonts w:asciiTheme="minorHAnsi" w:hAnsiTheme="minorHAnsi"/>
          <w:color w:val="000000" w:themeColor="text1"/>
          <w:sz w:val="24"/>
          <w:szCs w:val="24"/>
          <w:lang w:val="en-US"/>
        </w:rPr>
        <w:t>oscillated at a constant angular amplitude of 0.1 radians</w:t>
      </w:r>
      <w:r w:rsidR="00C72602">
        <w:rPr>
          <w:rFonts w:asciiTheme="minorHAnsi" w:hAnsiTheme="minorHAnsi"/>
          <w:color w:val="000000" w:themeColor="text1"/>
          <w:sz w:val="24"/>
          <w:szCs w:val="24"/>
        </w:rPr>
        <w:t>.</w:t>
      </w:r>
      <w:r w:rsidR="00DC68FA">
        <w:rPr>
          <w:rFonts w:asciiTheme="minorHAnsi" w:hAnsiTheme="minorHAnsi"/>
          <w:color w:val="000000" w:themeColor="text1"/>
          <w:sz w:val="24"/>
          <w:szCs w:val="24"/>
        </w:rPr>
        <w:t xml:space="preserve"> The pendulum bob was released </w:t>
      </w:r>
      <w:r w:rsidR="00DC68FA">
        <w:rPr>
          <w:rFonts w:asciiTheme="minorHAnsi" w:hAnsiTheme="minorHAnsi"/>
          <w:color w:val="000000" w:themeColor="text1"/>
          <w:sz w:val="24"/>
          <w:szCs w:val="24"/>
          <w:lang w:val="en-US" w:eastAsia="zh-CN"/>
        </w:rPr>
        <w:t>with zero initial velocity and the time for the pendulum bob to complete 10 oscillation was measured by using a stopwatch.</w:t>
      </w:r>
      <w:r w:rsidR="0048497C">
        <w:rPr>
          <w:rFonts w:asciiTheme="minorHAnsi" w:hAnsiTheme="minorHAnsi"/>
          <w:color w:val="000000" w:themeColor="text1"/>
          <w:sz w:val="24"/>
          <w:szCs w:val="24"/>
          <w:lang w:val="en-US" w:eastAsia="zh-CN"/>
        </w:rPr>
        <w:t xml:space="preserve"> The step was repeated by reducing the length of the pendulum 2.5cm for each new measurement. By using the </w:t>
      </w:r>
      <w:r w:rsidR="0048497C">
        <w:rPr>
          <w:rFonts w:asciiTheme="minorHAnsi" w:hAnsiTheme="minorHAnsi" w:cstheme="minorHAnsi"/>
          <w:sz w:val="24"/>
          <w:szCs w:val="24"/>
          <w:lang w:val="en-US" w:eastAsia="zh-CN"/>
        </w:rPr>
        <w:t xml:space="preserve">Christiaan Huygens’s law, the predicted time period for the </w:t>
      </w:r>
      <w:r w:rsidR="00F76F61">
        <w:rPr>
          <w:rFonts w:asciiTheme="minorHAnsi" w:hAnsiTheme="minorHAnsi" w:cstheme="minorHAnsi"/>
          <w:sz w:val="24"/>
          <w:szCs w:val="24"/>
          <w:lang w:val="en-US" w:eastAsia="zh-CN"/>
        </w:rPr>
        <w:t>pendulum for each different length could be calculated and theses values were recorded in Table1.</w:t>
      </w:r>
    </w:p>
    <w:p w14:paraId="56F63C78" w14:textId="77777777" w:rsidR="00C16B2E" w:rsidRDefault="00C16B2E" w:rsidP="0034294D">
      <w:pPr>
        <w:spacing w:after="12" w:line="276" w:lineRule="auto"/>
        <w:rPr>
          <w:rFonts w:ascii="Calibri" w:hAnsi="Calibri"/>
          <w:b/>
          <w:sz w:val="24"/>
          <w:szCs w:val="24"/>
          <w:lang w:val="en-GB"/>
        </w:rPr>
      </w:pPr>
    </w:p>
    <w:p w14:paraId="3F7AA8C7" w14:textId="77777777" w:rsidR="0012391C" w:rsidRDefault="007F306E" w:rsidP="0034294D">
      <w:pPr>
        <w:spacing w:after="12" w:line="276" w:lineRule="auto"/>
        <w:rPr>
          <w:rFonts w:ascii="Calibri" w:hAnsi="Calibri"/>
          <w:b/>
          <w:sz w:val="24"/>
          <w:szCs w:val="24"/>
          <w:lang w:val="en-GB"/>
        </w:rPr>
      </w:pPr>
      <w:r>
        <w:rPr>
          <w:rFonts w:ascii="Calibri" w:hAnsi="Calibri"/>
          <w:b/>
          <w:sz w:val="24"/>
          <w:szCs w:val="24"/>
          <w:lang w:val="en-GB"/>
        </w:rPr>
        <w:t>RESULTS</w:t>
      </w:r>
      <w:r w:rsidR="0012391C">
        <w:rPr>
          <w:rFonts w:ascii="Calibri" w:hAnsi="Calibri"/>
          <w:b/>
          <w:sz w:val="24"/>
          <w:szCs w:val="24"/>
          <w:lang w:val="en-GB"/>
        </w:rPr>
        <w:t>:</w:t>
      </w:r>
    </w:p>
    <w:p w14:paraId="5FA9A452" w14:textId="77777777" w:rsidR="004A5045" w:rsidRDefault="004A5045" w:rsidP="0034294D">
      <w:pPr>
        <w:spacing w:after="12" w:line="276" w:lineRule="auto"/>
        <w:rPr>
          <w:rFonts w:ascii="Calibri" w:hAnsi="Calibri"/>
          <w:b/>
          <w:sz w:val="24"/>
          <w:szCs w:val="24"/>
          <w:lang w:val="en-GB"/>
        </w:rPr>
      </w:pPr>
    </w:p>
    <w:p w14:paraId="0F349A5F" w14:textId="403CCBF0" w:rsidR="00F76F61" w:rsidRDefault="002C60FF" w:rsidP="00F76F61">
      <w:pPr>
        <w:jc w:val="both"/>
        <w:rPr>
          <w:rFonts w:ascii="Calibri" w:hAnsi="Calibri"/>
          <w:sz w:val="24"/>
          <w:szCs w:val="24"/>
          <w:lang w:val="en-GB"/>
        </w:rPr>
      </w:pPr>
      <w:r w:rsidRPr="00F76F61">
        <w:rPr>
          <w:rFonts w:ascii="Calibri" w:hAnsi="Calibri"/>
          <w:sz w:val="24"/>
          <w:szCs w:val="24"/>
        </w:rPr>
        <w:t>Equation</w:t>
      </w:r>
      <w:r w:rsidR="00F76F61">
        <w:rPr>
          <w:rFonts w:ascii="Calibri" w:hAnsi="Calibri"/>
          <w:sz w:val="24"/>
          <w:szCs w:val="24"/>
        </w:rPr>
        <w:t xml:space="preserve"> </w:t>
      </w:r>
      <w:r w:rsidRPr="00F76F61">
        <w:rPr>
          <w:rFonts w:ascii="Calibri" w:hAnsi="Calibri"/>
          <w:sz w:val="24"/>
          <w:szCs w:val="24"/>
        </w:rPr>
        <w:t>(9)</w:t>
      </w:r>
      <w:r w:rsidR="00A00653" w:rsidRPr="00F76F61">
        <w:rPr>
          <w:rFonts w:ascii="Calibri" w:hAnsi="Calibri"/>
          <w:sz w:val="24"/>
          <w:szCs w:val="24"/>
        </w:rPr>
        <w:t xml:space="preserve">, given in the objective section of this report, was used together with the measured length L and T to obtain the predicted values of </w:t>
      </w:r>
      <w:proofErr w:type="gramStart"/>
      <w:r w:rsidR="00A00653" w:rsidRPr="00F76F61">
        <w:rPr>
          <w:rFonts w:ascii="Calibri" w:hAnsi="Calibri"/>
          <w:sz w:val="24"/>
          <w:szCs w:val="24"/>
        </w:rPr>
        <w:t>period</w:t>
      </w:r>
      <w:r w:rsidR="00F76F61">
        <w:rPr>
          <w:rFonts w:ascii="Calibri" w:hAnsi="Calibri"/>
          <w:sz w:val="24"/>
          <w:szCs w:val="24"/>
        </w:rPr>
        <w:t xml:space="preserve">; </w:t>
      </w:r>
      <w:r w:rsidR="00F76F61" w:rsidRPr="00F76F61">
        <w:rPr>
          <w:rFonts w:ascii="Calibri" w:hAnsi="Calibri"/>
          <w:lang w:val="en-GB"/>
        </w:rPr>
        <w:t xml:space="preserve"> </w:t>
      </w:r>
      <w:r w:rsidR="00A20819">
        <w:rPr>
          <w:rFonts w:ascii="Calibri" w:hAnsi="Calibri"/>
          <w:sz w:val="24"/>
          <w:szCs w:val="24"/>
          <w:lang w:val="en-GB"/>
        </w:rPr>
        <w:t>these</w:t>
      </w:r>
      <w:proofErr w:type="gramEnd"/>
      <w:r w:rsidR="00A20819">
        <w:rPr>
          <w:rFonts w:ascii="Calibri" w:hAnsi="Calibri"/>
          <w:sz w:val="24"/>
          <w:szCs w:val="24"/>
          <w:lang w:val="en-GB"/>
        </w:rPr>
        <w:t xml:space="preserve"> are recorded in the six column of Table 1</w:t>
      </w:r>
      <w:r w:rsidR="00F76F61" w:rsidRPr="00F76F61">
        <w:rPr>
          <w:rFonts w:ascii="Calibri" w:hAnsi="Calibri"/>
          <w:sz w:val="24"/>
          <w:szCs w:val="24"/>
          <w:lang w:val="en-GB"/>
        </w:rPr>
        <w:t>. As an example, when</w:t>
      </w:r>
      <w:r w:rsidR="00A20819">
        <w:rPr>
          <w:rFonts w:ascii="Calibri" w:hAnsi="Calibri"/>
          <w:sz w:val="24"/>
          <w:szCs w:val="24"/>
          <w:lang w:val="en-GB"/>
        </w:rPr>
        <w:t xml:space="preserve"> length was 0.65 m, the </w:t>
      </w:r>
      <w:r w:rsidR="000C1450">
        <w:rPr>
          <w:rFonts w:ascii="Calibri" w:hAnsi="Calibri"/>
          <w:sz w:val="24"/>
          <w:szCs w:val="24"/>
          <w:lang w:val="en-GB"/>
        </w:rPr>
        <w:t xml:space="preserve">measured period and the </w:t>
      </w:r>
      <w:r w:rsidR="00A20819">
        <w:rPr>
          <w:rFonts w:ascii="Calibri" w:hAnsi="Calibri"/>
          <w:sz w:val="24"/>
          <w:szCs w:val="24"/>
          <w:lang w:val="en-GB"/>
        </w:rPr>
        <w:t>predicted period</w:t>
      </w:r>
      <w:r w:rsidR="000C1450">
        <w:rPr>
          <w:rFonts w:ascii="Calibri" w:hAnsi="Calibri"/>
          <w:sz w:val="24"/>
          <w:szCs w:val="24"/>
          <w:lang w:val="en-GB"/>
        </w:rPr>
        <w:t xml:space="preserve"> were</w:t>
      </w:r>
      <w:r w:rsidR="00F76F61" w:rsidRPr="00F76F61">
        <w:rPr>
          <w:rFonts w:ascii="Calibri" w:hAnsi="Calibri"/>
          <w:sz w:val="24"/>
          <w:szCs w:val="24"/>
          <w:lang w:val="en-GB"/>
        </w:rPr>
        <w:t xml:space="preserve"> calculated to be</w:t>
      </w:r>
    </w:p>
    <w:p w14:paraId="77782E7E" w14:textId="066D937F" w:rsidR="000C1450" w:rsidRDefault="002918D1" w:rsidP="000C1450">
      <w:pPr>
        <w:jc w:val="right"/>
        <w:rPr>
          <w:rFonts w:ascii="Calibri" w:hAnsi="Calibri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m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10T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GB"/>
              </w:rPr>
              <m:t>16.240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GB"/>
              </w:rPr>
              <m:t>10</m:t>
            </m:r>
          </m:den>
        </m:f>
        <m:r>
          <w:rPr>
            <w:rFonts w:ascii="Cambria Math" w:hAnsi="Cambria Math"/>
            <w:sz w:val="24"/>
            <w:szCs w:val="24"/>
            <w:lang w:val="en-GB"/>
          </w:rPr>
          <m:t>=1.624 s</m:t>
        </m:r>
      </m:oMath>
      <w:r w:rsidR="000C1450">
        <w:rPr>
          <w:rFonts w:ascii="Calibri" w:hAnsi="Calibri"/>
          <w:sz w:val="24"/>
          <w:szCs w:val="24"/>
          <w:lang w:val="en-GB"/>
        </w:rPr>
        <w:tab/>
      </w:r>
      <w:r w:rsidR="000C1450">
        <w:rPr>
          <w:rFonts w:ascii="Calibri" w:hAnsi="Calibri"/>
          <w:sz w:val="24"/>
          <w:szCs w:val="24"/>
          <w:lang w:val="en-GB"/>
        </w:rPr>
        <w:tab/>
      </w:r>
      <w:r w:rsidR="000C1450">
        <w:rPr>
          <w:rFonts w:ascii="Calibri" w:hAnsi="Calibri"/>
          <w:sz w:val="24"/>
          <w:szCs w:val="24"/>
          <w:lang w:val="en-GB"/>
        </w:rPr>
        <w:tab/>
      </w:r>
      <w:r w:rsidR="000C1450">
        <w:rPr>
          <w:rFonts w:ascii="Calibri" w:hAnsi="Calibri"/>
          <w:sz w:val="24"/>
          <w:szCs w:val="24"/>
          <w:lang w:val="en-GB"/>
        </w:rPr>
        <w:tab/>
      </w:r>
      <w:r w:rsidR="000C1450">
        <w:rPr>
          <w:rFonts w:ascii="Calibri" w:hAnsi="Calibri"/>
          <w:sz w:val="24"/>
          <w:szCs w:val="24"/>
          <w:lang w:val="en-GB"/>
        </w:rPr>
        <w:tab/>
        <w:t>E</w:t>
      </w:r>
      <w:r w:rsidR="00B45846">
        <w:rPr>
          <w:rFonts w:ascii="Calibri" w:hAnsi="Calibri" w:hint="eastAsia"/>
          <w:sz w:val="24"/>
          <w:szCs w:val="24"/>
          <w:lang w:val="en-GB"/>
        </w:rPr>
        <w:t>qn.</w:t>
      </w:r>
      <w:r w:rsidR="00B45846">
        <w:rPr>
          <w:rFonts w:ascii="Calibri" w:hAnsi="Calibri"/>
          <w:sz w:val="24"/>
          <w:szCs w:val="24"/>
          <w:lang w:val="en-GB"/>
        </w:rPr>
        <w:t>9</w:t>
      </w:r>
    </w:p>
    <w:p w14:paraId="5FAF06C2" w14:textId="6020E01D" w:rsidR="00A20819" w:rsidRPr="00F76F61" w:rsidRDefault="002918D1" w:rsidP="00A20819">
      <w:pPr>
        <w:jc w:val="right"/>
        <w:rPr>
          <w:rFonts w:ascii="Calibri" w:hAnsi="Calibri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  <w:lang w:val="en-US"/>
          </w:rPr>
          <m:t>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g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  <w:lang w:val="en-US"/>
          </w:rPr>
          <m:t>=2×3.14×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0.65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9.81</m:t>
                </m:r>
              </m:den>
            </m:f>
          </m:e>
        </m:rad>
        <m:r>
          <w:rPr>
            <w:rFonts w:ascii="Cambria Math" w:hAnsi="Cambria Math"/>
            <w:sz w:val="24"/>
            <w:szCs w:val="24"/>
            <w:lang w:val="en-US"/>
          </w:rPr>
          <m:t>=1.618 s</m:t>
        </m:r>
      </m:oMath>
      <w:r w:rsidR="00A20819">
        <w:rPr>
          <w:rFonts w:ascii="Calibri" w:hAnsi="Calibri"/>
          <w:sz w:val="24"/>
          <w:szCs w:val="24"/>
          <w:lang w:val="en-US"/>
        </w:rPr>
        <w:tab/>
      </w:r>
      <w:r w:rsidR="00A20819">
        <w:rPr>
          <w:rFonts w:ascii="Calibri" w:hAnsi="Calibri"/>
          <w:sz w:val="24"/>
          <w:szCs w:val="24"/>
          <w:lang w:val="en-US"/>
        </w:rPr>
        <w:tab/>
      </w:r>
      <w:r w:rsidR="00A20819">
        <w:rPr>
          <w:rFonts w:ascii="Calibri" w:hAnsi="Calibri"/>
          <w:sz w:val="24"/>
          <w:szCs w:val="24"/>
          <w:lang w:val="en-US"/>
        </w:rPr>
        <w:tab/>
      </w:r>
      <w:r w:rsidR="000C1450">
        <w:rPr>
          <w:rFonts w:ascii="Calibri" w:hAnsi="Calibri" w:hint="eastAsia"/>
          <w:sz w:val="24"/>
          <w:szCs w:val="24"/>
          <w:lang w:val="en-US"/>
        </w:rPr>
        <w:t>Eqn.</w:t>
      </w:r>
      <w:r w:rsidR="00B45846">
        <w:rPr>
          <w:rFonts w:ascii="Calibri" w:hAnsi="Calibri"/>
          <w:sz w:val="24"/>
          <w:szCs w:val="24"/>
          <w:lang w:val="en-US"/>
        </w:rPr>
        <w:t>10</w:t>
      </w:r>
    </w:p>
    <w:p w14:paraId="75E18A97" w14:textId="4FE962B1" w:rsidR="005414D6" w:rsidRDefault="00F76F61" w:rsidP="005414D6">
      <w:pPr>
        <w:jc w:val="both"/>
        <w:rPr>
          <w:rFonts w:ascii="Calibri" w:hAnsi="Calibri"/>
          <w:sz w:val="24"/>
          <w:szCs w:val="24"/>
          <w:lang w:val="en-GB"/>
        </w:rPr>
      </w:pPr>
      <w:r w:rsidRPr="00F76F61">
        <w:rPr>
          <w:rFonts w:ascii="Calibri" w:hAnsi="Calibri"/>
          <w:sz w:val="24"/>
          <w:szCs w:val="24"/>
          <w:lang w:val="en-GB"/>
        </w:rPr>
        <w:t> </w:t>
      </w:r>
      <w:bookmarkStart w:id="2" w:name="_Hlk527892036"/>
    </w:p>
    <w:p w14:paraId="477C08C0" w14:textId="77777777" w:rsidR="005414D6" w:rsidRPr="005414D6" w:rsidRDefault="005414D6" w:rsidP="005414D6">
      <w:pPr>
        <w:jc w:val="both"/>
        <w:rPr>
          <w:rFonts w:ascii="Calibri" w:hAnsi="Calibri"/>
          <w:sz w:val="24"/>
          <w:szCs w:val="24"/>
          <w:lang w:val="en-US" w:eastAsia="zh-CN"/>
        </w:rPr>
      </w:pPr>
    </w:p>
    <w:p w14:paraId="43DE963C" w14:textId="77777777" w:rsidR="005414D6" w:rsidRDefault="005414D6" w:rsidP="00E03BCB">
      <w:pPr>
        <w:pStyle w:val="a7"/>
        <w:ind w:left="0"/>
        <w:rPr>
          <w:rFonts w:ascii="Calibri" w:hAnsi="Calibri"/>
          <w:b/>
          <w:sz w:val="24"/>
          <w:szCs w:val="24"/>
          <w:lang w:val="en-GB"/>
        </w:rPr>
      </w:pPr>
    </w:p>
    <w:p w14:paraId="3ADEA499" w14:textId="77777777" w:rsidR="005414D6" w:rsidRDefault="005414D6" w:rsidP="00E03BCB">
      <w:pPr>
        <w:pStyle w:val="a7"/>
        <w:ind w:left="0"/>
        <w:rPr>
          <w:rFonts w:ascii="Calibri" w:hAnsi="Calibri"/>
          <w:b/>
          <w:sz w:val="24"/>
          <w:szCs w:val="24"/>
          <w:lang w:val="en-GB"/>
        </w:rPr>
      </w:pPr>
    </w:p>
    <w:p w14:paraId="3C635A91" w14:textId="77777777" w:rsidR="005414D6" w:rsidRDefault="005414D6" w:rsidP="00E03BCB">
      <w:pPr>
        <w:pStyle w:val="a7"/>
        <w:ind w:left="0"/>
        <w:rPr>
          <w:rFonts w:ascii="Calibri" w:hAnsi="Calibri"/>
          <w:b/>
          <w:sz w:val="24"/>
          <w:szCs w:val="24"/>
          <w:lang w:val="en-GB"/>
        </w:rPr>
      </w:pPr>
    </w:p>
    <w:p w14:paraId="03A0162C" w14:textId="77777777" w:rsidR="005414D6" w:rsidRDefault="005414D6" w:rsidP="00E03BCB">
      <w:pPr>
        <w:pStyle w:val="a7"/>
        <w:ind w:left="0"/>
        <w:rPr>
          <w:rFonts w:ascii="Calibri" w:hAnsi="Calibri"/>
          <w:b/>
          <w:sz w:val="24"/>
          <w:szCs w:val="24"/>
          <w:lang w:val="en-GB"/>
        </w:rPr>
      </w:pPr>
    </w:p>
    <w:p w14:paraId="1F28ACB6" w14:textId="77777777" w:rsidR="00BC4610" w:rsidRDefault="00BC4610" w:rsidP="00E03BCB">
      <w:pPr>
        <w:pStyle w:val="a7"/>
        <w:ind w:left="0"/>
        <w:rPr>
          <w:rFonts w:ascii="Calibri" w:hAnsi="Calibri"/>
          <w:b/>
          <w:sz w:val="24"/>
          <w:szCs w:val="24"/>
          <w:lang w:val="en-GB"/>
        </w:rPr>
      </w:pPr>
    </w:p>
    <w:p w14:paraId="01BCB97D" w14:textId="0A028EB0" w:rsidR="00E03BCB" w:rsidRPr="00E03BCB" w:rsidRDefault="00E03BCB" w:rsidP="00E03BCB">
      <w:pPr>
        <w:pStyle w:val="a7"/>
        <w:ind w:left="0"/>
        <w:rPr>
          <w:rFonts w:ascii="Calibri" w:hAnsi="Calibri"/>
          <w:sz w:val="24"/>
          <w:szCs w:val="24"/>
          <w:lang w:val="en-GB"/>
        </w:rPr>
      </w:pPr>
      <w:r w:rsidRPr="00E03BCB">
        <w:rPr>
          <w:rFonts w:ascii="Calibri" w:hAnsi="Calibri"/>
          <w:b/>
          <w:sz w:val="24"/>
          <w:szCs w:val="24"/>
          <w:lang w:val="en-GB"/>
        </w:rPr>
        <w:lastRenderedPageBreak/>
        <w:t>Table 1.</w:t>
      </w:r>
      <w:r w:rsidRPr="00E03BCB">
        <w:rPr>
          <w:rFonts w:ascii="Calibri" w:hAnsi="Calibri"/>
          <w:sz w:val="24"/>
          <w:szCs w:val="24"/>
          <w:lang w:val="en-GB"/>
        </w:rPr>
        <w:t xml:space="preserve"> Measured and predicted period. </w:t>
      </w:r>
    </w:p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81"/>
        <w:gridCol w:w="1181"/>
        <w:gridCol w:w="1182"/>
        <w:gridCol w:w="2197"/>
        <w:gridCol w:w="2197"/>
      </w:tblGrid>
      <w:tr w:rsidR="00E03BCB" w:rsidRPr="00823E8B" w14:paraId="336BA349" w14:textId="77777777" w:rsidTr="00E03BCB">
        <w:trPr>
          <w:trHeight w:val="300"/>
        </w:trPr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8782734" w14:textId="77777777" w:rsidR="00E03BCB" w:rsidRPr="00823E8B" w:rsidRDefault="00E03BCB" w:rsidP="006108A2">
            <w:pPr>
              <w:tabs>
                <w:tab w:val="left" w:pos="567"/>
              </w:tabs>
              <w:ind w:left="-151" w:right="-176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484A817" w14:textId="6D8BCF3A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L</m:t>
                </m:r>
              </m:oMath>
            </m:oMathPara>
          </w:p>
          <w:p w14:paraId="00316F06" w14:textId="775C8B57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(m)</m:t>
                </m:r>
              </m:oMath>
            </m:oMathPara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6C86C112" w14:textId="65C25169" w:rsidR="00E03BCB" w:rsidRPr="00823E8B" w:rsidRDefault="002918D1" w:rsidP="00E03BCB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L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14:paraId="6F10A3FB" w14:textId="638DD5B9" w:rsidR="00E03BCB" w:rsidRDefault="002918D1" w:rsidP="00E03BCB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00" w:themeColor="text1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m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hAnsi="Cambria Math"/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sup>
                    </m:sSup>
                  </m:e>
                </m:d>
              </m:oMath>
            </m:oMathPara>
          </w:p>
        </w:tc>
        <w:tc>
          <w:tcPr>
            <w:tcW w:w="11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37CE58B" w14:textId="2B2CC1B9" w:rsid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oMath>
          </w:p>
          <w:p w14:paraId="697EA6FD" w14:textId="757CA002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s)</m:t>
              </m:r>
            </m:oMath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1568FFC5" w14:textId="5C9E2301" w:rsid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Measured period</w:t>
            </w:r>
          </w:p>
          <w:p w14:paraId="3AD9278A" w14:textId="3E83D2EE" w:rsidR="00E03BCB" w:rsidRPr="0050384D" w:rsidRDefault="002918D1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14:paraId="37CEB4D9" w14:textId="14A324A7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6C235B69" w14:textId="77777777" w:rsid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 w:rsidRPr="00823E8B">
              <w:rPr>
                <w:rFonts w:ascii="Calibri" w:hAnsi="Calibri"/>
                <w:b/>
                <w:bCs/>
                <w:sz w:val="24"/>
                <w:szCs w:val="24"/>
              </w:rPr>
              <w:t xml:space="preserve">Predicted 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period</w:t>
            </w:r>
          </w:p>
          <w:p w14:paraId="0FFCA8E6" w14:textId="387B456E" w:rsid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</m:oMath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</w:p>
          <w:p w14:paraId="6AE83EA4" w14:textId="44275B83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  <w:p w14:paraId="6AB81788" w14:textId="77777777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E03BCB" w:rsidRPr="00823E8B" w14:paraId="62CD32EC" w14:textId="77777777" w:rsidTr="00E03BCB">
        <w:trPr>
          <w:trHeight w:val="230"/>
        </w:trPr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4363EA0E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B170050" w14:textId="002F6100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0.65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</w:tcPr>
          <w:p w14:paraId="169309FA" w14:textId="74A2556C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0.806</w:t>
            </w:r>
          </w:p>
        </w:tc>
        <w:tc>
          <w:tcPr>
            <w:tcW w:w="11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C73E61C" w14:textId="42D10688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16.24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54FB37D" w14:textId="7D164F91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1.624</w:t>
            </w:r>
          </w:p>
        </w:tc>
        <w:tc>
          <w:tcPr>
            <w:tcW w:w="21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A58ADE" w14:textId="32B32ACD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1.618</w:t>
            </w:r>
          </w:p>
        </w:tc>
      </w:tr>
      <w:tr w:rsidR="00E03BCB" w:rsidRPr="00823E8B" w14:paraId="2D89087F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7527847D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81299D0" w14:textId="64DE0C12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0.625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6E6AB3D8" w14:textId="44E41E93" w:rsidR="00E03BCB" w:rsidRPr="00823E8B" w:rsidRDefault="00C72602" w:rsidP="00C72602">
            <w:pPr>
              <w:ind w:firstLineChars="100" w:firstLine="240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0.791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4CA37157" w14:textId="67F45BDE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16.20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53FF9F6" w14:textId="7BE2C9A5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1.620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26526A9" w14:textId="2704EC71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1.587</w:t>
            </w:r>
          </w:p>
        </w:tc>
      </w:tr>
      <w:tr w:rsidR="00E03BCB" w:rsidRPr="00823E8B" w14:paraId="6071CCD9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7C793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45051A2" w14:textId="51437CCD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0.6</w:t>
            </w:r>
            <w:r>
              <w:rPr>
                <w:rFonts w:ascii="Calibri" w:hAnsi="Calibri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A4832" w14:textId="514DBA02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0.775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85877CF" w14:textId="24754EAF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15.74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4F936BD" w14:textId="2E2435DE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1.574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7B5B1C7" w14:textId="24CE8DBE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1.555</w:t>
            </w:r>
          </w:p>
        </w:tc>
      </w:tr>
      <w:tr w:rsidR="00E03BCB" w:rsidRPr="00823E8B" w14:paraId="13226149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8CC8B75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A0ECD30" w14:textId="0D4EB01D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0.575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63948378" w14:textId="253C28B1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0.758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4E2816F" w14:textId="43584CCA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15.00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08C2E61" w14:textId="4DEB7A8E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1.500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CDC1BC7" w14:textId="390F2714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1.522</w:t>
            </w:r>
          </w:p>
        </w:tc>
      </w:tr>
      <w:tr w:rsidR="00E03BCB" w:rsidRPr="00823E8B" w14:paraId="3FEFB947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FAE5A4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C48A04A" w14:textId="56727640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0.550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7953DD" w14:textId="4EC51F0C" w:rsidR="00E03BCB" w:rsidRPr="00823E8B" w:rsidRDefault="00345A3C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0.742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93A1D4F" w14:textId="2D86CA95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14.90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5834527" w14:textId="53E8AB76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1.490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800C0C3" w14:textId="6E7DC68D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1.488</w:t>
            </w:r>
          </w:p>
        </w:tc>
      </w:tr>
      <w:tr w:rsidR="00E03BCB" w:rsidRPr="00823E8B" w14:paraId="655786E0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AA3BAB9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3F348F" w14:textId="3DFDBAC3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0.525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7D94C00D" w14:textId="279CD884" w:rsidR="00E03BCB" w:rsidRPr="00823E8B" w:rsidRDefault="00345A3C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0.725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1D01442" w14:textId="271690DE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14.</w:t>
            </w:r>
            <w:r>
              <w:rPr>
                <w:rFonts w:ascii="Calibri" w:hAnsi="Calibri"/>
                <w:sz w:val="24"/>
                <w:szCs w:val="24"/>
              </w:rPr>
              <w:t>60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6A61EAB" w14:textId="30BA9651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1.460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DF32ECF" w14:textId="285B758C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1.455</w:t>
            </w:r>
          </w:p>
        </w:tc>
      </w:tr>
      <w:tr w:rsidR="00E03BCB" w:rsidRPr="00823E8B" w14:paraId="4258D908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9DE2ABF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B1AC665" w14:textId="534FFBDD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0.500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52C76343" w14:textId="5C3F76A8" w:rsidR="00E03BCB" w:rsidRPr="00823E8B" w:rsidRDefault="00345A3C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0.701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1D39BE7A" w14:textId="27C06D37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14.35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B4D011F" w14:textId="7F5DD29B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1.435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430E1F1" w14:textId="0C0C9623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1.420</w:t>
            </w:r>
          </w:p>
        </w:tc>
      </w:tr>
      <w:tr w:rsidR="00E03BCB" w:rsidRPr="00823E8B" w14:paraId="3BA4F18B" w14:textId="77777777" w:rsidTr="00E03BCB">
        <w:trPr>
          <w:trHeight w:val="300"/>
        </w:trPr>
        <w:tc>
          <w:tcPr>
            <w:tcW w:w="1418" w:type="dxa"/>
            <w:tcBorders>
              <w:top w:val="single" w:sz="4" w:space="0" w:color="auto"/>
            </w:tcBorders>
          </w:tcPr>
          <w:p w14:paraId="658AD2C2" w14:textId="77777777" w:rsidR="00E03BCB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9C447ED" w14:textId="1016DAC7" w:rsidR="00E03BCB" w:rsidRPr="00823E8B" w:rsidRDefault="00C72602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0.475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673C6CC1" w14:textId="3647DEC9" w:rsidR="00E03BCB" w:rsidRPr="00823E8B" w:rsidRDefault="00345A3C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0.689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A0814B5" w14:textId="1C2AA548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13.95</w:t>
            </w:r>
            <w:r w:rsidR="00A20819"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30F33C7" w14:textId="187B0C75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1.395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394232D5" w14:textId="7AD3F385" w:rsidR="00E03BCB" w:rsidRPr="00823E8B" w:rsidRDefault="00C72602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1.384</w:t>
            </w:r>
          </w:p>
        </w:tc>
      </w:tr>
      <w:bookmarkEnd w:id="2"/>
    </w:tbl>
    <w:p w14:paraId="5C3F8A74" w14:textId="77777777" w:rsidR="00154B63" w:rsidRDefault="00154B63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50E72980" w14:textId="3C0EC8AC" w:rsidR="00F645FE" w:rsidRDefault="00F645FE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1E3532D2" w14:textId="79EB6EF0" w:rsidR="00493F6F" w:rsidRDefault="00493F6F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580BE66C" w14:textId="5B93932D" w:rsidR="00493F6F" w:rsidRDefault="00493F6F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47820C4D" w14:textId="2F4E0010" w:rsidR="00493F6F" w:rsidRDefault="000E42BD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E65360F" wp14:editId="3AFEF627">
            <wp:extent cx="6334125" cy="4632325"/>
            <wp:effectExtent l="0" t="0" r="15875" b="1587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B3EBC6E" w14:textId="7B110E4B" w:rsidR="00493F6F" w:rsidRDefault="000C1450" w:rsidP="000C1450">
      <w:pPr>
        <w:ind w:left="-426"/>
        <w:jc w:val="center"/>
        <w:rPr>
          <w:rFonts w:ascii="Calibri" w:hAnsi="Calibri"/>
          <w:b/>
          <w:sz w:val="24"/>
          <w:szCs w:val="24"/>
          <w:lang w:val="en-GB"/>
        </w:rPr>
      </w:pPr>
      <w:r>
        <w:rPr>
          <w:rFonts w:ascii="Calibri" w:hAnsi="Calibri" w:hint="eastAsia"/>
          <w:b/>
          <w:sz w:val="24"/>
          <w:szCs w:val="24"/>
          <w:lang w:val="en-GB"/>
        </w:rPr>
        <w:t>Figure 2.</w:t>
      </w:r>
    </w:p>
    <w:p w14:paraId="55152E75" w14:textId="28A43112" w:rsidR="00493F6F" w:rsidRDefault="00493F6F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3DFB4EF7" w14:textId="77777777" w:rsidR="00493F6F" w:rsidRDefault="00493F6F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00544A61" w14:textId="0C1CBCAF" w:rsidR="00154B63" w:rsidRDefault="00154B63" w:rsidP="00EA5A55">
      <w:pPr>
        <w:ind w:left="-426"/>
        <w:rPr>
          <w:rFonts w:ascii="Calibri" w:hAnsi="Calibri"/>
          <w:b/>
          <w:sz w:val="24"/>
          <w:szCs w:val="24"/>
          <w:lang w:val="en-GB"/>
        </w:rPr>
      </w:pPr>
    </w:p>
    <w:p w14:paraId="644A5D13" w14:textId="77777777" w:rsidR="00F645FE" w:rsidRDefault="00F645FE" w:rsidP="008A0D00">
      <w:pPr>
        <w:rPr>
          <w:rFonts w:ascii="Calibri" w:hAnsi="Calibri"/>
          <w:sz w:val="24"/>
          <w:szCs w:val="24"/>
          <w:lang w:val="en-GB"/>
        </w:rPr>
      </w:pPr>
    </w:p>
    <w:p w14:paraId="13E19DF3" w14:textId="77777777" w:rsidR="00AF1E6C" w:rsidRDefault="00AF1E6C" w:rsidP="008A0D00">
      <w:pPr>
        <w:rPr>
          <w:rFonts w:ascii="Calibri" w:hAnsi="Calibri"/>
          <w:sz w:val="24"/>
          <w:szCs w:val="24"/>
          <w:lang w:val="en-GB"/>
        </w:rPr>
      </w:pPr>
    </w:p>
    <w:p w14:paraId="51752E9F" w14:textId="6D1121E2" w:rsidR="00F645FE" w:rsidRDefault="00F645FE" w:rsidP="008A0D00">
      <w:pPr>
        <w:rPr>
          <w:rFonts w:ascii="Calibri" w:hAnsi="Calibri"/>
          <w:sz w:val="24"/>
          <w:szCs w:val="24"/>
          <w:lang w:val="en-GB"/>
        </w:rPr>
      </w:pPr>
    </w:p>
    <w:p w14:paraId="454DD83B" w14:textId="566D3675" w:rsidR="00493F6F" w:rsidRDefault="00493F6F" w:rsidP="008A0D00">
      <w:pPr>
        <w:rPr>
          <w:rFonts w:ascii="Calibri" w:hAnsi="Calibri"/>
          <w:sz w:val="24"/>
          <w:szCs w:val="24"/>
          <w:lang w:val="en-GB"/>
        </w:rPr>
      </w:pPr>
    </w:p>
    <w:p w14:paraId="36CF1D57" w14:textId="42A56F97" w:rsidR="00493F6F" w:rsidRDefault="00493F6F" w:rsidP="008A0D00">
      <w:pPr>
        <w:rPr>
          <w:rFonts w:ascii="Calibri" w:hAnsi="Calibri"/>
          <w:sz w:val="24"/>
          <w:szCs w:val="24"/>
          <w:lang w:val="en-GB"/>
        </w:rPr>
      </w:pPr>
    </w:p>
    <w:p w14:paraId="5FB6DDA7" w14:textId="77777777" w:rsidR="00493F6F" w:rsidRDefault="00493F6F" w:rsidP="008A0D00">
      <w:pPr>
        <w:rPr>
          <w:rFonts w:ascii="Calibri" w:hAnsi="Calibri"/>
          <w:sz w:val="24"/>
          <w:szCs w:val="24"/>
          <w:lang w:val="en-GB"/>
        </w:rPr>
      </w:pPr>
    </w:p>
    <w:p w14:paraId="178A5E35" w14:textId="77FC0B14" w:rsidR="00154B63" w:rsidRDefault="00154B63" w:rsidP="00154B63">
      <w:pPr>
        <w:rPr>
          <w:rFonts w:ascii="Calibri" w:hAnsi="Calibri"/>
          <w:b/>
          <w:sz w:val="24"/>
          <w:szCs w:val="24"/>
          <w:lang w:val="en-GB"/>
        </w:rPr>
      </w:pPr>
      <w:r>
        <w:rPr>
          <w:rFonts w:ascii="Calibri" w:hAnsi="Calibri"/>
          <w:b/>
          <w:sz w:val="24"/>
          <w:szCs w:val="24"/>
          <w:lang w:val="en-GB"/>
        </w:rPr>
        <w:t>UNCERTAINTY ANALYSIS:</w:t>
      </w:r>
    </w:p>
    <w:p w14:paraId="1B41F747" w14:textId="4405E9C8" w:rsidR="00F375E1" w:rsidRPr="000A1EA7" w:rsidRDefault="00F375E1" w:rsidP="00154B63">
      <w:pPr>
        <w:rPr>
          <w:rFonts w:ascii="Calibri" w:hAnsi="Calibri"/>
          <w:sz w:val="24"/>
          <w:szCs w:val="24"/>
          <w:lang w:val="en-US"/>
        </w:rPr>
      </w:pPr>
      <w:r w:rsidRPr="000A1EA7">
        <w:rPr>
          <w:rFonts w:ascii="Calibri" w:hAnsi="Calibri"/>
          <w:sz w:val="24"/>
          <w:szCs w:val="24"/>
          <w:lang w:val="en-US"/>
        </w:rPr>
        <w:t>All lengths were measured by a ruler with a precision of uncertainty of 1</w:t>
      </w:r>
      <w:r w:rsidR="000C1450">
        <w:rPr>
          <w:rFonts w:ascii="Calibri" w:hAnsi="Calibri"/>
          <w:sz w:val="24"/>
          <w:szCs w:val="24"/>
          <w:lang w:val="en-US"/>
        </w:rPr>
        <w:t xml:space="preserve"> </w:t>
      </w:r>
      <w:r w:rsidRPr="000A1EA7">
        <w:rPr>
          <w:rFonts w:ascii="Calibri" w:hAnsi="Calibri"/>
          <w:sz w:val="24"/>
          <w:szCs w:val="24"/>
          <w:lang w:val="en-US"/>
        </w:rPr>
        <w:t>mm. This leads to uncertainty in each length</w:t>
      </w:r>
    </w:p>
    <w:p w14:paraId="4CD28E2B" w14:textId="70834051" w:rsidR="00F375E1" w:rsidRPr="000C1450" w:rsidRDefault="00F375E1" w:rsidP="00F375E1">
      <w:pPr>
        <w:pStyle w:val="af0"/>
        <w:jc w:val="right"/>
        <w:rPr>
          <w:rFonts w:asciiTheme="minorHAnsi" w:hAnsiTheme="minorHAnsi"/>
        </w:rPr>
      </w:pPr>
      <m:oMath>
        <m:r>
          <w:rPr>
            <w:rFonts w:ascii="Cambria Math" w:hAnsi="Cambria Math"/>
          </w:rPr>
          <m:t>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0.5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6</m:t>
                </m:r>
              </m:e>
            </m:rad>
          </m:den>
        </m:f>
        <m:r>
          <w:rPr>
            <w:rFonts w:ascii="Cambria Math" w:hAnsi="Cambria Math"/>
          </w:rPr>
          <m:t xml:space="preserve"> mm=0.21 mm</m:t>
        </m:r>
      </m:oMath>
      <w:r>
        <w:tab/>
      </w:r>
      <w:r>
        <w:tab/>
      </w:r>
      <w:r>
        <w:tab/>
      </w:r>
      <w:r>
        <w:tab/>
      </w:r>
      <w:r w:rsidRPr="000C1450">
        <w:rPr>
          <w:rFonts w:asciiTheme="minorHAnsi" w:hAnsiTheme="minorHAnsi"/>
        </w:rPr>
        <w:t>E</w:t>
      </w:r>
      <w:r w:rsidR="000C1450" w:rsidRPr="000C1450">
        <w:rPr>
          <w:rFonts w:asciiTheme="minorHAnsi" w:hAnsiTheme="minorHAnsi"/>
        </w:rPr>
        <w:t>qn.11</w:t>
      </w:r>
    </w:p>
    <w:p w14:paraId="17525519" w14:textId="6E21F151" w:rsidR="00F375E1" w:rsidRDefault="00F375E1" w:rsidP="00F375E1">
      <w:pPr>
        <w:pStyle w:val="af0"/>
        <w:ind w:right="360"/>
        <w:rPr>
          <w:rFonts w:asciiTheme="minorHAnsi" w:hAnsiTheme="minorHAnsi"/>
        </w:rPr>
      </w:pPr>
      <w:r>
        <w:rPr>
          <w:rFonts w:asciiTheme="minorHAnsi" w:hAnsiTheme="minorHAnsi" w:hint="eastAsia"/>
        </w:rPr>
        <w:t>The standard uncertainty associated with the predicted period value wa</w:t>
      </w:r>
      <w:r w:rsidR="0002576F">
        <w:rPr>
          <w:rFonts w:asciiTheme="minorHAnsi" w:hAnsiTheme="minorHAnsi" w:hint="eastAsia"/>
        </w:rPr>
        <w:t xml:space="preserve">s calculated using equation </w:t>
      </w:r>
      <w:r w:rsidR="0002576F">
        <w:rPr>
          <w:rFonts w:asciiTheme="minorHAnsi" w:hAnsiTheme="minorHAnsi"/>
        </w:rPr>
        <w:t>(12)</w:t>
      </w:r>
    </w:p>
    <w:p w14:paraId="3189F35B" w14:textId="22B8C5AC" w:rsidR="00600D25" w:rsidRDefault="00F375E1" w:rsidP="00F23E26">
      <w:pPr>
        <w:pStyle w:val="af0"/>
        <w:ind w:right="360"/>
        <w:jc w:val="right"/>
        <w:rPr>
          <w:rFonts w:asciiTheme="minorHAnsi" w:hAnsiTheme="minorHAnsi"/>
        </w:rPr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gl</m:t>
                </m:r>
              </m:e>
            </m:rad>
          </m:den>
        </m:f>
        <m:r>
          <w:rPr>
            <w:rFonts w:ascii="Cambria Math" w:hAnsi="Cambria Math"/>
          </w:rPr>
          <m:t>δL=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9.81×0.65</m:t>
                </m:r>
              </m:e>
            </m:rad>
          </m:den>
        </m:f>
        <m:r>
          <w:rPr>
            <w:rFonts w:ascii="Cambria Math" w:hAnsi="Cambria Math"/>
          </w:rPr>
          <m:t>×0.65</m:t>
        </m:r>
      </m:oMath>
      <w:r w:rsidR="00F23E26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  <w:t>Eqn.12</w:t>
      </w:r>
    </w:p>
    <w:p w14:paraId="1E2E2818" w14:textId="76475251" w:rsidR="00600D25" w:rsidRDefault="00600D25" w:rsidP="00F23E26">
      <w:pPr>
        <w:pStyle w:val="af0"/>
        <w:ind w:right="360"/>
        <w:jc w:val="right"/>
        <w:rPr>
          <w:rFonts w:asciiTheme="minorHAnsi" w:hAnsiTheme="minorHAnsi"/>
        </w:rPr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=0.00026 s</m:t>
        </m:r>
      </m:oMath>
      <w:r w:rsidR="00F23E26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</w:r>
    </w:p>
    <w:p w14:paraId="39C4CE13" w14:textId="66FC9059" w:rsidR="000A1EA7" w:rsidRDefault="00600D25" w:rsidP="005E50F5">
      <w:pPr>
        <w:pStyle w:val="af0"/>
        <w:ind w:left="600" w:right="360" w:hangingChars="250" w:hanging="60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The standard uncertainty was calculated to be +/- 0.</w:t>
      </w:r>
      <w:proofErr w:type="gramStart"/>
      <w:r>
        <w:rPr>
          <w:rFonts w:asciiTheme="minorHAnsi" w:hAnsiTheme="minorHAnsi"/>
        </w:rPr>
        <w:t>00026</w:t>
      </w:r>
      <w:r w:rsidR="000A1EA7">
        <w:rPr>
          <w:rFonts w:asciiTheme="minorHAnsi" w:hAnsiTheme="minorHAnsi"/>
        </w:rPr>
        <w:t>s</w:t>
      </w:r>
      <w:r w:rsidR="005E50F5">
        <w:rPr>
          <w:rFonts w:asciiTheme="minorHAnsi" w:hAnsiTheme="minorHAnsi"/>
        </w:rPr>
        <w:t>, and</w:t>
      </w:r>
      <w:proofErr w:type="gramEnd"/>
      <w:r w:rsidR="005E50F5">
        <w:rPr>
          <w:rFonts w:asciiTheme="minorHAnsi" w:hAnsiTheme="minorHAnsi"/>
        </w:rPr>
        <w:t xml:space="preserve"> is shown in the first row </w:t>
      </w:r>
      <w:r w:rsidR="000A1EA7">
        <w:rPr>
          <w:rFonts w:asciiTheme="minorHAnsi" w:hAnsiTheme="minorHAnsi"/>
        </w:rPr>
        <w:t>of column 6 of Table 2. All figures in Table 2 are given to five decimal places.</w:t>
      </w:r>
    </w:p>
    <w:p w14:paraId="1A194E88" w14:textId="77777777" w:rsidR="005E50F5" w:rsidRDefault="005E50F5" w:rsidP="00BA0E2F">
      <w:pPr>
        <w:pStyle w:val="af0"/>
        <w:jc w:val="both"/>
        <w:rPr>
          <w:rFonts w:asciiTheme="minorHAnsi" w:hAnsiTheme="minorHAnsi"/>
        </w:rPr>
      </w:pPr>
    </w:p>
    <w:p w14:paraId="3081FFCD" w14:textId="028A98EC" w:rsidR="000A1EA7" w:rsidRDefault="000A1EA7" w:rsidP="00BA0E2F">
      <w:pPr>
        <w:pStyle w:val="af0"/>
        <w:jc w:val="both"/>
        <w:rPr>
          <w:rFonts w:asciiTheme="minorHAnsi" w:hAnsiTheme="minorHAnsi"/>
        </w:rPr>
      </w:pPr>
      <w:r w:rsidRPr="0073425D">
        <w:rPr>
          <w:rFonts w:asciiTheme="minorHAnsi" w:hAnsiTheme="minorHAnsi"/>
        </w:rPr>
        <w:t xml:space="preserve">The uncertainty associated with the measured time, </w:t>
      </w:r>
      <w:r w:rsidRPr="0073425D">
        <w:rPr>
          <w:rFonts w:ascii="Cambria Math" w:hAnsi="Cambria Math" w:cs="Cambria Math"/>
        </w:rPr>
        <w:t>𝛿</w:t>
      </w:r>
      <w:r w:rsidRPr="0073425D">
        <w:rPr>
          <w:rFonts w:asciiTheme="minorHAnsi" w:hAnsiTheme="minorHAnsi"/>
        </w:rPr>
        <w:t>10</w:t>
      </w:r>
      <w:r w:rsidRPr="0073425D">
        <w:rPr>
          <w:rFonts w:ascii="Cambria Math" w:hAnsi="Cambria Math" w:cs="Cambria Math"/>
        </w:rPr>
        <w:t>𝑇</w:t>
      </w:r>
      <w:r w:rsidRPr="0073425D">
        <w:rPr>
          <w:rFonts w:asciiTheme="minorHAnsi" w:hAnsiTheme="minorHAnsi"/>
        </w:rPr>
        <w:t>, is a type B uncertainty (measurement uncertainty) and since the stopwatch used to determine the time is digital we use the formula for a digital type B uncertainty</w:t>
      </w:r>
    </w:p>
    <w:p w14:paraId="4AFF4EAD" w14:textId="292DE709" w:rsidR="00BA0E2F" w:rsidRDefault="00BA0E2F" w:rsidP="00BA0E2F">
      <w:pPr>
        <w:pStyle w:val="af0"/>
        <w:jc w:val="right"/>
        <w:rPr>
          <w:rFonts w:asciiTheme="minorHAnsi" w:hAnsiTheme="minorHAnsi"/>
        </w:rPr>
      </w:pPr>
      <m:oMath>
        <m:r>
          <w:rPr>
            <w:rFonts w:ascii="Cambria Math" w:hAnsi="Cambria Math"/>
          </w:rPr>
          <m:t>δ10T=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0.005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(0.2)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=0.2 s</m:t>
        </m:r>
      </m:oMath>
      <w:r w:rsidR="000C1450">
        <w:rPr>
          <w:rFonts w:asciiTheme="minorHAnsi" w:hAnsiTheme="minorHAnsi"/>
        </w:rPr>
        <w:tab/>
      </w:r>
      <w:r w:rsidR="000C1450">
        <w:rPr>
          <w:rFonts w:asciiTheme="minorHAnsi" w:hAnsiTheme="minorHAnsi"/>
        </w:rPr>
        <w:tab/>
        <w:t>Eqn.13</w:t>
      </w:r>
    </w:p>
    <w:p w14:paraId="407D69C9" w14:textId="0CFFE0A9" w:rsidR="00BA0E2F" w:rsidRPr="00BA0E2F" w:rsidRDefault="00BA0E2F" w:rsidP="00BA0E2F">
      <w:pPr>
        <w:pStyle w:val="af0"/>
        <w:rPr>
          <w:rFonts w:asciiTheme="minorHAnsi" w:hAnsiTheme="minorHAnsi"/>
        </w:rPr>
      </w:pPr>
      <w:r w:rsidRPr="00BA0E2F">
        <w:rPr>
          <w:rFonts w:asciiTheme="minorHAnsi" w:hAnsiTheme="minorHAnsi"/>
        </w:rPr>
        <w:t xml:space="preserve">The uncertainty associated with the measured time period, </w:t>
      </w:r>
      <w:proofErr w:type="gramStart"/>
      <w:r w:rsidRPr="00BA0E2F">
        <w:rPr>
          <w:rFonts w:ascii="Cambria Math" w:hAnsi="Cambria Math" w:cs="Cambria Math"/>
        </w:rPr>
        <w:t>𝛿𝑇</w:t>
      </w:r>
      <w:r w:rsidRPr="00BA0E2F">
        <w:rPr>
          <w:rFonts w:asciiTheme="minorHAnsi" w:hAnsiTheme="minorHAnsi"/>
        </w:rPr>
        <w:t xml:space="preserve"> ,</w:t>
      </w:r>
      <w:proofErr w:type="gramEnd"/>
      <w:r w:rsidRPr="00BA0E2F">
        <w:rPr>
          <w:rFonts w:asciiTheme="minorHAnsi" w:hAnsiTheme="minorHAnsi"/>
        </w:rPr>
        <w:t xml:space="preserve"> is calculated by </w:t>
      </w:r>
    </w:p>
    <w:p w14:paraId="72955F66" w14:textId="4F5A6FA3" w:rsidR="00BA0E2F" w:rsidRDefault="00BA0E2F" w:rsidP="00BA0E2F">
      <w:pPr>
        <w:pStyle w:val="af0"/>
        <w:rPr>
          <w:rFonts w:asciiTheme="minorHAnsi" w:hAnsiTheme="minorHAnsi"/>
        </w:rPr>
      </w:pPr>
      <w:r w:rsidRPr="00BA0E2F">
        <w:rPr>
          <w:rFonts w:asciiTheme="minorHAnsi" w:hAnsiTheme="minorHAnsi"/>
        </w:rPr>
        <w:t xml:space="preserve">simply diving the uncertainty in the measured time, </w:t>
      </w:r>
      <w:r w:rsidRPr="00BA0E2F">
        <w:rPr>
          <w:rFonts w:ascii="Cambria Math" w:hAnsi="Cambria Math" w:cs="Cambria Math"/>
        </w:rPr>
        <w:t>𝛿</w:t>
      </w:r>
      <w:r w:rsidRPr="00BA0E2F">
        <w:rPr>
          <w:rFonts w:asciiTheme="minorHAnsi" w:hAnsiTheme="minorHAnsi"/>
        </w:rPr>
        <w:t>10</w:t>
      </w:r>
      <w:r w:rsidRPr="00BA0E2F">
        <w:rPr>
          <w:rFonts w:ascii="Cambria Math" w:hAnsi="Cambria Math" w:cs="Cambria Math"/>
        </w:rPr>
        <w:t>𝑇</w:t>
      </w:r>
      <w:r w:rsidRPr="00BA0E2F">
        <w:rPr>
          <w:rFonts w:asciiTheme="minorHAnsi" w:hAnsiTheme="minorHAnsi"/>
        </w:rPr>
        <w:t xml:space="preserve">, by a factor of 10. </w:t>
      </w:r>
    </w:p>
    <w:p w14:paraId="5B799B8D" w14:textId="6105169D" w:rsidR="00BA0E2F" w:rsidRPr="00BA0E2F" w:rsidRDefault="00BA0E2F" w:rsidP="00BA0E2F">
      <w:pPr>
        <w:pStyle w:val="af0"/>
        <w:jc w:val="right"/>
        <w:rPr>
          <w:rFonts w:asciiTheme="minorHAnsi" w:hAnsiTheme="minorHAnsi"/>
        </w:rPr>
      </w:pP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δ10T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=0.02 s</m:t>
        </m:r>
      </m:oMath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 w:rsidR="000C1450">
        <w:rPr>
          <w:rFonts w:asciiTheme="minorHAnsi" w:hAnsiTheme="minorHAnsi" w:hint="eastAsia"/>
        </w:rPr>
        <w:t>Eqn.1</w:t>
      </w:r>
      <w:r w:rsidR="000C1450">
        <w:rPr>
          <w:rFonts w:asciiTheme="minorHAnsi" w:hAnsiTheme="minorHAnsi"/>
        </w:rPr>
        <w:t>4</w:t>
      </w:r>
    </w:p>
    <w:p w14:paraId="7B35CF21" w14:textId="2A1B1258" w:rsidR="00E03BCB" w:rsidRPr="005E50F5" w:rsidRDefault="00E03BCB" w:rsidP="005E50F5">
      <w:pPr>
        <w:pStyle w:val="af0"/>
      </w:pPr>
      <w:r w:rsidRPr="00E03BCB">
        <w:rPr>
          <w:rFonts w:ascii="Calibri" w:hAnsi="Calibri"/>
          <w:b/>
          <w:lang w:val="en-GB"/>
        </w:rPr>
        <w:t xml:space="preserve">Table </w:t>
      </w:r>
      <w:r>
        <w:rPr>
          <w:rFonts w:ascii="Calibri" w:hAnsi="Calibri"/>
          <w:b/>
          <w:lang w:val="en-GB"/>
        </w:rPr>
        <w:t>2</w:t>
      </w:r>
      <w:r w:rsidRPr="00E03BCB">
        <w:rPr>
          <w:rFonts w:ascii="Calibri" w:hAnsi="Calibri"/>
          <w:b/>
          <w:lang w:val="en-GB"/>
        </w:rPr>
        <w:t>.</w:t>
      </w:r>
      <w:r w:rsidRPr="00E03BCB">
        <w:rPr>
          <w:rFonts w:ascii="Calibri" w:hAnsi="Calibri"/>
          <w:lang w:val="en-GB"/>
        </w:rPr>
        <w:t xml:space="preserve"> </w:t>
      </w:r>
      <w:r>
        <w:rPr>
          <w:rFonts w:ascii="Calibri" w:hAnsi="Calibri"/>
          <w:lang w:val="en-GB"/>
        </w:rPr>
        <w:t>Uncertainty associated with m</w:t>
      </w:r>
      <w:r w:rsidRPr="00E03BCB">
        <w:rPr>
          <w:rFonts w:ascii="Calibri" w:hAnsi="Calibri"/>
          <w:lang w:val="en-GB"/>
        </w:rPr>
        <w:t xml:space="preserve">easured and predicted period. </w:t>
      </w:r>
    </w:p>
    <w:tbl>
      <w:tblPr>
        <w:tblW w:w="9356" w:type="dxa"/>
        <w:tblInd w:w="108" w:type="dxa"/>
        <w:tblBorders>
          <w:top w:val="single" w:sz="8" w:space="0" w:color="000000"/>
          <w:bottom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181"/>
        <w:gridCol w:w="1181"/>
        <w:gridCol w:w="1182"/>
        <w:gridCol w:w="2197"/>
        <w:gridCol w:w="2197"/>
      </w:tblGrid>
      <w:tr w:rsidR="00E03BCB" w:rsidRPr="00823E8B" w14:paraId="36DE3B19" w14:textId="77777777" w:rsidTr="006108A2">
        <w:trPr>
          <w:trHeight w:val="300"/>
        </w:trPr>
        <w:tc>
          <w:tcPr>
            <w:tcW w:w="141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5A5822F1" w14:textId="77777777" w:rsidR="00E03BCB" w:rsidRPr="00823E8B" w:rsidRDefault="00E03BCB" w:rsidP="006108A2">
            <w:pPr>
              <w:tabs>
                <w:tab w:val="left" w:pos="567"/>
              </w:tabs>
              <w:ind w:left="-151" w:right="-176"/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Measurement no.</w:t>
            </w:r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2415E6E" w14:textId="60F80F19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δL</m:t>
                </m:r>
              </m:oMath>
            </m:oMathPara>
          </w:p>
          <w:p w14:paraId="20D06480" w14:textId="77777777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(m)</m:t>
                </m:r>
              </m:oMath>
            </m:oMathPara>
          </w:p>
        </w:tc>
        <w:tc>
          <w:tcPr>
            <w:tcW w:w="11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FA6B490" w14:textId="08695C67" w:rsidR="00E03BCB" w:rsidRPr="001B1A61" w:rsidRDefault="002918D1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color w:val="000000" w:themeColor="text1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δL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000000" w:themeColor="text1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)</m:t>
                </m:r>
              </m:oMath>
            </m:oMathPara>
          </w:p>
          <w:p w14:paraId="6C548CD6" w14:textId="57B4271C" w:rsidR="001B1A61" w:rsidRDefault="001B1A61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  <w:tc>
          <w:tcPr>
            <w:tcW w:w="118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02ABD7EB" w14:textId="35C84DE1" w:rsid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10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</m:t>
              </m:r>
            </m:oMath>
          </w:p>
          <w:p w14:paraId="158714B0" w14:textId="77777777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s)</m:t>
              </m:r>
            </m:oMath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086569B" w14:textId="60607871" w:rsidR="00E03BCB" w:rsidRPr="0050384D" w:rsidRDefault="002918D1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00" w:themeColor="text1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δT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  <w:sz w:val="24"/>
                        <w:szCs w:val="24"/>
                      </w:rPr>
                      <m:t>m</m:t>
                    </m:r>
                  </m:sub>
                </m:sSub>
              </m:oMath>
            </m:oMathPara>
          </w:p>
          <w:p w14:paraId="4CB5616F" w14:textId="77777777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</w:tc>
        <w:tc>
          <w:tcPr>
            <w:tcW w:w="219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14:paraId="564E7C67" w14:textId="51CC8589" w:rsidR="00E03BCB" w:rsidRDefault="002918D1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δT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p</m:t>
                  </m:r>
                </m:sub>
              </m:sSub>
            </m:oMath>
            <w:r w:rsidR="00E03BCB">
              <w:rPr>
                <w:rFonts w:ascii="Calibri" w:hAnsi="Calibri"/>
                <w:b/>
                <w:bCs/>
                <w:sz w:val="24"/>
                <w:szCs w:val="24"/>
              </w:rPr>
              <w:t xml:space="preserve">  </w:t>
            </w:r>
          </w:p>
          <w:p w14:paraId="1C076FB6" w14:textId="77777777" w:rsidR="00E03BCB" w:rsidRPr="00E03BC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lang w:val="en-GB"/>
                  </w:rPr>
                  <m:t>s)</m:t>
                </m:r>
              </m:oMath>
            </m:oMathPara>
          </w:p>
          <w:p w14:paraId="645548FF" w14:textId="77777777" w:rsidR="00E03BCB" w:rsidRPr="00823E8B" w:rsidRDefault="00E03BCB" w:rsidP="006108A2">
            <w:pPr>
              <w:tabs>
                <w:tab w:val="left" w:pos="567"/>
              </w:tabs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</w:p>
        </w:tc>
      </w:tr>
      <w:tr w:rsidR="00E03BCB" w:rsidRPr="00823E8B" w14:paraId="77BFF997" w14:textId="77777777" w:rsidTr="006108A2">
        <w:trPr>
          <w:trHeight w:val="230"/>
        </w:trPr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</w:tcPr>
          <w:p w14:paraId="068E0D78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1</w:t>
            </w: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2A770D7" w14:textId="241DCD62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left w:val="nil"/>
              <w:bottom w:val="single" w:sz="4" w:space="0" w:color="auto"/>
              <w:right w:val="nil"/>
            </w:tcBorders>
          </w:tcPr>
          <w:p w14:paraId="3CA09D15" w14:textId="6A46F9C7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0.00013</w:t>
            </w:r>
            <w:r>
              <w:rPr>
                <w:rFonts w:ascii="Calibri" w:hAnsi="Calibri"/>
                <w:sz w:val="24"/>
                <w:szCs w:val="24"/>
              </w:rPr>
              <w:t>0</w:t>
            </w:r>
          </w:p>
        </w:tc>
        <w:tc>
          <w:tcPr>
            <w:tcW w:w="118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B6F236" w14:textId="74166AC3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76FBAE" w14:textId="67D0D32D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8A1F1A3" w14:textId="0E606B39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0.00026</w:t>
            </w:r>
          </w:p>
        </w:tc>
      </w:tr>
      <w:tr w:rsidR="00E03BCB" w:rsidRPr="00823E8B" w14:paraId="4076FBD4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AD70DF8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2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73F9D2A" w14:textId="265CF2B5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bottom w:val="single" w:sz="4" w:space="0" w:color="auto"/>
            </w:tcBorders>
          </w:tcPr>
          <w:p w14:paraId="6E7D2554" w14:textId="554C46DA" w:rsidR="00E03BCB" w:rsidRPr="00823E8B" w:rsidRDefault="00D238DE" w:rsidP="006108A2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0.000133</w:t>
            </w:r>
          </w:p>
        </w:tc>
        <w:tc>
          <w:tcPr>
            <w:tcW w:w="1182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520DF5E2" w14:textId="7B9596EA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C9ECE5E" w14:textId="665B2640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35FE23C" w14:textId="16943254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0.00027</w:t>
            </w:r>
          </w:p>
        </w:tc>
      </w:tr>
      <w:tr w:rsidR="00E03BCB" w:rsidRPr="00823E8B" w14:paraId="21E9766F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7BA60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3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0A5BDDB" w14:textId="56D7D5E1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15141" w14:textId="583725EC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0.000135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46E428" w14:textId="268775C9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ABBF8F" w14:textId="6CDF933F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4E074B1" w14:textId="514F0BF5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0.00027</w:t>
            </w:r>
          </w:p>
        </w:tc>
      </w:tr>
      <w:tr w:rsidR="00E03BCB" w:rsidRPr="00823E8B" w14:paraId="67D63C9C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1471396C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4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6B4A772" w14:textId="3135078F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6B8897A1" w14:textId="6F55CC5F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0.000139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22DE5CF" w14:textId="3DA879A7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5D62CCF" w14:textId="215DD86F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481EFB7" w14:textId="45C3C2AD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0.00028</w:t>
            </w:r>
          </w:p>
        </w:tc>
      </w:tr>
      <w:tr w:rsidR="00E03BCB" w:rsidRPr="00823E8B" w14:paraId="5527B5EA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0138D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5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F5ACAC2" w14:textId="5A6FC53A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2159B4" w14:textId="4CFF7595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0.000142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F7B3771" w14:textId="033058B1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50AB6D9" w14:textId="0B0F5B29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715AA01" w14:textId="3FE521BE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0.00028</w:t>
            </w:r>
          </w:p>
        </w:tc>
      </w:tr>
      <w:tr w:rsidR="00E03BCB" w:rsidRPr="00823E8B" w14:paraId="79B737A6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F7AABC5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 w:rsidRPr="00DC1A73">
              <w:rPr>
                <w:rFonts w:ascii="Calibri" w:hAnsi="Calibri"/>
                <w:bCs/>
                <w:sz w:val="24"/>
                <w:szCs w:val="24"/>
              </w:rPr>
              <w:t>6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501C95A2" w14:textId="0CEE1877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73A5456F" w14:textId="2B1002E7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0.000145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65AE82" w14:textId="0AE3ADA7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5E47C62" w14:textId="3D66AAE0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9847632" w14:textId="34080369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0.00029</w:t>
            </w:r>
          </w:p>
        </w:tc>
      </w:tr>
      <w:tr w:rsidR="00E03BCB" w:rsidRPr="00823E8B" w14:paraId="03136735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04DED332" w14:textId="77777777" w:rsidR="00E03BCB" w:rsidRPr="00DC1A73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7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358CA40" w14:textId="252D5144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14:paraId="3053F615" w14:textId="1748B8BD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0.000149</w:t>
            </w:r>
          </w:p>
        </w:tc>
        <w:tc>
          <w:tcPr>
            <w:tcW w:w="118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0144EC9" w14:textId="10F489DA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461F2F9D" w14:textId="5D9E5A0C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35727586" w14:textId="1F875582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0.00030</w:t>
            </w:r>
          </w:p>
        </w:tc>
      </w:tr>
      <w:tr w:rsidR="00E03BCB" w:rsidRPr="00823E8B" w14:paraId="1088AA23" w14:textId="77777777" w:rsidTr="006108A2">
        <w:trPr>
          <w:trHeight w:val="300"/>
        </w:trPr>
        <w:tc>
          <w:tcPr>
            <w:tcW w:w="1418" w:type="dxa"/>
            <w:tcBorders>
              <w:top w:val="single" w:sz="4" w:space="0" w:color="auto"/>
            </w:tcBorders>
          </w:tcPr>
          <w:p w14:paraId="1A6B0159" w14:textId="77777777" w:rsidR="00E03BCB" w:rsidRDefault="00E03BCB" w:rsidP="006108A2">
            <w:pPr>
              <w:jc w:val="center"/>
              <w:rPr>
                <w:rFonts w:ascii="Calibri" w:hAnsi="Calibri"/>
                <w:bCs/>
                <w:sz w:val="24"/>
                <w:szCs w:val="24"/>
              </w:rPr>
            </w:pPr>
            <w:r>
              <w:rPr>
                <w:rFonts w:ascii="Calibri" w:hAnsi="Calibri"/>
                <w:bCs/>
                <w:sz w:val="24"/>
                <w:szCs w:val="24"/>
              </w:rPr>
              <w:t>8</w:t>
            </w:r>
          </w:p>
        </w:tc>
        <w:tc>
          <w:tcPr>
            <w:tcW w:w="1181" w:type="dxa"/>
            <w:tcBorders>
              <w:top w:val="single" w:sz="4" w:space="0" w:color="auto"/>
            </w:tcBorders>
            <w:shd w:val="clear" w:color="auto" w:fill="auto"/>
            <w:noWrap/>
          </w:tcPr>
          <w:p w14:paraId="161F6371" w14:textId="569374D8" w:rsidR="00E03BCB" w:rsidRPr="00823E8B" w:rsidRDefault="001B1A61" w:rsidP="006108A2">
            <w:pPr>
              <w:jc w:val="center"/>
              <w:rPr>
                <w:rFonts w:ascii="Calibri" w:hAnsi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hint="eastAsia"/>
                <w:b/>
                <w:bCs/>
                <w:sz w:val="24"/>
                <w:szCs w:val="24"/>
              </w:rPr>
              <w:t>0.00021</w:t>
            </w:r>
            <w:r w:rsidR="000A1EA7">
              <w:rPr>
                <w:rFonts w:ascii="Calibri" w:hAnsi="Calibri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14:paraId="4D36A1B1" w14:textId="0808B14B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0.000152</w:t>
            </w:r>
          </w:p>
        </w:tc>
        <w:tc>
          <w:tcPr>
            <w:tcW w:w="1182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3E5F39E" w14:textId="05C401D6" w:rsidR="00E03BCB" w:rsidRPr="00823E8B" w:rsidRDefault="001B1A61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0.2</w:t>
            </w:r>
            <w:r w:rsidR="000A1EA7">
              <w:rPr>
                <w:rFonts w:ascii="Calibri" w:hAnsi="Calibri"/>
                <w:sz w:val="24"/>
                <w:szCs w:val="24"/>
              </w:rPr>
              <w:t>0000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67BFD8F3" w14:textId="70B408CC" w:rsidR="00E03BCB" w:rsidRPr="00823E8B" w:rsidRDefault="00D238DE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0.02</w:t>
            </w:r>
            <w:r w:rsidR="000A1EA7">
              <w:rPr>
                <w:rFonts w:ascii="Calibri" w:hAnsi="Calibri"/>
                <w:sz w:val="24"/>
                <w:szCs w:val="24"/>
              </w:rPr>
              <w:t>000</w:t>
            </w:r>
          </w:p>
        </w:tc>
        <w:tc>
          <w:tcPr>
            <w:tcW w:w="2197" w:type="dxa"/>
            <w:tcBorders>
              <w:top w:val="single" w:sz="4" w:space="0" w:color="auto"/>
            </w:tcBorders>
            <w:shd w:val="clear" w:color="auto" w:fill="auto"/>
            <w:noWrap/>
          </w:tcPr>
          <w:p w14:paraId="45F2D957" w14:textId="67FFEE02" w:rsidR="00E03BCB" w:rsidRPr="00823E8B" w:rsidRDefault="00400E45" w:rsidP="006108A2"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 w:hint="eastAsia"/>
                <w:sz w:val="24"/>
                <w:szCs w:val="24"/>
              </w:rPr>
              <w:t>0.00030</w:t>
            </w:r>
          </w:p>
        </w:tc>
      </w:tr>
    </w:tbl>
    <w:p w14:paraId="6C417456" w14:textId="77777777" w:rsidR="00F645FE" w:rsidRDefault="00F645FE" w:rsidP="00154B63">
      <w:pPr>
        <w:ind w:left="-426"/>
        <w:rPr>
          <w:rFonts w:ascii="Calibri" w:hAnsi="Calibri"/>
          <w:sz w:val="24"/>
          <w:szCs w:val="24"/>
          <w:lang w:val="en-GB"/>
        </w:rPr>
      </w:pPr>
    </w:p>
    <w:p w14:paraId="0B491C21" w14:textId="5C98B628" w:rsidR="001B2574" w:rsidRDefault="008A0D00" w:rsidP="0012391C">
      <w:pPr>
        <w:rPr>
          <w:rFonts w:ascii="Calibri" w:hAnsi="Calibri"/>
          <w:b/>
          <w:sz w:val="24"/>
          <w:szCs w:val="24"/>
          <w:lang w:val="en-GB"/>
        </w:rPr>
      </w:pPr>
      <w:r>
        <w:rPr>
          <w:rFonts w:ascii="Calibri" w:hAnsi="Calibri"/>
          <w:b/>
          <w:sz w:val="24"/>
          <w:szCs w:val="24"/>
          <w:lang w:val="en-GB"/>
        </w:rPr>
        <w:lastRenderedPageBreak/>
        <w:t>DISCUSSION</w:t>
      </w:r>
      <w:r w:rsidR="00493F6F">
        <w:rPr>
          <w:rFonts w:ascii="Calibri" w:hAnsi="Calibri"/>
          <w:b/>
          <w:sz w:val="24"/>
          <w:szCs w:val="24"/>
          <w:lang w:val="en-GB"/>
        </w:rPr>
        <w:t>:</w:t>
      </w:r>
    </w:p>
    <w:p w14:paraId="58F5D383" w14:textId="69C01CCF" w:rsidR="00352882" w:rsidRDefault="00352882" w:rsidP="0012391C">
      <w:pPr>
        <w:rPr>
          <w:rFonts w:ascii="Calibri" w:hAnsi="Calibri"/>
          <w:b/>
          <w:sz w:val="24"/>
          <w:szCs w:val="24"/>
          <w:lang w:val="en-GB"/>
        </w:rPr>
      </w:pPr>
    </w:p>
    <w:p w14:paraId="0D5D9990" w14:textId="215A90C9" w:rsidR="00352882" w:rsidRPr="00352882" w:rsidRDefault="00352882" w:rsidP="005F34F5">
      <w:pPr>
        <w:jc w:val="both"/>
        <w:rPr>
          <w:rFonts w:asciiTheme="minorHAnsi" w:hAnsiTheme="minorHAnsi"/>
          <w:sz w:val="24"/>
          <w:szCs w:val="24"/>
          <w:lang w:val="en-US"/>
        </w:rPr>
      </w:pPr>
      <w:r w:rsidRPr="00352882">
        <w:rPr>
          <w:rFonts w:asciiTheme="minorHAnsi" w:hAnsiTheme="minorHAnsi"/>
          <w:sz w:val="24"/>
          <w:szCs w:val="24"/>
          <w:lang w:val="en-GB"/>
        </w:rPr>
        <w:t>It is clear from examining Tables 1 &amp; 2</w:t>
      </w:r>
      <w:r w:rsidR="009048B4">
        <w:rPr>
          <w:rFonts w:asciiTheme="minorHAnsi" w:hAnsiTheme="minorHAnsi"/>
          <w:sz w:val="24"/>
          <w:szCs w:val="24"/>
          <w:lang w:val="en-GB"/>
        </w:rPr>
        <w:t xml:space="preserve"> that</w:t>
      </w:r>
      <w:r w:rsidR="009048B4">
        <w:rPr>
          <w:rFonts w:asciiTheme="minorHAnsi" w:hAnsiTheme="minorHAnsi"/>
          <w:sz w:val="24"/>
          <w:szCs w:val="24"/>
          <w:lang w:val="en-US"/>
        </w:rPr>
        <w:t xml:space="preserve"> three</w:t>
      </w:r>
      <w:r>
        <w:rPr>
          <w:rFonts w:asciiTheme="minorHAnsi" w:hAnsiTheme="minorHAnsi" w:hint="eastAsia"/>
          <w:sz w:val="24"/>
          <w:szCs w:val="24"/>
          <w:lang w:val="en-GB" w:eastAsia="zh-CN"/>
        </w:rPr>
        <w:t xml:space="preserve"> </w:t>
      </w:r>
      <w:r>
        <w:rPr>
          <w:rFonts w:asciiTheme="minorHAnsi" w:hAnsiTheme="minorHAnsi"/>
          <w:sz w:val="24"/>
          <w:szCs w:val="24"/>
          <w:lang w:val="en-GB"/>
        </w:rPr>
        <w:t xml:space="preserve">out of </w:t>
      </w:r>
      <w:r w:rsidR="005F34F5">
        <w:rPr>
          <w:rFonts w:asciiTheme="minorHAnsi" w:hAnsiTheme="minorHAnsi"/>
          <w:sz w:val="24"/>
          <w:szCs w:val="24"/>
          <w:lang w:val="en-GB"/>
        </w:rPr>
        <w:t>eight of the measured period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values come within the corr</w:t>
      </w:r>
      <w:r w:rsidR="005F34F5">
        <w:rPr>
          <w:rFonts w:asciiTheme="minorHAnsi" w:hAnsiTheme="minorHAnsi"/>
          <w:sz w:val="24"/>
          <w:szCs w:val="24"/>
          <w:lang w:val="en-GB"/>
        </w:rPr>
        <w:t xml:space="preserve">esponding predicted period </w:t>
      </w:r>
      <w:r w:rsidRPr="00352882">
        <w:rPr>
          <w:rFonts w:asciiTheme="minorHAnsi" w:hAnsiTheme="minorHAnsi"/>
          <w:sz w:val="24"/>
          <w:szCs w:val="24"/>
          <w:lang w:val="en-GB"/>
        </w:rPr>
        <w:t>v</w:t>
      </w:r>
      <w:r w:rsidR="000C1450">
        <w:rPr>
          <w:rFonts w:asciiTheme="minorHAnsi" w:hAnsiTheme="minorHAnsi"/>
          <w:sz w:val="24"/>
          <w:szCs w:val="24"/>
          <w:lang w:val="en-GB"/>
        </w:rPr>
        <w:t>alue range; Figure 2</w:t>
      </w:r>
      <w:r w:rsidR="005E50F5">
        <w:rPr>
          <w:rFonts w:asciiTheme="minorHAnsi" w:hAnsiTheme="minorHAnsi"/>
          <w:sz w:val="24"/>
          <w:szCs w:val="24"/>
          <w:lang w:val="en-GB"/>
        </w:rPr>
        <w:t xml:space="preserve"> </w:t>
      </w:r>
      <w:r w:rsidR="005E50F5">
        <w:rPr>
          <w:rFonts w:asciiTheme="minorHAnsi" w:hAnsiTheme="minorHAnsi"/>
          <w:sz w:val="24"/>
          <w:szCs w:val="24"/>
          <w:lang w:val="en-US" w:eastAsia="zh-CN"/>
        </w:rPr>
        <w:t>shows</w:t>
      </w:r>
      <w:r w:rsidRPr="00352882">
        <w:rPr>
          <w:rFonts w:asciiTheme="minorHAnsi" w:hAnsiTheme="minorHAnsi" w:hint="eastAsia"/>
          <w:sz w:val="24"/>
          <w:szCs w:val="24"/>
          <w:lang w:val="en-GB" w:eastAsia="zh-CN"/>
        </w:rPr>
        <w:t xml:space="preserve"> </w:t>
      </w:r>
      <w:r w:rsidRPr="00352882">
        <w:rPr>
          <w:rFonts w:asciiTheme="minorHAnsi" w:hAnsiTheme="minorHAnsi"/>
          <w:sz w:val="24"/>
          <w:szCs w:val="24"/>
          <w:lang w:val="en-GB"/>
        </w:rPr>
        <w:t>a graphical representation of this</w:t>
      </w:r>
      <w:r w:rsidR="005E50F5">
        <w:rPr>
          <w:rFonts w:asciiTheme="minorHAnsi" w:hAnsiTheme="minorHAnsi"/>
          <w:sz w:val="24"/>
          <w:szCs w:val="24"/>
          <w:lang w:val="en-GB"/>
        </w:rPr>
        <w:t xml:space="preserve"> fact. By comparing</w:t>
      </w:r>
      <w:r w:rsidR="000C1450">
        <w:rPr>
          <w:rFonts w:asciiTheme="minorHAnsi" w:hAnsiTheme="minorHAnsi"/>
          <w:sz w:val="24"/>
          <w:szCs w:val="24"/>
          <w:lang w:val="en-GB"/>
        </w:rPr>
        <w:t xml:space="preserve"> both Tables 1 &amp; 2 and Figure 2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there is a clear and definitive trend that as the value of</w:t>
      </w:r>
      <w:r w:rsidR="005F34F5">
        <w:rPr>
          <w:rFonts w:asciiTheme="minorHAnsi" w:hAnsiTheme="minorHAnsi"/>
          <w:sz w:val="24"/>
          <w:szCs w:val="24"/>
          <w:lang w:val="en-GB"/>
        </w:rPr>
        <w:t xml:space="preserve"> length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inc</w:t>
      </w:r>
      <w:r w:rsidR="005F34F5">
        <w:rPr>
          <w:rFonts w:asciiTheme="minorHAnsi" w:hAnsiTheme="minorHAnsi"/>
          <w:sz w:val="24"/>
          <w:szCs w:val="24"/>
          <w:lang w:val="en-GB"/>
        </w:rPr>
        <w:t>reases the measured period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values become g</w:t>
      </w:r>
      <w:r w:rsidR="005F34F5">
        <w:rPr>
          <w:rFonts w:asciiTheme="minorHAnsi" w:hAnsiTheme="minorHAnsi"/>
          <w:sz w:val="24"/>
          <w:szCs w:val="24"/>
          <w:lang w:val="en-GB"/>
        </w:rPr>
        <w:t xml:space="preserve">reat and </w:t>
      </w:r>
      <w:r w:rsidR="009048B4">
        <w:rPr>
          <w:rFonts w:asciiTheme="minorHAnsi" w:hAnsiTheme="minorHAnsi"/>
          <w:sz w:val="24"/>
          <w:szCs w:val="24"/>
          <w:lang w:val="en-GB"/>
        </w:rPr>
        <w:t>six</w:t>
      </w:r>
      <w:r w:rsidR="005F34F5">
        <w:rPr>
          <w:rFonts w:asciiTheme="minorHAnsi" w:hAnsiTheme="minorHAnsi"/>
          <w:sz w:val="24"/>
          <w:szCs w:val="24"/>
          <w:lang w:val="en-GB"/>
        </w:rPr>
        <w:t xml:space="preserve"> out of eight of the measured period values are greater than the predicted values</w:t>
      </w:r>
      <w:r w:rsidR="00D20674">
        <w:rPr>
          <w:rFonts w:asciiTheme="minorHAnsi" w:hAnsiTheme="minorHAnsi"/>
          <w:sz w:val="24"/>
          <w:szCs w:val="24"/>
          <w:lang w:val="en-GB"/>
        </w:rPr>
        <w:t>. This demonstrates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there is an issue with either the mathematical model used for this experiment or an error in the experimental </w:t>
      </w:r>
      <w:r w:rsidRPr="00352882">
        <w:rPr>
          <w:rFonts w:asciiTheme="minorHAnsi" w:hAnsiTheme="minorHAnsi"/>
          <w:sz w:val="24"/>
          <w:szCs w:val="24"/>
        </w:rPr>
        <w:t>technique, regardless these results do not support the initial hypothesis.</w:t>
      </w:r>
      <w:r w:rsidR="005E50F5">
        <w:rPr>
          <w:rFonts w:asciiTheme="minorHAnsi" w:hAnsiTheme="minorHAnsi"/>
          <w:sz w:val="24"/>
          <w:szCs w:val="24"/>
        </w:rPr>
        <w:t xml:space="preserve"> </w:t>
      </w:r>
      <w:r w:rsidR="005E50F5">
        <w:rPr>
          <w:rFonts w:asciiTheme="minorHAnsi" w:hAnsiTheme="minorHAnsi"/>
          <w:sz w:val="24"/>
          <w:szCs w:val="24"/>
          <w:lang w:val="en-GB"/>
        </w:rPr>
        <w:t>O</w:t>
      </w:r>
      <w:r w:rsidR="0012489C">
        <w:rPr>
          <w:rFonts w:asciiTheme="minorHAnsi" w:hAnsiTheme="minorHAnsi"/>
          <w:sz w:val="24"/>
          <w:szCs w:val="24"/>
          <w:lang w:val="en-GB"/>
        </w:rPr>
        <w:t>ne res</w:t>
      </w:r>
      <w:r w:rsidR="00912FEF">
        <w:rPr>
          <w:rFonts w:asciiTheme="minorHAnsi" w:hAnsiTheme="minorHAnsi"/>
          <w:sz w:val="24"/>
          <w:szCs w:val="24"/>
          <w:lang w:val="en-GB"/>
        </w:rPr>
        <w:t>ult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which do not </w:t>
      </w:r>
      <w:r w:rsidR="0012489C">
        <w:rPr>
          <w:rFonts w:asciiTheme="minorHAnsi" w:hAnsiTheme="minorHAnsi"/>
          <w:sz w:val="24"/>
          <w:szCs w:val="24"/>
          <w:lang w:val="en-GB"/>
        </w:rPr>
        <w:t>agree with predicted values is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 larger than expected,</w:t>
      </w:r>
      <w:r w:rsidR="00912FEF">
        <w:rPr>
          <w:rFonts w:asciiTheme="minorHAnsi" w:hAnsiTheme="minorHAnsi"/>
          <w:sz w:val="24"/>
          <w:szCs w:val="24"/>
          <w:lang w:val="en-GB"/>
        </w:rPr>
        <w:t xml:space="preserve"> another result is less than the expected,</w:t>
      </w:r>
      <w:r w:rsidR="006108A2">
        <w:rPr>
          <w:rFonts w:asciiTheme="minorHAnsi" w:hAnsiTheme="minorHAnsi"/>
          <w:sz w:val="24"/>
          <w:szCs w:val="24"/>
          <w:lang w:val="en-GB"/>
        </w:rPr>
        <w:t xml:space="preserve"> </w:t>
      </w:r>
      <w:r w:rsidRPr="00352882">
        <w:rPr>
          <w:rFonts w:asciiTheme="minorHAnsi" w:hAnsiTheme="minorHAnsi"/>
          <w:sz w:val="24"/>
          <w:szCs w:val="24"/>
          <w:lang w:val="en-GB"/>
        </w:rPr>
        <w:t xml:space="preserve">therefore the </w:t>
      </w:r>
      <w:proofErr w:type="gramStart"/>
      <w:r w:rsidRPr="00352882">
        <w:rPr>
          <w:rFonts w:asciiTheme="minorHAnsi" w:hAnsiTheme="minorHAnsi"/>
          <w:sz w:val="24"/>
          <w:szCs w:val="24"/>
          <w:lang w:val="en-GB"/>
        </w:rPr>
        <w:t>most likely causes</w:t>
      </w:r>
      <w:proofErr w:type="gramEnd"/>
      <w:r w:rsidRPr="00352882">
        <w:rPr>
          <w:rFonts w:asciiTheme="minorHAnsi" w:hAnsiTheme="minorHAnsi"/>
          <w:sz w:val="24"/>
          <w:szCs w:val="24"/>
          <w:lang w:val="en-GB"/>
        </w:rPr>
        <w:t xml:space="preserve"> of this discrepancy are: </w:t>
      </w:r>
    </w:p>
    <w:p w14:paraId="5AD8EB40" w14:textId="77777777" w:rsidR="00352882" w:rsidRPr="00352882" w:rsidRDefault="00352882" w:rsidP="00352882">
      <w:pPr>
        <w:rPr>
          <w:rFonts w:asciiTheme="minorHAnsi" w:hAnsiTheme="minorHAnsi"/>
          <w:sz w:val="24"/>
          <w:szCs w:val="24"/>
          <w:lang w:val="en-US"/>
        </w:rPr>
      </w:pPr>
      <w:r w:rsidRPr="00352882">
        <w:rPr>
          <w:rFonts w:asciiTheme="minorHAnsi" w:hAnsiTheme="minorHAnsi"/>
          <w:sz w:val="24"/>
          <w:szCs w:val="24"/>
          <w:lang w:val="en-GB"/>
        </w:rPr>
        <w:t> </w:t>
      </w:r>
    </w:p>
    <w:p w14:paraId="14E6DE60" w14:textId="362083EF" w:rsidR="00352882" w:rsidRPr="00D20674" w:rsidRDefault="00204BDF" w:rsidP="00D20674">
      <w:pPr>
        <w:pStyle w:val="a7"/>
        <w:numPr>
          <w:ilvl w:val="0"/>
          <w:numId w:val="26"/>
        </w:numPr>
        <w:rPr>
          <w:rFonts w:asciiTheme="minorHAnsi" w:hAnsiTheme="minorHAnsi"/>
          <w:sz w:val="24"/>
          <w:szCs w:val="24"/>
          <w:lang w:val="en-US" w:eastAsia="zh-CN"/>
        </w:rPr>
      </w:pPr>
      <w:r w:rsidRPr="00D20674">
        <w:rPr>
          <w:rFonts w:asciiTheme="minorHAnsi" w:hAnsiTheme="minorHAnsi"/>
          <w:sz w:val="24"/>
          <w:szCs w:val="24"/>
          <w:lang w:val="en-GB"/>
        </w:rPr>
        <w:t>The apparatus may not be used on a horizontal pl</w:t>
      </w:r>
      <w:r w:rsidRPr="00D20674">
        <w:rPr>
          <w:rFonts w:asciiTheme="minorHAnsi" w:hAnsiTheme="minorHAnsi" w:hint="eastAsia"/>
          <w:sz w:val="24"/>
          <w:szCs w:val="24"/>
          <w:lang w:val="en-GB" w:eastAsia="zh-CN"/>
        </w:rPr>
        <w:t>an</w:t>
      </w:r>
      <w:r w:rsidR="00A47C74" w:rsidRPr="00D20674">
        <w:rPr>
          <w:rFonts w:asciiTheme="minorHAnsi" w:hAnsiTheme="minorHAnsi"/>
          <w:sz w:val="24"/>
          <w:szCs w:val="24"/>
          <w:lang w:val="en-US" w:eastAsia="zh-CN"/>
        </w:rPr>
        <w:t>e</w:t>
      </w:r>
      <w:r w:rsidR="00E3208B" w:rsidRPr="00D20674">
        <w:rPr>
          <w:rFonts w:asciiTheme="minorHAnsi" w:hAnsiTheme="minorHAnsi"/>
          <w:sz w:val="24"/>
          <w:szCs w:val="24"/>
          <w:lang w:val="en-GB"/>
        </w:rPr>
        <w:t xml:space="preserve"> and there was a reaction time error when measuring the time </w:t>
      </w:r>
      <w:r w:rsidR="00D20674" w:rsidRPr="00D20674">
        <w:rPr>
          <w:rFonts w:asciiTheme="minorHAnsi" w:hAnsiTheme="minorHAnsi"/>
          <w:sz w:val="24"/>
          <w:szCs w:val="24"/>
          <w:lang w:val="en-GB"/>
        </w:rPr>
        <w:t xml:space="preserve">by </w:t>
      </w:r>
      <w:r w:rsidR="00E3208B" w:rsidRPr="00D20674">
        <w:rPr>
          <w:rFonts w:asciiTheme="minorHAnsi" w:hAnsiTheme="minorHAnsi"/>
          <w:sz w:val="24"/>
          <w:szCs w:val="24"/>
          <w:lang w:val="en-GB"/>
        </w:rPr>
        <w:t>using a stopwatch.</w:t>
      </w:r>
    </w:p>
    <w:p w14:paraId="0A1E1156" w14:textId="6110D719" w:rsidR="00352882" w:rsidRPr="00D20674" w:rsidRDefault="00352882" w:rsidP="00D20674">
      <w:pPr>
        <w:pStyle w:val="a7"/>
        <w:numPr>
          <w:ilvl w:val="0"/>
          <w:numId w:val="26"/>
        </w:numPr>
        <w:jc w:val="both"/>
        <w:rPr>
          <w:rFonts w:asciiTheme="minorHAnsi" w:hAnsiTheme="minorHAnsi"/>
          <w:sz w:val="24"/>
          <w:szCs w:val="24"/>
          <w:lang w:val="en-GB" w:eastAsia="zh-CN"/>
        </w:rPr>
      </w:pPr>
      <w:r w:rsidRPr="00D20674">
        <w:rPr>
          <w:rFonts w:asciiTheme="minorHAnsi" w:hAnsiTheme="minorHAnsi"/>
          <w:sz w:val="24"/>
          <w:szCs w:val="24"/>
          <w:lang w:val="en-GB"/>
        </w:rPr>
        <w:t xml:space="preserve">The assumption that </w:t>
      </w:r>
      <w:r w:rsidR="00204BDF" w:rsidRPr="00D20674">
        <w:rPr>
          <w:rFonts w:asciiTheme="minorHAnsi" w:hAnsiTheme="minorHAnsi"/>
          <w:sz w:val="24"/>
          <w:szCs w:val="24"/>
          <w:lang w:val="en-GB"/>
        </w:rPr>
        <w:t>the motion of the pendulum was simple harmonic may be not true,</w:t>
      </w:r>
      <w:r w:rsidR="00A47C74" w:rsidRPr="00D20674">
        <w:rPr>
          <w:rFonts w:asciiTheme="minorHAnsi" w:hAnsiTheme="minorHAnsi"/>
          <w:sz w:val="24"/>
          <w:szCs w:val="24"/>
          <w:lang w:val="en-GB"/>
        </w:rPr>
        <w:t xml:space="preserve"> the initial position could </w:t>
      </w:r>
      <w:r w:rsidR="006108A2" w:rsidRPr="00D20674">
        <w:rPr>
          <w:rFonts w:asciiTheme="minorHAnsi" w:hAnsiTheme="minorHAnsi"/>
          <w:sz w:val="24"/>
          <w:szCs w:val="24"/>
          <w:lang w:val="en-GB"/>
        </w:rPr>
        <w:t xml:space="preserve">easily influence the motion so maybe the simple harmonic motion changed to </w:t>
      </w:r>
      <w:r w:rsidR="006108A2" w:rsidRPr="00D20674">
        <w:rPr>
          <w:rFonts w:asciiTheme="minorHAnsi" w:hAnsiTheme="minorHAnsi"/>
          <w:sz w:val="24"/>
          <w:szCs w:val="24"/>
          <w:lang w:val="en-US" w:eastAsia="zh-CN"/>
        </w:rPr>
        <w:t>conical pendulum motion, whose period was less than the period of simple harmonic motion</w:t>
      </w:r>
      <w:r w:rsidR="006108A2" w:rsidRPr="00D20674">
        <w:rPr>
          <w:rFonts w:asciiTheme="minorHAnsi" w:hAnsiTheme="minorHAnsi" w:hint="eastAsia"/>
          <w:sz w:val="24"/>
          <w:szCs w:val="24"/>
          <w:lang w:val="en-GB" w:eastAsia="zh-CN"/>
        </w:rPr>
        <w:t xml:space="preserve"> </w:t>
      </w:r>
      <w:r w:rsidR="006108A2" w:rsidRPr="00D20674">
        <w:rPr>
          <w:rFonts w:asciiTheme="minorHAnsi" w:hAnsiTheme="minorHAnsi"/>
          <w:sz w:val="24"/>
          <w:szCs w:val="24"/>
          <w:lang w:val="en-GB" w:eastAsia="zh-CN"/>
        </w:rPr>
        <w:t>as for the same apparatus.</w:t>
      </w:r>
    </w:p>
    <w:p w14:paraId="5E18B6C4" w14:textId="5948C9A3" w:rsidR="006108A2" w:rsidRDefault="00384068" w:rsidP="006108A2">
      <w:pPr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 w:hint="eastAsia"/>
          <w:sz w:val="24"/>
          <w:szCs w:val="24"/>
          <w:lang w:val="en-US"/>
        </w:rPr>
        <w:t xml:space="preserve">From </w:t>
      </w:r>
      <w:r>
        <w:rPr>
          <w:rFonts w:asciiTheme="minorHAnsi" w:hAnsiTheme="minorHAnsi"/>
          <w:sz w:val="24"/>
          <w:szCs w:val="24"/>
          <w:lang w:val="en-US"/>
        </w:rPr>
        <w:t>F</w:t>
      </w:r>
      <w:r>
        <w:rPr>
          <w:rFonts w:asciiTheme="minorHAnsi" w:hAnsiTheme="minorHAnsi" w:hint="eastAsia"/>
          <w:sz w:val="24"/>
          <w:szCs w:val="24"/>
          <w:lang w:val="en-US"/>
        </w:rPr>
        <w:t>igure</w:t>
      </w:r>
      <w:r w:rsidR="00D20674">
        <w:rPr>
          <w:rFonts w:asciiTheme="minorHAnsi" w:hAnsiTheme="minorHAnsi"/>
          <w:sz w:val="24"/>
          <w:szCs w:val="24"/>
          <w:lang w:val="en-US"/>
        </w:rPr>
        <w:t xml:space="preserve"> 2</w:t>
      </w:r>
      <w:r>
        <w:rPr>
          <w:rFonts w:asciiTheme="minorHAnsi" w:hAnsiTheme="minorHAnsi"/>
          <w:sz w:val="24"/>
          <w:szCs w:val="24"/>
          <w:lang w:val="en-US"/>
        </w:rPr>
        <w:t xml:space="preserve"> we can obtain</w:t>
      </w:r>
      <w:r w:rsidR="005E50F5">
        <w:rPr>
          <w:rFonts w:asciiTheme="minorHAnsi" w:hAnsiTheme="minorHAnsi"/>
          <w:sz w:val="24"/>
          <w:szCs w:val="24"/>
          <w:lang w:val="en-US"/>
        </w:rPr>
        <w:t xml:space="preserve"> the equation which can best depict the measured values </w:t>
      </w:r>
    </w:p>
    <w:p w14:paraId="53648603" w14:textId="1FD0A509" w:rsidR="00384068" w:rsidRDefault="00384068" w:rsidP="00384068">
      <w:pPr>
        <w:jc w:val="right"/>
        <w:rPr>
          <w:rFonts w:asciiTheme="minorHAnsi" w:hAnsiTheme="min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y=1.99610x+0.00185</m:t>
        </m:r>
      </m:oMath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 w:rsidR="000C1450">
        <w:rPr>
          <w:rFonts w:asciiTheme="minorHAnsi" w:hAnsiTheme="minorHAnsi" w:hint="eastAsia"/>
          <w:sz w:val="24"/>
          <w:szCs w:val="24"/>
          <w:lang w:val="en-US"/>
        </w:rPr>
        <w:t>Eqn.1</w:t>
      </w:r>
      <w:r w:rsidR="000C1450">
        <w:rPr>
          <w:rFonts w:asciiTheme="minorHAnsi" w:hAnsiTheme="minorHAnsi"/>
          <w:sz w:val="24"/>
          <w:szCs w:val="24"/>
          <w:lang w:val="en-US"/>
        </w:rPr>
        <w:t>5</w:t>
      </w:r>
    </w:p>
    <w:p w14:paraId="7A6B3AED" w14:textId="4FACB4B3" w:rsidR="00384068" w:rsidRDefault="0002576F" w:rsidP="00384068">
      <w:pPr>
        <w:jc w:val="both"/>
        <w:rPr>
          <w:rFonts w:asciiTheme="minorHAnsi" w:hAnsiTheme="minorHAnsi"/>
          <w:sz w:val="24"/>
          <w:szCs w:val="24"/>
          <w:lang w:val="en-US"/>
        </w:rPr>
      </w:pPr>
      <w:r>
        <w:rPr>
          <w:rFonts w:asciiTheme="minorHAnsi" w:hAnsiTheme="minorHAnsi"/>
          <w:sz w:val="24"/>
          <w:szCs w:val="24"/>
          <w:lang w:val="en-US"/>
        </w:rPr>
        <w:t xml:space="preserve">Compare this to </w:t>
      </w:r>
      <w:proofErr w:type="gramStart"/>
      <w:r>
        <w:rPr>
          <w:rFonts w:asciiTheme="minorHAnsi" w:hAnsiTheme="minorHAnsi"/>
          <w:sz w:val="24"/>
          <w:szCs w:val="24"/>
          <w:lang w:val="en-US"/>
        </w:rPr>
        <w:t>equation(</w:t>
      </w:r>
      <w:proofErr w:type="gramEnd"/>
      <w:r>
        <w:rPr>
          <w:rFonts w:asciiTheme="minorHAnsi" w:hAnsiTheme="minorHAnsi"/>
          <w:sz w:val="24"/>
          <w:szCs w:val="24"/>
          <w:lang w:val="en-US"/>
        </w:rPr>
        <w:t>1</w:t>
      </w:r>
      <w:r w:rsidR="00384068">
        <w:rPr>
          <w:rFonts w:asciiTheme="minorHAnsi" w:hAnsiTheme="minorHAnsi"/>
          <w:sz w:val="24"/>
          <w:szCs w:val="24"/>
          <w:lang w:val="en-US"/>
        </w:rPr>
        <w:t>)</w:t>
      </w:r>
    </w:p>
    <w:p w14:paraId="4DF0CA0E" w14:textId="073E9DB9" w:rsidR="00384068" w:rsidRDefault="00384068" w:rsidP="00384068">
      <w:pPr>
        <w:jc w:val="right"/>
        <w:rPr>
          <w:rFonts w:asciiTheme="minorHAnsi" w:hAnsi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g</m:t>
                </m:r>
              </m:den>
            </m:f>
          </m:e>
        </m:rad>
      </m:oMath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>E</w:t>
      </w:r>
      <w:r w:rsidR="00B45846">
        <w:rPr>
          <w:rFonts w:asciiTheme="minorHAnsi" w:hAnsiTheme="minorHAnsi" w:hint="eastAsia"/>
          <w:sz w:val="24"/>
          <w:szCs w:val="24"/>
        </w:rPr>
        <w:t>qn.</w:t>
      </w:r>
      <w:r w:rsidR="00B45846">
        <w:rPr>
          <w:rFonts w:asciiTheme="minorHAnsi" w:hAnsiTheme="minorHAnsi"/>
          <w:sz w:val="24"/>
          <w:szCs w:val="24"/>
        </w:rPr>
        <w:t>1</w:t>
      </w:r>
    </w:p>
    <w:p w14:paraId="16864314" w14:textId="0F4585D2" w:rsidR="00384068" w:rsidRDefault="00384068" w:rsidP="00384068">
      <w:pPr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As y=T and </w:t>
      </w:r>
      <m:oMath>
        <m:r>
          <w:rPr>
            <w:rFonts w:ascii="Cambria Math" w:hAnsi="Cambria Math"/>
            <w:sz w:val="24"/>
            <w:szCs w:val="24"/>
          </w:rPr>
          <m:t>x=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</m:rad>
      </m:oMath>
      <w:r>
        <w:rPr>
          <w:rFonts w:asciiTheme="minorHAnsi" w:hAnsiTheme="minorHAnsi" w:hint="eastAsia"/>
          <w:sz w:val="24"/>
          <w:szCs w:val="24"/>
        </w:rPr>
        <w:t xml:space="preserve"> has been </w:t>
      </w:r>
      <w:r w:rsidR="00E9796A">
        <w:rPr>
          <w:rFonts w:asciiTheme="minorHAnsi" w:hAnsiTheme="minorHAnsi"/>
          <w:sz w:val="24"/>
          <w:szCs w:val="24"/>
        </w:rPr>
        <w:t xml:space="preserve">plotted the theoretical </w:t>
      </w:r>
      <w:proofErr w:type="gramStart"/>
      <w:r w:rsidR="00E9796A">
        <w:rPr>
          <w:rFonts w:asciiTheme="minorHAnsi" w:hAnsiTheme="minorHAnsi"/>
          <w:sz w:val="24"/>
          <w:szCs w:val="24"/>
        </w:rPr>
        <w:t>straight line</w:t>
      </w:r>
      <w:proofErr w:type="gramEnd"/>
      <w:r w:rsidR="00E9796A">
        <w:rPr>
          <w:rFonts w:asciiTheme="minorHAnsi" w:hAnsiTheme="minorHAnsi"/>
          <w:sz w:val="24"/>
          <w:szCs w:val="24"/>
        </w:rPr>
        <w:t xml:space="preserve"> equation is</w:t>
      </w:r>
    </w:p>
    <w:p w14:paraId="49E3E6B2" w14:textId="1E372151" w:rsidR="00E9796A" w:rsidRPr="00E9796A" w:rsidRDefault="00E9796A" w:rsidP="00E9796A">
      <w:pPr>
        <w:jc w:val="right"/>
        <w:rPr>
          <w:rFonts w:asciiTheme="minorHAnsi" w:hAnsiTheme="minorHAnsi"/>
          <w:sz w:val="24"/>
          <w:szCs w:val="24"/>
          <w:lang w:val="en-US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T=2.00639x</m:t>
        </m:r>
      </m:oMath>
      <w:r>
        <w:rPr>
          <w:rFonts w:asciiTheme="minorHAnsi" w:hAnsiTheme="minorHAnsi" w:hint="eastAsia"/>
          <w:sz w:val="24"/>
          <w:szCs w:val="24"/>
          <w:lang w:val="en-US"/>
        </w:rPr>
        <w:t>+0</w:t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</w:r>
      <w:r>
        <w:rPr>
          <w:rFonts w:asciiTheme="minorHAnsi" w:hAnsiTheme="minorHAnsi"/>
          <w:sz w:val="24"/>
          <w:szCs w:val="24"/>
          <w:lang w:val="en-US"/>
        </w:rPr>
        <w:tab/>
        <w:t>E</w:t>
      </w:r>
      <w:r w:rsidR="000C1450">
        <w:rPr>
          <w:rFonts w:asciiTheme="minorHAnsi" w:hAnsiTheme="minorHAnsi"/>
          <w:sz w:val="24"/>
          <w:szCs w:val="24"/>
          <w:lang w:val="en-US"/>
        </w:rPr>
        <w:t>qn.16</w:t>
      </w:r>
    </w:p>
    <w:p w14:paraId="407CCD05" w14:textId="77777777" w:rsidR="00384068" w:rsidRPr="00532543" w:rsidRDefault="00384068" w:rsidP="00E9796A">
      <w:pPr>
        <w:jc w:val="right"/>
        <w:rPr>
          <w:rFonts w:asciiTheme="minorHAnsi" w:hAnsiTheme="minorHAnsi"/>
          <w:color w:val="000000" w:themeColor="text1"/>
          <w:sz w:val="24"/>
          <w:szCs w:val="24"/>
          <w:lang w:val="en-US"/>
        </w:rPr>
      </w:pPr>
    </w:p>
    <w:p w14:paraId="054DC6D6" w14:textId="3A156802" w:rsidR="00E9796A" w:rsidRDefault="00E9796A" w:rsidP="00493F6F">
      <w:pPr>
        <w:jc w:val="both"/>
        <w:rPr>
          <w:rFonts w:ascii="Calibri" w:hAnsi="Calibri"/>
          <w:color w:val="000000" w:themeColor="text1"/>
          <w:sz w:val="24"/>
          <w:szCs w:val="24"/>
          <w:lang w:val="en-GB"/>
        </w:rPr>
      </w:pPr>
      <w:r w:rsidRPr="00532543">
        <w:rPr>
          <w:rFonts w:ascii="Calibri" w:hAnsi="Calibri"/>
          <w:color w:val="000000" w:themeColor="text1"/>
          <w:sz w:val="24"/>
          <w:szCs w:val="24"/>
          <w:lang w:val="en-GB"/>
        </w:rPr>
        <w:t xml:space="preserve">Comparing these </w:t>
      </w:r>
      <w:r w:rsidR="00532543">
        <w:rPr>
          <w:rFonts w:ascii="Calibri" w:hAnsi="Calibri"/>
          <w:color w:val="000000" w:themeColor="text1"/>
          <w:sz w:val="24"/>
          <w:szCs w:val="24"/>
          <w:lang w:val="en-GB"/>
        </w:rPr>
        <w:t>values</w:t>
      </w:r>
    </w:p>
    <w:tbl>
      <w:tblPr>
        <w:tblStyle w:val="a8"/>
        <w:tblW w:w="9256" w:type="dxa"/>
        <w:tblLook w:val="04A0" w:firstRow="1" w:lastRow="0" w:firstColumn="1" w:lastColumn="0" w:noHBand="0" w:noVBand="1"/>
      </w:tblPr>
      <w:tblGrid>
        <w:gridCol w:w="3084"/>
        <w:gridCol w:w="3086"/>
        <w:gridCol w:w="3086"/>
      </w:tblGrid>
      <w:tr w:rsidR="00AC0549" w14:paraId="5A1F772E" w14:textId="77777777" w:rsidTr="00025F06">
        <w:trPr>
          <w:trHeight w:val="365"/>
        </w:trPr>
        <w:tc>
          <w:tcPr>
            <w:tcW w:w="3084" w:type="dxa"/>
          </w:tcPr>
          <w:p w14:paraId="4FE491B7" w14:textId="77777777" w:rsidR="00AC0549" w:rsidRDefault="00AC0549" w:rsidP="00493F6F">
            <w:pPr>
              <w:jc w:val="both"/>
              <w:rPr>
                <w:rFonts w:ascii="Calibri" w:hAnsi="Calibri"/>
                <w:color w:val="7030A0"/>
                <w:sz w:val="24"/>
                <w:szCs w:val="24"/>
                <w:lang w:val="en-US" w:eastAsia="zh-CN"/>
              </w:rPr>
            </w:pPr>
          </w:p>
        </w:tc>
        <w:tc>
          <w:tcPr>
            <w:tcW w:w="3086" w:type="dxa"/>
          </w:tcPr>
          <w:p w14:paraId="0EB6F98B" w14:textId="1162F828" w:rsidR="00AC0549" w:rsidRDefault="00AC0549" w:rsidP="00493F6F">
            <w:pPr>
              <w:jc w:val="both"/>
              <w:rPr>
                <w:rFonts w:ascii="Calibri" w:hAnsi="Calibri"/>
                <w:color w:val="7030A0"/>
                <w:sz w:val="24"/>
                <w:szCs w:val="24"/>
                <w:lang w:val="en-US" w:eastAsia="zh-CN"/>
              </w:rPr>
            </w:pPr>
            <w:r w:rsidRPr="00AC0549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Predicted</w:t>
            </w:r>
            <w:r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  <w:t xml:space="preserve"> Value</w:t>
            </w:r>
          </w:p>
        </w:tc>
        <w:tc>
          <w:tcPr>
            <w:tcW w:w="3086" w:type="dxa"/>
          </w:tcPr>
          <w:p w14:paraId="1C8FF7BB" w14:textId="34B57482" w:rsidR="00AC0549" w:rsidRPr="00AC0549" w:rsidRDefault="00AC0549" w:rsidP="00493F6F">
            <w:pPr>
              <w:jc w:val="both"/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</w:pPr>
            <w:r w:rsidRPr="00AC0549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Measured Value</w:t>
            </w:r>
          </w:p>
        </w:tc>
      </w:tr>
      <w:tr w:rsidR="00AC0549" w14:paraId="6AB7B812" w14:textId="77777777" w:rsidTr="00025F06">
        <w:trPr>
          <w:trHeight w:val="365"/>
        </w:trPr>
        <w:tc>
          <w:tcPr>
            <w:tcW w:w="3084" w:type="dxa"/>
          </w:tcPr>
          <w:p w14:paraId="042C0D09" w14:textId="7BCE6BCA" w:rsidR="00AC0549" w:rsidRDefault="00AC0549" w:rsidP="00493F6F">
            <w:pPr>
              <w:jc w:val="both"/>
              <w:rPr>
                <w:rFonts w:ascii="Calibri" w:hAnsi="Calibri"/>
                <w:color w:val="7030A0"/>
                <w:sz w:val="24"/>
                <w:szCs w:val="24"/>
                <w:lang w:val="en-US" w:eastAsia="zh-CN"/>
              </w:rPr>
            </w:pPr>
            <w:r w:rsidRPr="00AC0549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Gradient</w:t>
            </w:r>
          </w:p>
        </w:tc>
        <w:tc>
          <w:tcPr>
            <w:tcW w:w="3086" w:type="dxa"/>
          </w:tcPr>
          <w:p w14:paraId="28FCC646" w14:textId="70B241AB" w:rsidR="00AC0549" w:rsidRPr="00025F06" w:rsidRDefault="00AC0549" w:rsidP="00493F6F">
            <w:pPr>
              <w:jc w:val="both"/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</w:pPr>
            <w:r w:rsidRPr="00025F06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2.00639</w:t>
            </w:r>
            <w:r w:rsidRPr="00025F0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lang w:val="en-US" w:eastAsia="zh-CN"/>
              </w:rPr>
              <w:t>+</w:t>
            </w:r>
            <w:r w:rsidR="00FE2D8D"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  <w:t>0.00360</w:t>
            </w:r>
          </w:p>
        </w:tc>
        <w:tc>
          <w:tcPr>
            <w:tcW w:w="3086" w:type="dxa"/>
          </w:tcPr>
          <w:p w14:paraId="044F2128" w14:textId="5B808FFB" w:rsidR="00AC0549" w:rsidRPr="00025F06" w:rsidRDefault="00AC0549" w:rsidP="00493F6F">
            <w:pPr>
              <w:jc w:val="both"/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</w:pPr>
            <w:r w:rsidRPr="00025F06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1.99610</w:t>
            </w:r>
            <w:r w:rsidR="00025F0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lang w:val="en-US" w:eastAsia="zh-CN"/>
              </w:rPr>
              <w:t>+</w:t>
            </w:r>
            <w:r w:rsidR="00025F06"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  <w:t>0.18040</w:t>
            </w:r>
          </w:p>
        </w:tc>
      </w:tr>
      <w:tr w:rsidR="00AC0549" w14:paraId="5AF9C90D" w14:textId="77777777" w:rsidTr="00025F06">
        <w:trPr>
          <w:trHeight w:val="365"/>
        </w:trPr>
        <w:tc>
          <w:tcPr>
            <w:tcW w:w="3084" w:type="dxa"/>
          </w:tcPr>
          <w:p w14:paraId="251D81C0" w14:textId="0BB17387" w:rsidR="00AC0549" w:rsidRDefault="00AC0549" w:rsidP="00493F6F">
            <w:pPr>
              <w:jc w:val="both"/>
              <w:rPr>
                <w:rFonts w:ascii="Calibri" w:hAnsi="Calibri"/>
                <w:color w:val="7030A0"/>
                <w:sz w:val="24"/>
                <w:szCs w:val="24"/>
                <w:lang w:val="en-US" w:eastAsia="zh-CN"/>
              </w:rPr>
            </w:pPr>
            <w:r w:rsidRPr="00AC0549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Intercept</w:t>
            </w:r>
          </w:p>
        </w:tc>
        <w:tc>
          <w:tcPr>
            <w:tcW w:w="3086" w:type="dxa"/>
          </w:tcPr>
          <w:p w14:paraId="78077C36" w14:textId="5D5B4C9B" w:rsidR="00AC0549" w:rsidRPr="00FE2D8D" w:rsidRDefault="00AC0549" w:rsidP="00493F6F">
            <w:pPr>
              <w:jc w:val="both"/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</w:pPr>
            <w:r w:rsidRPr="00025F06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0</w:t>
            </w:r>
            <w:r w:rsidRPr="00025F0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lang w:val="en-US" w:eastAsia="zh-CN"/>
              </w:rPr>
              <w:t>+</w:t>
            </w:r>
            <w:r w:rsidR="00FE2D8D"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  <w:t>0.00270</w:t>
            </w:r>
          </w:p>
        </w:tc>
        <w:tc>
          <w:tcPr>
            <w:tcW w:w="3086" w:type="dxa"/>
          </w:tcPr>
          <w:p w14:paraId="52351F2C" w14:textId="4B474068" w:rsidR="00AC0549" w:rsidRPr="00025F06" w:rsidRDefault="00AC0549" w:rsidP="00493F6F">
            <w:pPr>
              <w:jc w:val="both"/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</w:pPr>
            <w:r w:rsidRPr="00025F06">
              <w:rPr>
                <w:rFonts w:ascii="Calibri" w:hAnsi="Calibri" w:hint="eastAsia"/>
                <w:color w:val="000000" w:themeColor="text1"/>
                <w:sz w:val="24"/>
                <w:szCs w:val="24"/>
                <w:lang w:val="en-US" w:eastAsia="zh-CN"/>
              </w:rPr>
              <w:t>0.00185</w:t>
            </w:r>
            <w:r w:rsidRPr="00025F06">
              <w:rPr>
                <w:rFonts w:ascii="Calibri" w:hAnsi="Calibri"/>
                <w:color w:val="000000" w:themeColor="text1"/>
                <w:sz w:val="24"/>
                <w:szCs w:val="24"/>
                <w:u w:val="single"/>
                <w:lang w:val="en-US" w:eastAsia="zh-CN"/>
              </w:rPr>
              <w:t>+</w:t>
            </w:r>
            <w:r w:rsidR="00025F06">
              <w:rPr>
                <w:rFonts w:ascii="Calibri" w:hAnsi="Calibri"/>
                <w:color w:val="000000" w:themeColor="text1"/>
                <w:sz w:val="24"/>
                <w:szCs w:val="24"/>
                <w:lang w:val="en-US" w:eastAsia="zh-CN"/>
              </w:rPr>
              <w:t>0.13570</w:t>
            </w:r>
          </w:p>
        </w:tc>
      </w:tr>
    </w:tbl>
    <w:p w14:paraId="6243E6B2" w14:textId="77777777" w:rsidR="00532543" w:rsidRPr="00532543" w:rsidRDefault="00532543" w:rsidP="00493F6F">
      <w:pPr>
        <w:jc w:val="both"/>
        <w:rPr>
          <w:rFonts w:ascii="Calibri" w:hAnsi="Calibri"/>
          <w:color w:val="7030A0"/>
          <w:sz w:val="24"/>
          <w:szCs w:val="24"/>
          <w:lang w:val="en-US" w:eastAsia="zh-CN"/>
        </w:rPr>
      </w:pPr>
    </w:p>
    <w:p w14:paraId="296D1612" w14:textId="5242286D" w:rsidR="00E9796A" w:rsidRPr="005E50F5" w:rsidRDefault="00D20674" w:rsidP="00493F6F">
      <w:pPr>
        <w:jc w:val="both"/>
        <w:rPr>
          <w:rFonts w:asciiTheme="minorHAnsi" w:hAnsiTheme="minorHAnsi"/>
          <w:color w:val="000000" w:themeColor="text1"/>
          <w:sz w:val="24"/>
          <w:szCs w:val="24"/>
          <w:lang w:val="en-GB"/>
        </w:rPr>
      </w:pPr>
      <w:r>
        <w:rPr>
          <w:rFonts w:asciiTheme="minorHAnsi" w:hAnsiTheme="minorHAnsi"/>
          <w:color w:val="000000" w:themeColor="text1"/>
          <w:sz w:val="24"/>
          <w:szCs w:val="24"/>
          <w:lang w:val="en-GB"/>
        </w:rPr>
        <w:t>Obviously</w:t>
      </w:r>
      <w:r w:rsidR="00FE2D8D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the pred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>i</w:t>
      </w:r>
      <w:r w:rsidR="00B45846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cted and measured values do not correspond </w:t>
      </w:r>
      <w:r w:rsidR="00FE2D8D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one another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</w:t>
      </w:r>
      <w:r w:rsidR="00B45846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so this experiment cannot be used to support out initial hypothesis. 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However, 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the value of the coeffi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>cient of determination</w:t>
      </w:r>
      <w:r w:rsidR="00990896">
        <w:rPr>
          <w:rFonts w:asciiTheme="minorHAnsi" w:hAnsiTheme="minorHAnsi"/>
          <w:color w:val="000000" w:themeColor="text1"/>
          <w:sz w:val="24"/>
          <w:szCs w:val="24"/>
          <w:lang w:val="en-GB"/>
        </w:rPr>
        <w:t>, R</w:t>
      </w:r>
      <w:r w:rsidR="00990896" w:rsidRPr="00990896">
        <w:rPr>
          <w:rFonts w:asciiTheme="minorHAnsi" w:hAnsiTheme="minorHAnsi"/>
          <w:color w:val="000000" w:themeColor="text1"/>
          <w:sz w:val="24"/>
          <w:szCs w:val="24"/>
          <w:vertAlign w:val="superscript"/>
          <w:lang w:val="en-GB"/>
        </w:rPr>
        <w:t>2</w:t>
      </w:r>
      <w:r w:rsidR="00990896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>is 0.96060</w:t>
      </w:r>
      <w:r w:rsidR="00990896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and the </w:t>
      </w:r>
      <w:r w:rsidR="00990896" w:rsidRPr="00990896">
        <w:rPr>
          <w:rFonts w:ascii="Calibri" w:hAnsi="Calibri"/>
          <w:color w:val="000000" w:themeColor="text1"/>
          <w:sz w:val="24"/>
          <w:szCs w:val="24"/>
          <w:lang w:val="en-GB"/>
        </w:rPr>
        <w:t>product moment correlation coefficient,</w:t>
      </w:r>
      <w:r w:rsidR="0099089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</w:t>
      </w:r>
      <w:r w:rsidR="00990896" w:rsidRPr="00990896">
        <w:rPr>
          <w:rFonts w:ascii="Calibri" w:hAnsi="Calibri"/>
          <w:i/>
          <w:color w:val="000000" w:themeColor="text1"/>
          <w:sz w:val="24"/>
          <w:szCs w:val="24"/>
          <w:lang w:val="en-GB"/>
        </w:rPr>
        <w:t>r</w:t>
      </w:r>
      <w:r w:rsidR="00990896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, is 0.98010, 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which implies</w:t>
      </w:r>
      <w:r w:rsidR="00CD7D51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that there is 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a very strong relations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hip between the x and y values. </w:t>
      </w:r>
      <w:r w:rsidR="005E50F5">
        <w:rPr>
          <w:rFonts w:asciiTheme="minorHAnsi" w:hAnsiTheme="minorHAnsi" w:hint="eastAsia"/>
          <w:color w:val="000000" w:themeColor="text1"/>
          <w:sz w:val="24"/>
          <w:szCs w:val="24"/>
          <w:lang w:val="en-GB" w:eastAsia="zh-CN"/>
        </w:rPr>
        <w:t>Al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US" w:eastAsia="zh-CN"/>
        </w:rPr>
        <w:t>though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the equation which 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US" w:eastAsia="zh-CN"/>
        </w:rPr>
        <w:t>modelled for</w:t>
      </w:r>
      <w:r w:rsidR="005E50F5" w:rsidRPr="00FE2D8D">
        <w:rPr>
          <w:rFonts w:asciiTheme="minorHAnsi" w:hAnsiTheme="minorHAnsi" w:hint="eastAsia"/>
          <w:color w:val="000000" w:themeColor="text1"/>
          <w:sz w:val="24"/>
          <w:szCs w:val="24"/>
          <w:lang w:val="en-GB" w:eastAsia="zh-CN"/>
        </w:rPr>
        <w:t xml:space="preserve"> </w:t>
      </w:r>
      <w:r w:rsidR="005E50F5" w:rsidRP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>this relati</w:t>
      </w:r>
      <w:r w:rsidR="005E50F5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onship is not what was expected, 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there is a clear relationship b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>etween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time period </w:t>
      </w:r>
      <w:r w:rsidR="00E9796A" w:rsidRPr="00E9796A">
        <w:rPr>
          <w:rFonts w:asciiTheme="minorHAnsi" w:hAnsiTheme="minorHAnsi"/>
          <w:color w:val="000000" w:themeColor="text1"/>
          <w:sz w:val="24"/>
          <w:szCs w:val="24"/>
          <w:lang w:val="en-GB"/>
        </w:rPr>
        <w:t>and</w:t>
      </w:r>
      <w:r w:rsidR="00FE2D8D">
        <w:rPr>
          <w:rFonts w:asciiTheme="minorHAnsi" w:hAnsiTheme="minorHAnsi"/>
          <w:color w:val="000000" w:themeColor="text1"/>
          <w:sz w:val="24"/>
          <w:szCs w:val="24"/>
          <w:lang w:val="en-GB"/>
        </w:rPr>
        <w:t xml:space="preserve"> the sq</w:t>
      </w:r>
      <w:r w:rsidR="00CD7D51">
        <w:rPr>
          <w:rFonts w:asciiTheme="minorHAnsi" w:hAnsiTheme="minorHAnsi"/>
          <w:color w:val="000000" w:themeColor="text1"/>
          <w:sz w:val="24"/>
          <w:szCs w:val="24"/>
          <w:lang w:val="en-GB"/>
        </w:rPr>
        <w:t>uare root of pendulum’s length.</w:t>
      </w:r>
    </w:p>
    <w:p w14:paraId="48E6210A" w14:textId="77777777" w:rsidR="00347CE7" w:rsidRDefault="00347CE7" w:rsidP="000B21C1">
      <w:pPr>
        <w:jc w:val="both"/>
        <w:rPr>
          <w:rFonts w:ascii="Calibri" w:hAnsi="Calibri"/>
          <w:b/>
          <w:sz w:val="24"/>
          <w:szCs w:val="24"/>
          <w:lang w:val="en-GB"/>
        </w:rPr>
      </w:pPr>
    </w:p>
    <w:p w14:paraId="6E733895" w14:textId="798A4781" w:rsidR="002F1A7F" w:rsidRDefault="00493F6F" w:rsidP="000B21C1">
      <w:pPr>
        <w:jc w:val="both"/>
        <w:rPr>
          <w:rFonts w:ascii="Calibri" w:hAnsi="Calibri"/>
          <w:b/>
          <w:sz w:val="24"/>
          <w:szCs w:val="24"/>
          <w:lang w:val="en-GB"/>
        </w:rPr>
      </w:pPr>
      <w:r>
        <w:rPr>
          <w:rFonts w:ascii="Calibri" w:hAnsi="Calibri"/>
          <w:b/>
          <w:sz w:val="24"/>
          <w:szCs w:val="24"/>
          <w:lang w:val="en-GB"/>
        </w:rPr>
        <w:t>CONCLUSION:</w:t>
      </w:r>
    </w:p>
    <w:p w14:paraId="4BD7D0AB" w14:textId="316D1C52" w:rsidR="00493F6F" w:rsidRDefault="00493F6F" w:rsidP="000B21C1">
      <w:pPr>
        <w:jc w:val="both"/>
        <w:rPr>
          <w:lang w:val="en-GB"/>
        </w:rPr>
      </w:pPr>
    </w:p>
    <w:p w14:paraId="4538B443" w14:textId="06458100" w:rsidR="004E3183" w:rsidRPr="004E3183" w:rsidRDefault="004E3183" w:rsidP="004E3183">
      <w:pPr>
        <w:jc w:val="both"/>
        <w:rPr>
          <w:rFonts w:ascii="Calibri" w:hAnsi="Calibri"/>
          <w:color w:val="000000" w:themeColor="text1"/>
          <w:sz w:val="24"/>
          <w:szCs w:val="24"/>
          <w:lang w:val="en-US"/>
        </w:rPr>
      </w:pP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To conclude, in this experiment</w:t>
      </w:r>
      <w:r w:rsidR="00CD7D51">
        <w:rPr>
          <w:rFonts w:ascii="Calibri" w:hAnsi="Calibri"/>
          <w:color w:val="000000" w:themeColor="text1"/>
          <w:sz w:val="24"/>
          <w:szCs w:val="24"/>
          <w:lang w:val="en-GB"/>
        </w:rPr>
        <w:t>, the relationship between a pendulum length and time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period modelled by </w:t>
      </w:r>
      <w:r w:rsidR="00E45926">
        <w:rPr>
          <w:rFonts w:asciiTheme="minorHAnsi" w:hAnsiTheme="minorHAnsi" w:cstheme="minorHAnsi"/>
          <w:sz w:val="24"/>
          <w:szCs w:val="24"/>
          <w:lang w:val="en-US" w:eastAsia="zh-CN"/>
        </w:rPr>
        <w:t>Christiaan Huygens’s law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was investigated. </w:t>
      </w:r>
      <w:r w:rsidR="0002576F">
        <w:rPr>
          <w:rFonts w:ascii="Calibri" w:hAnsi="Calibri" w:hint="eastAsia"/>
          <w:color w:val="000000" w:themeColor="text1"/>
          <w:sz w:val="24"/>
          <w:szCs w:val="24"/>
          <w:lang w:val="en-GB" w:eastAsia="zh-CN"/>
        </w:rPr>
        <w:t>O</w:t>
      </w:r>
      <w:r w:rsidR="0002576F">
        <w:rPr>
          <w:rFonts w:ascii="Calibri" w:hAnsi="Calibri"/>
          <w:color w:val="000000" w:themeColor="text1"/>
          <w:sz w:val="24"/>
          <w:szCs w:val="24"/>
          <w:lang w:val="en-GB" w:eastAsia="zh-CN"/>
        </w:rPr>
        <w:t xml:space="preserve">nly three of 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the results obtained were found to be within the corr</w:t>
      </w:r>
      <w:r>
        <w:rPr>
          <w:rFonts w:ascii="Calibri" w:hAnsi="Calibri"/>
          <w:color w:val="000000" w:themeColor="text1"/>
          <w:sz w:val="24"/>
          <w:szCs w:val="24"/>
          <w:lang w:val="en-GB"/>
        </w:rPr>
        <w:t>esponding predicted period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value </w:t>
      </w:r>
      <w:r>
        <w:rPr>
          <w:rFonts w:ascii="Calibri" w:hAnsi="Calibri"/>
          <w:color w:val="000000" w:themeColor="text1"/>
          <w:sz w:val="24"/>
          <w:szCs w:val="24"/>
          <w:lang w:val="en-GB"/>
        </w:rPr>
        <w:t>ranges, while for the others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, th</w:t>
      </w:r>
      <w:r w:rsidR="006562F9">
        <w:rPr>
          <w:rFonts w:ascii="Calibri" w:hAnsi="Calibri"/>
          <w:color w:val="000000" w:themeColor="text1"/>
          <w:sz w:val="24"/>
          <w:szCs w:val="24"/>
          <w:lang w:val="en-GB"/>
        </w:rPr>
        <w:t>is was not the case.</w:t>
      </w:r>
      <w:r w:rsidR="00BA5955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Although 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 xml:space="preserve">the value of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GB"/>
              </w:rPr>
              <m:t>R</m:t>
            </m:r>
          </m:e>
          <m:sup>
            <m:r>
              <w:rPr>
                <w:rFonts w:ascii="Cambria Math" w:hAnsi="Cambria Math"/>
                <w:color w:val="000000" w:themeColor="text1"/>
                <w:sz w:val="24"/>
                <w:szCs w:val="24"/>
                <w:lang w:val="en-GB"/>
              </w:rPr>
              <m:t>2</m:t>
            </m:r>
          </m:sup>
        </m:sSup>
      </m:oMath>
      <w:r w:rsidR="00E45926">
        <w:rPr>
          <w:rFonts w:ascii="Calibri" w:hAnsi="Calibri" w:hint="eastAsia"/>
          <w:iCs/>
          <w:color w:val="000000" w:themeColor="text1"/>
          <w:sz w:val="24"/>
          <w:szCs w:val="24"/>
          <w:lang w:val="en-GB"/>
        </w:rPr>
        <w:t xml:space="preserve"> 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exactly 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suggest a strong relationship between th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>e variables drawn</w:t>
      </w:r>
      <w:r w:rsidR="00D20674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in Figure 2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, 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 xml:space="preserve">this 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>cannot provide</w:t>
      </w:r>
      <w:r w:rsidR="00BA5955">
        <w:rPr>
          <w:rFonts w:ascii="Calibri" w:hAnsi="Calibri"/>
          <w:color w:val="000000" w:themeColor="text1"/>
          <w:sz w:val="24"/>
          <w:szCs w:val="24"/>
          <w:lang w:val="en-GB"/>
        </w:rPr>
        <w:t xml:space="preserve"> </w:t>
      </w:r>
      <w:r w:rsidR="007C589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solid </w:t>
      </w:r>
      <w:r w:rsidR="00E4592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evidence 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 xml:space="preserve">to </w:t>
      </w:r>
      <w:r w:rsidR="00B45846">
        <w:rPr>
          <w:rFonts w:ascii="Calibri" w:hAnsi="Calibri"/>
          <w:color w:val="000000" w:themeColor="text1"/>
          <w:sz w:val="24"/>
          <w:szCs w:val="24"/>
          <w:lang w:val="en-GB"/>
        </w:rPr>
        <w:t xml:space="preserve">support our initial hypothesis. </w:t>
      </w:r>
      <w:r w:rsidR="006562F9">
        <w:rPr>
          <w:rFonts w:ascii="Calibri" w:hAnsi="Calibri"/>
          <w:color w:val="000000" w:themeColor="text1"/>
          <w:sz w:val="24"/>
          <w:szCs w:val="24"/>
          <w:lang w:val="en-GB"/>
        </w:rPr>
        <w:t xml:space="preserve">The key factor which affected the results is mostly likely to be </w:t>
      </w:r>
      <w:r w:rsidR="006562F9">
        <w:rPr>
          <w:rFonts w:ascii="Calibri" w:hAnsi="Calibri"/>
          <w:color w:val="000000" w:themeColor="text1"/>
          <w:sz w:val="24"/>
          <w:szCs w:val="24"/>
          <w:lang w:val="en-GB"/>
        </w:rPr>
        <w:lastRenderedPageBreak/>
        <w:t>the motion of the pendulum bob was not completely simple harmonic motion, which would have caused a big discrepancy when measuring the time period</w:t>
      </w: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. This experiment could be further improved by;</w:t>
      </w:r>
    </w:p>
    <w:p w14:paraId="2B684209" w14:textId="77777777" w:rsidR="004E3183" w:rsidRPr="004E3183" w:rsidRDefault="004E3183" w:rsidP="004E3183">
      <w:pPr>
        <w:jc w:val="both"/>
        <w:rPr>
          <w:rFonts w:ascii="Calibri" w:hAnsi="Calibri"/>
          <w:color w:val="000000" w:themeColor="text1"/>
          <w:sz w:val="24"/>
          <w:szCs w:val="24"/>
          <w:lang w:val="en-US"/>
        </w:rPr>
      </w:pPr>
      <w:r w:rsidRPr="004E3183">
        <w:rPr>
          <w:rFonts w:ascii="Calibri" w:hAnsi="Calibri"/>
          <w:color w:val="000000" w:themeColor="text1"/>
          <w:sz w:val="24"/>
          <w:szCs w:val="24"/>
          <w:lang w:val="en-GB"/>
        </w:rPr>
        <w:t> </w:t>
      </w:r>
    </w:p>
    <w:p w14:paraId="1BA023D7" w14:textId="579B561D" w:rsidR="004E3183" w:rsidRPr="004E3183" w:rsidRDefault="007C5896" w:rsidP="004E3183">
      <w:pPr>
        <w:numPr>
          <w:ilvl w:val="0"/>
          <w:numId w:val="24"/>
        </w:numPr>
        <w:jc w:val="both"/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ensuring</w:t>
      </w:r>
      <w:r w:rsidR="007F3695">
        <w:rPr>
          <w:rFonts w:ascii="Calibri" w:hAnsi="Calibri"/>
          <w:color w:val="000000" w:themeColor="text1"/>
          <w:sz w:val="24"/>
          <w:szCs w:val="24"/>
          <w:lang w:val="en-US"/>
        </w:rPr>
        <w:t xml:space="preserve"> the apparatus was perfectly horizontal and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</w:t>
      </w:r>
      <w:r w:rsidR="007F3695">
        <w:rPr>
          <w:rFonts w:ascii="Calibri" w:hAnsi="Calibri"/>
          <w:color w:val="000000" w:themeColor="text1"/>
          <w:sz w:val="24"/>
          <w:szCs w:val="24"/>
          <w:lang w:val="en-US"/>
        </w:rPr>
        <w:t xml:space="preserve">the pendulum bob 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could </w:t>
      </w:r>
      <w:r w:rsidR="007F3695">
        <w:rPr>
          <w:rFonts w:ascii="Calibri" w:hAnsi="Calibri"/>
          <w:color w:val="000000" w:themeColor="text1"/>
          <w:sz w:val="24"/>
          <w:szCs w:val="24"/>
          <w:lang w:val="en-US"/>
        </w:rPr>
        <w:t>sta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>rt at the sam</w:t>
      </w:r>
      <w:r w:rsidR="007F3695">
        <w:rPr>
          <w:rFonts w:ascii="Calibri" w:hAnsi="Calibri"/>
          <w:color w:val="000000" w:themeColor="text1"/>
          <w:sz w:val="24"/>
          <w:szCs w:val="24"/>
          <w:lang w:val="en-US"/>
        </w:rPr>
        <w:t>e initial position and move in a same direction.</w:t>
      </w:r>
    </w:p>
    <w:p w14:paraId="3F12E3DF" w14:textId="0F36CEA3" w:rsidR="004E3183" w:rsidRPr="00E3208B" w:rsidRDefault="007C5896" w:rsidP="004E3183">
      <w:pPr>
        <w:numPr>
          <w:ilvl w:val="0"/>
          <w:numId w:val="24"/>
        </w:numPr>
        <w:jc w:val="both"/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GB"/>
        </w:rPr>
        <w:t>u</w:t>
      </w:r>
      <w:r w:rsidR="007F3695">
        <w:rPr>
          <w:rFonts w:ascii="Calibri" w:hAnsi="Calibri"/>
          <w:color w:val="000000" w:themeColor="text1"/>
          <w:sz w:val="24"/>
          <w:szCs w:val="24"/>
          <w:lang w:val="en-GB"/>
        </w:rPr>
        <w:t xml:space="preserve">sing </w:t>
      </w:r>
      <w:r w:rsidR="00E3208B">
        <w:rPr>
          <w:rFonts w:ascii="Calibri" w:hAnsi="Calibri"/>
          <w:color w:val="000000" w:themeColor="text1"/>
          <w:sz w:val="24"/>
          <w:szCs w:val="24"/>
          <w:lang w:val="en-GB"/>
        </w:rPr>
        <w:t xml:space="preserve">a </w:t>
      </w:r>
      <w:r w:rsidR="007F3695">
        <w:rPr>
          <w:rFonts w:ascii="Calibri" w:hAnsi="Calibri"/>
          <w:color w:val="000000" w:themeColor="text1"/>
          <w:sz w:val="24"/>
          <w:szCs w:val="24"/>
          <w:lang w:val="en-GB"/>
        </w:rPr>
        <w:t xml:space="preserve">pendulum </w:t>
      </w:r>
      <w:r w:rsidR="00E3208B">
        <w:rPr>
          <w:rFonts w:ascii="Calibri" w:hAnsi="Calibri"/>
          <w:color w:val="000000" w:themeColor="text1"/>
          <w:sz w:val="24"/>
          <w:szCs w:val="24"/>
          <w:lang w:val="en-GB"/>
        </w:rPr>
        <w:t>that has a big mass</w:t>
      </w:r>
      <w:r w:rsidR="00E3208B">
        <w:rPr>
          <w:rFonts w:ascii="Calibri" w:hAnsi="Calibri"/>
          <w:color w:val="000000" w:themeColor="text1"/>
          <w:sz w:val="24"/>
          <w:szCs w:val="24"/>
          <w:lang w:val="en-GB" w:eastAsia="zh-CN"/>
        </w:rPr>
        <w:t>.</w:t>
      </w:r>
    </w:p>
    <w:p w14:paraId="3A6A17B5" w14:textId="4E556022" w:rsidR="004E3183" w:rsidRPr="004E3183" w:rsidRDefault="00E3208B" w:rsidP="004E3183">
      <w:pPr>
        <w:numPr>
          <w:ilvl w:val="0"/>
          <w:numId w:val="24"/>
        </w:numPr>
        <w:jc w:val="both"/>
        <w:rPr>
          <w:rFonts w:ascii="Calibri" w:hAnsi="Calibri"/>
          <w:color w:val="000000" w:themeColor="text1"/>
          <w:sz w:val="24"/>
          <w:szCs w:val="24"/>
          <w:lang w:val="en-US"/>
        </w:rPr>
      </w:pPr>
      <w:r>
        <w:rPr>
          <w:rFonts w:ascii="Calibri" w:hAnsi="Calibri"/>
          <w:color w:val="000000" w:themeColor="text1"/>
          <w:sz w:val="24"/>
          <w:szCs w:val="24"/>
          <w:lang w:val="en-US"/>
        </w:rPr>
        <w:t>m</w:t>
      </w:r>
      <w:r w:rsidR="007C5896">
        <w:rPr>
          <w:rFonts w:ascii="Calibri" w:hAnsi="Calibri" w:hint="eastAsia"/>
          <w:color w:val="000000" w:themeColor="text1"/>
          <w:sz w:val="24"/>
          <w:szCs w:val="24"/>
          <w:lang w:val="en-US"/>
        </w:rPr>
        <w:t>easur</w:t>
      </w:r>
      <w:r w:rsidR="007C5896">
        <w:rPr>
          <w:rFonts w:ascii="Calibri" w:hAnsi="Calibri"/>
          <w:color w:val="000000" w:themeColor="text1"/>
          <w:sz w:val="24"/>
          <w:szCs w:val="24"/>
          <w:lang w:val="en-US"/>
        </w:rPr>
        <w:t>ing</w:t>
      </w:r>
      <w:r>
        <w:rPr>
          <w:rFonts w:ascii="Calibri" w:hAnsi="Calibri"/>
          <w:color w:val="000000" w:themeColor="text1"/>
          <w:sz w:val="24"/>
          <w:szCs w:val="24"/>
          <w:lang w:val="en-US"/>
        </w:rPr>
        <w:t xml:space="preserve"> the time </w:t>
      </w:r>
      <w:r w:rsidR="0002576F">
        <w:rPr>
          <w:rFonts w:ascii="Calibri" w:hAnsi="Calibri"/>
          <w:color w:val="000000" w:themeColor="text1"/>
          <w:sz w:val="24"/>
          <w:szCs w:val="24"/>
          <w:lang w:val="en-US"/>
        </w:rPr>
        <w:t>using another device</w:t>
      </w:r>
      <w:r w:rsidR="007C5896">
        <w:rPr>
          <w:rFonts w:ascii="Calibri" w:hAnsi="Calibri"/>
          <w:color w:val="000000" w:themeColor="text1"/>
          <w:sz w:val="24"/>
          <w:szCs w:val="24"/>
          <w:lang w:val="en-US"/>
        </w:rPr>
        <w:t xml:space="preserve"> to reduce the time of reaction.</w:t>
      </w:r>
    </w:p>
    <w:bookmarkEnd w:id="1"/>
    <w:p w14:paraId="41E4345B" w14:textId="77777777" w:rsidR="00493F6F" w:rsidRDefault="00493F6F" w:rsidP="000B21C1">
      <w:pPr>
        <w:jc w:val="both"/>
        <w:rPr>
          <w:lang w:val="en-GB"/>
        </w:rPr>
      </w:pPr>
    </w:p>
    <w:sectPr w:rsidR="00493F6F" w:rsidSect="002465DB">
      <w:headerReference w:type="default" r:id="rId11"/>
      <w:footerReference w:type="default" r:id="rId12"/>
      <w:pgSz w:w="11906" w:h="16838"/>
      <w:pgMar w:top="709" w:right="1440" w:bottom="1440" w:left="144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E1DB8" w14:textId="77777777" w:rsidR="002918D1" w:rsidRDefault="002918D1" w:rsidP="00B45071">
      <w:r>
        <w:separator/>
      </w:r>
    </w:p>
  </w:endnote>
  <w:endnote w:type="continuationSeparator" w:id="0">
    <w:p w14:paraId="1FA14F9C" w14:textId="77777777" w:rsidR="002918D1" w:rsidRDefault="002918D1" w:rsidP="00B45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(西文正文)">
    <w:altName w:val="宋体"/>
    <w:panose1 w:val="020B0604020202020204"/>
    <w:charset w:val="86"/>
    <w:family w:val="roman"/>
    <w:notTrueType/>
    <w:pitch w:val="default"/>
  </w:font>
  <w:font w:name="Cambria">
    <w:altName w:val="苹方-简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C65F9" w14:textId="77777777" w:rsidR="006108A2" w:rsidRDefault="006108A2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42C0CDE2" w14:textId="77777777" w:rsidR="006108A2" w:rsidRDefault="006108A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9A1BF" w14:textId="77777777" w:rsidR="002918D1" w:rsidRDefault="002918D1" w:rsidP="00B45071">
      <w:r>
        <w:separator/>
      </w:r>
    </w:p>
  </w:footnote>
  <w:footnote w:type="continuationSeparator" w:id="0">
    <w:p w14:paraId="1766DEAD" w14:textId="77777777" w:rsidR="002918D1" w:rsidRDefault="002918D1" w:rsidP="00B450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B3D208" w14:textId="77777777" w:rsidR="006108A2" w:rsidRDefault="006108A2">
    <w:pPr>
      <w:pStyle w:val="a9"/>
    </w:pPr>
  </w:p>
  <w:p w14:paraId="4B8D65BB" w14:textId="77777777" w:rsidR="006108A2" w:rsidRDefault="006108A2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440D"/>
    <w:multiLevelType w:val="hybridMultilevel"/>
    <w:tmpl w:val="E41470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2722D"/>
    <w:multiLevelType w:val="hybridMultilevel"/>
    <w:tmpl w:val="3468F6C4"/>
    <w:lvl w:ilvl="0" w:tplc="83887E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3"/>
        <w:szCs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A5F5EF7"/>
    <w:multiLevelType w:val="hybridMultilevel"/>
    <w:tmpl w:val="D8EC7CE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A0F8D"/>
    <w:multiLevelType w:val="hybridMultilevel"/>
    <w:tmpl w:val="B4CA2D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A3F32"/>
    <w:multiLevelType w:val="hybridMultilevel"/>
    <w:tmpl w:val="D2B28398"/>
    <w:lvl w:ilvl="0" w:tplc="C7744C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08DA"/>
    <w:multiLevelType w:val="hybridMultilevel"/>
    <w:tmpl w:val="ADF2C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0697B"/>
    <w:multiLevelType w:val="hybridMultilevel"/>
    <w:tmpl w:val="C7523F3A"/>
    <w:lvl w:ilvl="0" w:tplc="EF648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ED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8E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2CE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86AB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AC4C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02A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42EB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D207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D35FE8"/>
    <w:multiLevelType w:val="hybridMultilevel"/>
    <w:tmpl w:val="15107C1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92DBA"/>
    <w:multiLevelType w:val="hybridMultilevel"/>
    <w:tmpl w:val="3B1273E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661F6"/>
    <w:multiLevelType w:val="hybridMultilevel"/>
    <w:tmpl w:val="DE9E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71CB6"/>
    <w:multiLevelType w:val="hybridMultilevel"/>
    <w:tmpl w:val="B90A5646"/>
    <w:lvl w:ilvl="0" w:tplc="5A6690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064C3"/>
    <w:multiLevelType w:val="hybridMultilevel"/>
    <w:tmpl w:val="6CAEEECE"/>
    <w:lvl w:ilvl="0" w:tplc="0296A876">
      <w:start w:val="1"/>
      <w:numFmt w:val="decimal"/>
      <w:lvlText w:val="%1)"/>
      <w:lvlJc w:val="left"/>
      <w:pPr>
        <w:ind w:left="720" w:hanging="360"/>
      </w:pPr>
      <w:rPr>
        <w:b w:val="0"/>
        <w:color w:val="7030A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D95A37"/>
    <w:multiLevelType w:val="hybridMultilevel"/>
    <w:tmpl w:val="5C7A4E2A"/>
    <w:lvl w:ilvl="0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4ED92669"/>
    <w:multiLevelType w:val="hybridMultilevel"/>
    <w:tmpl w:val="9C06121A"/>
    <w:lvl w:ilvl="0" w:tplc="E18A1AB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15D1C17"/>
    <w:multiLevelType w:val="hybridMultilevel"/>
    <w:tmpl w:val="EFB203E8"/>
    <w:lvl w:ilvl="0" w:tplc="54F262C6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216780"/>
    <w:multiLevelType w:val="hybridMultilevel"/>
    <w:tmpl w:val="9DB0E4C4"/>
    <w:lvl w:ilvl="0" w:tplc="CF70BC6A">
      <w:start w:val="1"/>
      <w:numFmt w:val="decimal"/>
      <w:lvlText w:val="%1)"/>
      <w:lvlJc w:val="left"/>
      <w:pPr>
        <w:ind w:left="720" w:hanging="360"/>
      </w:pPr>
      <w:rPr>
        <w:rFonts w:hint="default"/>
        <w:color w:val="7030A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11110"/>
    <w:multiLevelType w:val="hybridMultilevel"/>
    <w:tmpl w:val="6F6854D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8E70B3"/>
    <w:multiLevelType w:val="hybridMultilevel"/>
    <w:tmpl w:val="9A843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EB2403"/>
    <w:multiLevelType w:val="hybridMultilevel"/>
    <w:tmpl w:val="B4CA2D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A317A"/>
    <w:multiLevelType w:val="hybridMultilevel"/>
    <w:tmpl w:val="20BEA2E4"/>
    <w:lvl w:ilvl="0" w:tplc="9D1237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5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552B"/>
    <w:multiLevelType w:val="hybridMultilevel"/>
    <w:tmpl w:val="38D46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5B0B2E"/>
    <w:multiLevelType w:val="hybridMultilevel"/>
    <w:tmpl w:val="2C8A08EA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C7D01"/>
    <w:multiLevelType w:val="hybridMultilevel"/>
    <w:tmpl w:val="B4CA2DF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04797B"/>
    <w:multiLevelType w:val="hybridMultilevel"/>
    <w:tmpl w:val="4F42239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8CC0311"/>
    <w:multiLevelType w:val="hybridMultilevel"/>
    <w:tmpl w:val="B8C013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9F7886"/>
    <w:multiLevelType w:val="hybridMultilevel"/>
    <w:tmpl w:val="F3FE1944"/>
    <w:lvl w:ilvl="0" w:tplc="18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1"/>
  </w:num>
  <w:num w:numId="3">
    <w:abstractNumId w:val="25"/>
  </w:num>
  <w:num w:numId="4">
    <w:abstractNumId w:val="7"/>
  </w:num>
  <w:num w:numId="5">
    <w:abstractNumId w:val="2"/>
  </w:num>
  <w:num w:numId="6">
    <w:abstractNumId w:val="19"/>
  </w:num>
  <w:num w:numId="7">
    <w:abstractNumId w:val="5"/>
  </w:num>
  <w:num w:numId="8">
    <w:abstractNumId w:val="20"/>
  </w:num>
  <w:num w:numId="9">
    <w:abstractNumId w:val="12"/>
  </w:num>
  <w:num w:numId="10">
    <w:abstractNumId w:val="17"/>
  </w:num>
  <w:num w:numId="11">
    <w:abstractNumId w:val="0"/>
  </w:num>
  <w:num w:numId="12">
    <w:abstractNumId w:val="9"/>
  </w:num>
  <w:num w:numId="13">
    <w:abstractNumId w:val="15"/>
  </w:num>
  <w:num w:numId="14">
    <w:abstractNumId w:val="14"/>
  </w:num>
  <w:num w:numId="15">
    <w:abstractNumId w:val="8"/>
  </w:num>
  <w:num w:numId="16">
    <w:abstractNumId w:val="16"/>
  </w:num>
  <w:num w:numId="17">
    <w:abstractNumId w:val="3"/>
  </w:num>
  <w:num w:numId="18">
    <w:abstractNumId w:val="4"/>
  </w:num>
  <w:num w:numId="19">
    <w:abstractNumId w:val="22"/>
  </w:num>
  <w:num w:numId="20">
    <w:abstractNumId w:val="18"/>
  </w:num>
  <w:num w:numId="21">
    <w:abstractNumId w:val="10"/>
  </w:num>
  <w:num w:numId="22">
    <w:abstractNumId w:val="23"/>
  </w:num>
  <w:num w:numId="23">
    <w:abstractNumId w:val="11"/>
  </w:num>
  <w:num w:numId="24">
    <w:abstractNumId w:val="6"/>
  </w:num>
  <w:num w:numId="25">
    <w:abstractNumId w:val="13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391C"/>
    <w:rsid w:val="00016373"/>
    <w:rsid w:val="0002576F"/>
    <w:rsid w:val="00025F06"/>
    <w:rsid w:val="0002789F"/>
    <w:rsid w:val="0003730F"/>
    <w:rsid w:val="00037BE1"/>
    <w:rsid w:val="0005065D"/>
    <w:rsid w:val="0005208D"/>
    <w:rsid w:val="0005521A"/>
    <w:rsid w:val="000635ED"/>
    <w:rsid w:val="000748BA"/>
    <w:rsid w:val="00082437"/>
    <w:rsid w:val="0008448C"/>
    <w:rsid w:val="00084D57"/>
    <w:rsid w:val="000938C3"/>
    <w:rsid w:val="000A1EA7"/>
    <w:rsid w:val="000B21C1"/>
    <w:rsid w:val="000B2E88"/>
    <w:rsid w:val="000C1450"/>
    <w:rsid w:val="000C27FA"/>
    <w:rsid w:val="000C3445"/>
    <w:rsid w:val="000C3BBD"/>
    <w:rsid w:val="000E332C"/>
    <w:rsid w:val="000E42BD"/>
    <w:rsid w:val="000F290E"/>
    <w:rsid w:val="00103DF8"/>
    <w:rsid w:val="00103E2B"/>
    <w:rsid w:val="001110BB"/>
    <w:rsid w:val="00120156"/>
    <w:rsid w:val="0012391C"/>
    <w:rsid w:val="0012489C"/>
    <w:rsid w:val="001250E8"/>
    <w:rsid w:val="00126776"/>
    <w:rsid w:val="0013223F"/>
    <w:rsid w:val="00143CC0"/>
    <w:rsid w:val="00145BAA"/>
    <w:rsid w:val="0015333C"/>
    <w:rsid w:val="00153E9B"/>
    <w:rsid w:val="00154B63"/>
    <w:rsid w:val="00156879"/>
    <w:rsid w:val="001666C0"/>
    <w:rsid w:val="00170CF5"/>
    <w:rsid w:val="001754B6"/>
    <w:rsid w:val="00184580"/>
    <w:rsid w:val="001911D7"/>
    <w:rsid w:val="00196083"/>
    <w:rsid w:val="001A18BB"/>
    <w:rsid w:val="001A5592"/>
    <w:rsid w:val="001A6F28"/>
    <w:rsid w:val="001B1A61"/>
    <w:rsid w:val="001B2574"/>
    <w:rsid w:val="001B3883"/>
    <w:rsid w:val="001D20C3"/>
    <w:rsid w:val="001D3F6E"/>
    <w:rsid w:val="001E4E5D"/>
    <w:rsid w:val="001E6892"/>
    <w:rsid w:val="001F2C9E"/>
    <w:rsid w:val="001F63B1"/>
    <w:rsid w:val="002008B4"/>
    <w:rsid w:val="002031B7"/>
    <w:rsid w:val="00204BDF"/>
    <w:rsid w:val="00216BBF"/>
    <w:rsid w:val="00220CB8"/>
    <w:rsid w:val="00222EA5"/>
    <w:rsid w:val="00224A02"/>
    <w:rsid w:val="002277C0"/>
    <w:rsid w:val="00245565"/>
    <w:rsid w:val="002465DB"/>
    <w:rsid w:val="00282218"/>
    <w:rsid w:val="002918D1"/>
    <w:rsid w:val="002A60E4"/>
    <w:rsid w:val="002B30CD"/>
    <w:rsid w:val="002B6F3A"/>
    <w:rsid w:val="002B7FD1"/>
    <w:rsid w:val="002C03AE"/>
    <w:rsid w:val="002C593A"/>
    <w:rsid w:val="002C60FF"/>
    <w:rsid w:val="002C7971"/>
    <w:rsid w:val="002D25E5"/>
    <w:rsid w:val="002D32CF"/>
    <w:rsid w:val="002D5A39"/>
    <w:rsid w:val="002F17C4"/>
    <w:rsid w:val="002F1A7F"/>
    <w:rsid w:val="002F6B80"/>
    <w:rsid w:val="0030227E"/>
    <w:rsid w:val="00314463"/>
    <w:rsid w:val="00320710"/>
    <w:rsid w:val="003349EA"/>
    <w:rsid w:val="0034294D"/>
    <w:rsid w:val="00345A3C"/>
    <w:rsid w:val="00347CE7"/>
    <w:rsid w:val="00350975"/>
    <w:rsid w:val="00351E34"/>
    <w:rsid w:val="00352882"/>
    <w:rsid w:val="00356D7A"/>
    <w:rsid w:val="00357157"/>
    <w:rsid w:val="00384068"/>
    <w:rsid w:val="003942F2"/>
    <w:rsid w:val="00396764"/>
    <w:rsid w:val="003D0CC6"/>
    <w:rsid w:val="003D4646"/>
    <w:rsid w:val="003D4AD7"/>
    <w:rsid w:val="003D7AB7"/>
    <w:rsid w:val="003E318E"/>
    <w:rsid w:val="003E53FB"/>
    <w:rsid w:val="003E5EF0"/>
    <w:rsid w:val="003E6678"/>
    <w:rsid w:val="00400E45"/>
    <w:rsid w:val="00401562"/>
    <w:rsid w:val="00407BC5"/>
    <w:rsid w:val="00420D33"/>
    <w:rsid w:val="00432E72"/>
    <w:rsid w:val="004335C3"/>
    <w:rsid w:val="00437248"/>
    <w:rsid w:val="004372A8"/>
    <w:rsid w:val="00443508"/>
    <w:rsid w:val="0045260A"/>
    <w:rsid w:val="00455F7A"/>
    <w:rsid w:val="00460F77"/>
    <w:rsid w:val="00465117"/>
    <w:rsid w:val="00474777"/>
    <w:rsid w:val="00477C95"/>
    <w:rsid w:val="0048497C"/>
    <w:rsid w:val="004860F9"/>
    <w:rsid w:val="004909BB"/>
    <w:rsid w:val="00493F6F"/>
    <w:rsid w:val="0049569A"/>
    <w:rsid w:val="004A43E3"/>
    <w:rsid w:val="004A5045"/>
    <w:rsid w:val="004C2CBF"/>
    <w:rsid w:val="004C468F"/>
    <w:rsid w:val="004C774A"/>
    <w:rsid w:val="004D056E"/>
    <w:rsid w:val="004E257B"/>
    <w:rsid w:val="004E3183"/>
    <w:rsid w:val="004F3CBF"/>
    <w:rsid w:val="004F3DF4"/>
    <w:rsid w:val="005075F0"/>
    <w:rsid w:val="0051204F"/>
    <w:rsid w:val="00512598"/>
    <w:rsid w:val="00515D59"/>
    <w:rsid w:val="00516B66"/>
    <w:rsid w:val="0051732C"/>
    <w:rsid w:val="0052370E"/>
    <w:rsid w:val="00527D0C"/>
    <w:rsid w:val="00532543"/>
    <w:rsid w:val="00537F9D"/>
    <w:rsid w:val="005414D6"/>
    <w:rsid w:val="00542254"/>
    <w:rsid w:val="00555093"/>
    <w:rsid w:val="0059358D"/>
    <w:rsid w:val="00594538"/>
    <w:rsid w:val="0059615E"/>
    <w:rsid w:val="005A3231"/>
    <w:rsid w:val="005B02FB"/>
    <w:rsid w:val="005B3304"/>
    <w:rsid w:val="005B669D"/>
    <w:rsid w:val="005C448B"/>
    <w:rsid w:val="005E50F5"/>
    <w:rsid w:val="005E5B85"/>
    <w:rsid w:val="005F34F5"/>
    <w:rsid w:val="005F35A6"/>
    <w:rsid w:val="00600D25"/>
    <w:rsid w:val="006108A2"/>
    <w:rsid w:val="00615B36"/>
    <w:rsid w:val="00617579"/>
    <w:rsid w:val="00640104"/>
    <w:rsid w:val="006562F9"/>
    <w:rsid w:val="006604F3"/>
    <w:rsid w:val="00661C75"/>
    <w:rsid w:val="00662F6A"/>
    <w:rsid w:val="006672A2"/>
    <w:rsid w:val="00671F46"/>
    <w:rsid w:val="00677EA5"/>
    <w:rsid w:val="0068315E"/>
    <w:rsid w:val="006B7932"/>
    <w:rsid w:val="006D2C6D"/>
    <w:rsid w:val="006E7E7D"/>
    <w:rsid w:val="006F1E54"/>
    <w:rsid w:val="006F5478"/>
    <w:rsid w:val="006F6054"/>
    <w:rsid w:val="006F636D"/>
    <w:rsid w:val="006F7345"/>
    <w:rsid w:val="00700AA0"/>
    <w:rsid w:val="00710557"/>
    <w:rsid w:val="0072748C"/>
    <w:rsid w:val="00733765"/>
    <w:rsid w:val="0073425D"/>
    <w:rsid w:val="00744EB6"/>
    <w:rsid w:val="007503FE"/>
    <w:rsid w:val="00760211"/>
    <w:rsid w:val="00761F9B"/>
    <w:rsid w:val="00776C40"/>
    <w:rsid w:val="00780605"/>
    <w:rsid w:val="0078784F"/>
    <w:rsid w:val="00793699"/>
    <w:rsid w:val="007A512D"/>
    <w:rsid w:val="007B0DE5"/>
    <w:rsid w:val="007B7CA9"/>
    <w:rsid w:val="007C5896"/>
    <w:rsid w:val="007D73E2"/>
    <w:rsid w:val="007E54D9"/>
    <w:rsid w:val="007E6B56"/>
    <w:rsid w:val="007F306E"/>
    <w:rsid w:val="007F3695"/>
    <w:rsid w:val="007F6FAB"/>
    <w:rsid w:val="00803885"/>
    <w:rsid w:val="00810948"/>
    <w:rsid w:val="00822DD7"/>
    <w:rsid w:val="008275BD"/>
    <w:rsid w:val="008347BD"/>
    <w:rsid w:val="00843025"/>
    <w:rsid w:val="00855E26"/>
    <w:rsid w:val="00883F8F"/>
    <w:rsid w:val="00890BD2"/>
    <w:rsid w:val="008A01C9"/>
    <w:rsid w:val="008A0D00"/>
    <w:rsid w:val="008A21FE"/>
    <w:rsid w:val="008A37F7"/>
    <w:rsid w:val="008A6603"/>
    <w:rsid w:val="008D6F3B"/>
    <w:rsid w:val="008E4966"/>
    <w:rsid w:val="009048B4"/>
    <w:rsid w:val="00912045"/>
    <w:rsid w:val="00912FEF"/>
    <w:rsid w:val="00922766"/>
    <w:rsid w:val="009372B0"/>
    <w:rsid w:val="009448F4"/>
    <w:rsid w:val="00950294"/>
    <w:rsid w:val="00977365"/>
    <w:rsid w:val="0098743B"/>
    <w:rsid w:val="009901FB"/>
    <w:rsid w:val="00990896"/>
    <w:rsid w:val="00994247"/>
    <w:rsid w:val="009A0972"/>
    <w:rsid w:val="009C1DA9"/>
    <w:rsid w:val="009C2E1B"/>
    <w:rsid w:val="009C4D52"/>
    <w:rsid w:val="009C587F"/>
    <w:rsid w:val="009C7AC9"/>
    <w:rsid w:val="009D6B50"/>
    <w:rsid w:val="009E6CCB"/>
    <w:rsid w:val="009F7895"/>
    <w:rsid w:val="00A00653"/>
    <w:rsid w:val="00A04852"/>
    <w:rsid w:val="00A20819"/>
    <w:rsid w:val="00A21059"/>
    <w:rsid w:val="00A21818"/>
    <w:rsid w:val="00A30849"/>
    <w:rsid w:val="00A3191B"/>
    <w:rsid w:val="00A40499"/>
    <w:rsid w:val="00A47C74"/>
    <w:rsid w:val="00A5379E"/>
    <w:rsid w:val="00A56E78"/>
    <w:rsid w:val="00A8112A"/>
    <w:rsid w:val="00A815D6"/>
    <w:rsid w:val="00A9637B"/>
    <w:rsid w:val="00AA0E01"/>
    <w:rsid w:val="00AC0549"/>
    <w:rsid w:val="00AC0C21"/>
    <w:rsid w:val="00AC4A69"/>
    <w:rsid w:val="00AD3B19"/>
    <w:rsid w:val="00AD4FEC"/>
    <w:rsid w:val="00AF1E6C"/>
    <w:rsid w:val="00AF5764"/>
    <w:rsid w:val="00B031F4"/>
    <w:rsid w:val="00B108AF"/>
    <w:rsid w:val="00B13841"/>
    <w:rsid w:val="00B24700"/>
    <w:rsid w:val="00B26DAF"/>
    <w:rsid w:val="00B37D22"/>
    <w:rsid w:val="00B37DFC"/>
    <w:rsid w:val="00B4030E"/>
    <w:rsid w:val="00B44887"/>
    <w:rsid w:val="00B44EF8"/>
    <w:rsid w:val="00B45071"/>
    <w:rsid w:val="00B45846"/>
    <w:rsid w:val="00B50878"/>
    <w:rsid w:val="00B5423E"/>
    <w:rsid w:val="00B55898"/>
    <w:rsid w:val="00B62BB2"/>
    <w:rsid w:val="00B7568C"/>
    <w:rsid w:val="00B77116"/>
    <w:rsid w:val="00B92CAE"/>
    <w:rsid w:val="00BA0E2F"/>
    <w:rsid w:val="00BA24DC"/>
    <w:rsid w:val="00BA4827"/>
    <w:rsid w:val="00BA54E4"/>
    <w:rsid w:val="00BA5955"/>
    <w:rsid w:val="00BC02BE"/>
    <w:rsid w:val="00BC4610"/>
    <w:rsid w:val="00BD2669"/>
    <w:rsid w:val="00BD5CA8"/>
    <w:rsid w:val="00BE1C4E"/>
    <w:rsid w:val="00BF3850"/>
    <w:rsid w:val="00C14297"/>
    <w:rsid w:val="00C1525A"/>
    <w:rsid w:val="00C16B2E"/>
    <w:rsid w:val="00C22942"/>
    <w:rsid w:val="00C238FC"/>
    <w:rsid w:val="00C27256"/>
    <w:rsid w:val="00C30147"/>
    <w:rsid w:val="00C448E6"/>
    <w:rsid w:val="00C630FA"/>
    <w:rsid w:val="00C6345D"/>
    <w:rsid w:val="00C71532"/>
    <w:rsid w:val="00C72602"/>
    <w:rsid w:val="00C80C30"/>
    <w:rsid w:val="00C827FE"/>
    <w:rsid w:val="00C90172"/>
    <w:rsid w:val="00C90AF5"/>
    <w:rsid w:val="00C93730"/>
    <w:rsid w:val="00CB1BCE"/>
    <w:rsid w:val="00CB3661"/>
    <w:rsid w:val="00CD7D51"/>
    <w:rsid w:val="00D0494E"/>
    <w:rsid w:val="00D04E43"/>
    <w:rsid w:val="00D11727"/>
    <w:rsid w:val="00D20674"/>
    <w:rsid w:val="00D238DE"/>
    <w:rsid w:val="00D23C39"/>
    <w:rsid w:val="00D52524"/>
    <w:rsid w:val="00D637DA"/>
    <w:rsid w:val="00D7007D"/>
    <w:rsid w:val="00D77F10"/>
    <w:rsid w:val="00D8066B"/>
    <w:rsid w:val="00D91946"/>
    <w:rsid w:val="00DB3F9F"/>
    <w:rsid w:val="00DB642D"/>
    <w:rsid w:val="00DC2549"/>
    <w:rsid w:val="00DC68FA"/>
    <w:rsid w:val="00DD2FA8"/>
    <w:rsid w:val="00DD5618"/>
    <w:rsid w:val="00DF3B1C"/>
    <w:rsid w:val="00E030B6"/>
    <w:rsid w:val="00E03BCB"/>
    <w:rsid w:val="00E21D9F"/>
    <w:rsid w:val="00E25CFD"/>
    <w:rsid w:val="00E26253"/>
    <w:rsid w:val="00E26733"/>
    <w:rsid w:val="00E3208B"/>
    <w:rsid w:val="00E34497"/>
    <w:rsid w:val="00E36AD8"/>
    <w:rsid w:val="00E4028D"/>
    <w:rsid w:val="00E45926"/>
    <w:rsid w:val="00E64423"/>
    <w:rsid w:val="00E713CD"/>
    <w:rsid w:val="00E72DE5"/>
    <w:rsid w:val="00E81595"/>
    <w:rsid w:val="00E82222"/>
    <w:rsid w:val="00E84053"/>
    <w:rsid w:val="00E8765A"/>
    <w:rsid w:val="00E94F07"/>
    <w:rsid w:val="00E9796A"/>
    <w:rsid w:val="00EA5A55"/>
    <w:rsid w:val="00EB67CC"/>
    <w:rsid w:val="00EC79EA"/>
    <w:rsid w:val="00EF2CA4"/>
    <w:rsid w:val="00F012F4"/>
    <w:rsid w:val="00F1428F"/>
    <w:rsid w:val="00F20159"/>
    <w:rsid w:val="00F23E26"/>
    <w:rsid w:val="00F24F1D"/>
    <w:rsid w:val="00F36917"/>
    <w:rsid w:val="00F375E1"/>
    <w:rsid w:val="00F42ED8"/>
    <w:rsid w:val="00F521B3"/>
    <w:rsid w:val="00F645FE"/>
    <w:rsid w:val="00F64C00"/>
    <w:rsid w:val="00F70963"/>
    <w:rsid w:val="00F76F61"/>
    <w:rsid w:val="00F81093"/>
    <w:rsid w:val="00F817BB"/>
    <w:rsid w:val="00F87EE0"/>
    <w:rsid w:val="00F92ECC"/>
    <w:rsid w:val="00F93A6C"/>
    <w:rsid w:val="00F95D0C"/>
    <w:rsid w:val="00FA4538"/>
    <w:rsid w:val="00FC33EC"/>
    <w:rsid w:val="00FC73DB"/>
    <w:rsid w:val="00FD15C7"/>
    <w:rsid w:val="00FD30FA"/>
    <w:rsid w:val="00FE1783"/>
    <w:rsid w:val="00FE2D8D"/>
    <w:rsid w:val="00FE690A"/>
    <w:rsid w:val="00FF3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1470"/>
  <w15:docId w15:val="{5F2762D4-9F44-4A70-8CD4-94CA5770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6F61"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/>
      <w:lang w:val="en-AU" w:eastAsia="en-GB"/>
    </w:rPr>
  </w:style>
  <w:style w:type="paragraph" w:styleId="3">
    <w:name w:val="heading 3"/>
    <w:basedOn w:val="a"/>
    <w:next w:val="a"/>
    <w:link w:val="30"/>
    <w:qFormat/>
    <w:rsid w:val="0012391C"/>
    <w:pPr>
      <w:keepNext/>
      <w:outlineLvl w:val="2"/>
    </w:pPr>
    <w:rPr>
      <w:rFonts w:ascii="Arial" w:hAnsi="Arial"/>
      <w:sz w:val="24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sid w:val="0012391C"/>
    <w:rPr>
      <w:rFonts w:ascii="Arial" w:eastAsia="宋体" w:hAnsi="Arial" w:cs="Times New Roman"/>
      <w:sz w:val="24"/>
      <w:szCs w:val="20"/>
      <w:lang w:val="en-GB" w:eastAsia="en-GB"/>
    </w:rPr>
  </w:style>
  <w:style w:type="paragraph" w:styleId="a3">
    <w:name w:val="Body Text"/>
    <w:basedOn w:val="a"/>
    <w:link w:val="a4"/>
    <w:rsid w:val="0012391C"/>
    <w:pPr>
      <w:jc w:val="both"/>
    </w:pPr>
    <w:rPr>
      <w:sz w:val="24"/>
      <w:lang w:val="en-GB"/>
    </w:rPr>
  </w:style>
  <w:style w:type="character" w:customStyle="1" w:styleId="a4">
    <w:name w:val="正文文本 字符"/>
    <w:link w:val="a3"/>
    <w:rsid w:val="0012391C"/>
    <w:rPr>
      <w:rFonts w:ascii="Times New Roman" w:eastAsia="宋体" w:hAnsi="Times New Roman" w:cs="Times New Roman"/>
      <w:sz w:val="24"/>
      <w:szCs w:val="20"/>
      <w:lang w:val="en-GB" w:eastAsia="en-GB"/>
    </w:rPr>
  </w:style>
  <w:style w:type="paragraph" w:styleId="a5">
    <w:name w:val="Balloon Text"/>
    <w:basedOn w:val="a"/>
    <w:link w:val="a6"/>
    <w:uiPriority w:val="99"/>
    <w:semiHidden/>
    <w:unhideWhenUsed/>
    <w:rsid w:val="0012391C"/>
    <w:rPr>
      <w:rFonts w:ascii="Tahoma" w:hAnsi="Tahoma" w:cs="Tahoma"/>
      <w:sz w:val="16"/>
      <w:szCs w:val="16"/>
    </w:rPr>
  </w:style>
  <w:style w:type="character" w:customStyle="1" w:styleId="a6">
    <w:name w:val="批注框文本 字符"/>
    <w:link w:val="a5"/>
    <w:uiPriority w:val="99"/>
    <w:semiHidden/>
    <w:rsid w:val="0012391C"/>
    <w:rPr>
      <w:rFonts w:ascii="Tahoma" w:eastAsia="宋体" w:hAnsi="Tahoma" w:cs="Tahoma"/>
      <w:sz w:val="16"/>
      <w:szCs w:val="16"/>
      <w:lang w:val="en-AU" w:eastAsia="en-GB"/>
    </w:rPr>
  </w:style>
  <w:style w:type="paragraph" w:styleId="a7">
    <w:name w:val="List Paragraph"/>
    <w:basedOn w:val="a"/>
    <w:uiPriority w:val="34"/>
    <w:qFormat/>
    <w:rsid w:val="0012391C"/>
    <w:pPr>
      <w:ind w:left="720"/>
      <w:contextualSpacing/>
    </w:pPr>
  </w:style>
  <w:style w:type="table" w:styleId="a8">
    <w:name w:val="Table Grid"/>
    <w:basedOn w:val="a1"/>
    <w:uiPriority w:val="59"/>
    <w:rsid w:val="001239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a1"/>
    <w:uiPriority w:val="60"/>
    <w:rsid w:val="0012391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9">
    <w:name w:val="header"/>
    <w:basedOn w:val="a"/>
    <w:link w:val="aa"/>
    <w:uiPriority w:val="99"/>
    <w:unhideWhenUsed/>
    <w:rsid w:val="00B45071"/>
    <w:pPr>
      <w:tabs>
        <w:tab w:val="center" w:pos="4513"/>
        <w:tab w:val="right" w:pos="9026"/>
      </w:tabs>
    </w:pPr>
  </w:style>
  <w:style w:type="character" w:customStyle="1" w:styleId="aa">
    <w:name w:val="页眉 字符"/>
    <w:link w:val="a9"/>
    <w:uiPriority w:val="99"/>
    <w:rsid w:val="00B45071"/>
    <w:rPr>
      <w:rFonts w:ascii="Times New Roman" w:eastAsia="宋体" w:hAnsi="Times New Roman" w:cs="Times New Roman"/>
      <w:sz w:val="20"/>
      <w:szCs w:val="20"/>
      <w:lang w:val="en-AU" w:eastAsia="en-GB"/>
    </w:rPr>
  </w:style>
  <w:style w:type="paragraph" w:styleId="ab">
    <w:name w:val="footer"/>
    <w:basedOn w:val="a"/>
    <w:link w:val="ac"/>
    <w:uiPriority w:val="99"/>
    <w:unhideWhenUsed/>
    <w:rsid w:val="00B45071"/>
    <w:pPr>
      <w:tabs>
        <w:tab w:val="center" w:pos="4513"/>
        <w:tab w:val="right" w:pos="9026"/>
      </w:tabs>
    </w:pPr>
  </w:style>
  <w:style w:type="character" w:customStyle="1" w:styleId="ac">
    <w:name w:val="页脚 字符"/>
    <w:link w:val="ab"/>
    <w:uiPriority w:val="99"/>
    <w:rsid w:val="00B45071"/>
    <w:rPr>
      <w:rFonts w:ascii="Times New Roman" w:eastAsia="宋体" w:hAnsi="Times New Roman" w:cs="Times New Roman"/>
      <w:sz w:val="20"/>
      <w:szCs w:val="20"/>
      <w:lang w:val="en-AU" w:eastAsia="en-GB"/>
    </w:rPr>
  </w:style>
  <w:style w:type="character" w:styleId="ad">
    <w:name w:val="Placeholder Text"/>
    <w:basedOn w:val="a0"/>
    <w:uiPriority w:val="99"/>
    <w:semiHidden/>
    <w:rsid w:val="001110BB"/>
    <w:rPr>
      <w:color w:val="808080"/>
    </w:rPr>
  </w:style>
  <w:style w:type="character" w:styleId="ae">
    <w:name w:val="Hyperlink"/>
    <w:basedOn w:val="a0"/>
    <w:uiPriority w:val="99"/>
    <w:unhideWhenUsed/>
    <w:rsid w:val="004A5045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4A5045"/>
    <w:rPr>
      <w:color w:val="800080" w:themeColor="followedHyperlink"/>
      <w:u w:val="single"/>
    </w:rPr>
  </w:style>
  <w:style w:type="paragraph" w:styleId="af0">
    <w:name w:val="Normal (Web)"/>
    <w:basedOn w:val="a"/>
    <w:uiPriority w:val="99"/>
    <w:unhideWhenUsed/>
    <w:rsid w:val="00F375E1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宋体" w:hAnsi="宋体" w:cs="宋体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81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49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29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2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4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6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8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35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8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peter/Library/Containers/com.tencent.xinWeChat/Data/Library/Application%20Support/com.tencent.xinWeChat/2.0b4.0.9/30871275304370c4b7991baca9751aed/Message/MessageTemp/2c4bbaee5530c35e1ebbb52896525c28/File/&#24037;&#20316;&#31807;1&#30340;&#21103;&#264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>
                <a:solidFill>
                  <a:schemeClr val="tx1"/>
                </a:solidFill>
              </a:rPr>
              <a:t>Period versus Length Ratio</a:t>
            </a:r>
            <a:endParaRPr lang="zh-CN" altLang="en-US" sz="2000">
              <a:solidFill>
                <a:schemeClr val="tx1"/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2225306135462119"/>
          <c:y val="0.10835747432711595"/>
          <c:w val="0.72409523210678406"/>
          <c:h val="0.49055657016256998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Sheet1!$I$1:$I$4</c:f>
              <c:strCache>
                <c:ptCount val="4"/>
                <c:pt idx="0">
                  <c:v>Measured period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10945235210983242"/>
                  <c:y val="2.7455441046207955E-2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2000" baseline="0"/>
                      <a:t>y = 1.9961x + 0.0185</a:t>
                    </a:r>
                  </a:p>
                  <a:p>
                    <a:pPr>
                      <a:defRPr/>
                    </a:pPr>
                    <a:r>
                      <a:rPr lang="en-US" altLang="zh-CN" sz="2000"/>
                      <a:t>R</a:t>
                    </a:r>
                    <a:r>
                      <a:rPr lang="en-US" altLang="zh-CN" sz="2000" baseline="30000"/>
                      <a:t>2</a:t>
                    </a:r>
                    <a:r>
                      <a:rPr lang="en-US" altLang="zh-CN" sz="2000"/>
                      <a:t>=0.9606</a:t>
                    </a: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Sheet1!$F$13:$F$20</c:f>
                <c:numCache>
                  <c:formatCode>General</c:formatCode>
                  <c:ptCount val="8"/>
                  <c:pt idx="0">
                    <c:v>2.5999999999999998E-4</c:v>
                  </c:pt>
                  <c:pt idx="1">
                    <c:v>2.7E-4</c:v>
                  </c:pt>
                  <c:pt idx="2">
                    <c:v>2.7E-4</c:v>
                  </c:pt>
                  <c:pt idx="3">
                    <c:v>2.7999999999999998E-4</c:v>
                  </c:pt>
                  <c:pt idx="4">
                    <c:v>2.7999999999999998E-4</c:v>
                  </c:pt>
                  <c:pt idx="5">
                    <c:v>2.9E-4</c:v>
                  </c:pt>
                  <c:pt idx="6">
                    <c:v>2.9999999999999997E-4</c:v>
                  </c:pt>
                  <c:pt idx="7">
                    <c:v>2.9999999999999997E-4</c:v>
                  </c:pt>
                </c:numCache>
              </c:numRef>
            </c:plus>
            <c:minus>
              <c:numRef>
                <c:f>Sheet1!$F$13:$F$20</c:f>
                <c:numCache>
                  <c:formatCode>General</c:formatCode>
                  <c:ptCount val="8"/>
                  <c:pt idx="0">
                    <c:v>2.5999999999999998E-4</c:v>
                  </c:pt>
                  <c:pt idx="1">
                    <c:v>2.7E-4</c:v>
                  </c:pt>
                  <c:pt idx="2">
                    <c:v>2.7E-4</c:v>
                  </c:pt>
                  <c:pt idx="3">
                    <c:v>2.7999999999999998E-4</c:v>
                  </c:pt>
                  <c:pt idx="4">
                    <c:v>2.7999999999999998E-4</c:v>
                  </c:pt>
                  <c:pt idx="5">
                    <c:v>2.9E-4</c:v>
                  </c:pt>
                  <c:pt idx="6">
                    <c:v>2.9999999999999997E-4</c:v>
                  </c:pt>
                  <c:pt idx="7">
                    <c:v>2.9999999999999997E-4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Sheet1!$H$5:$H$12</c:f>
              <c:numCache>
                <c:formatCode>General</c:formatCode>
                <c:ptCount val="8"/>
                <c:pt idx="0">
                  <c:v>0.80600000000000005</c:v>
                </c:pt>
                <c:pt idx="1">
                  <c:v>0.79100000000000004</c:v>
                </c:pt>
                <c:pt idx="2">
                  <c:v>0.77500000000000002</c:v>
                </c:pt>
                <c:pt idx="3">
                  <c:v>0.75800000000000001</c:v>
                </c:pt>
                <c:pt idx="4">
                  <c:v>0.74199999999999999</c:v>
                </c:pt>
                <c:pt idx="5">
                  <c:v>0.72499999999999998</c:v>
                </c:pt>
                <c:pt idx="6">
                  <c:v>0.70099999999999996</c:v>
                </c:pt>
                <c:pt idx="7">
                  <c:v>0.68899999999999995</c:v>
                </c:pt>
              </c:numCache>
            </c:numRef>
          </c:xVal>
          <c:yVal>
            <c:numRef>
              <c:f>Sheet1!$I$5:$I$12</c:f>
              <c:numCache>
                <c:formatCode>General</c:formatCode>
                <c:ptCount val="8"/>
                <c:pt idx="0">
                  <c:v>1.6240000000000001</c:v>
                </c:pt>
                <c:pt idx="1">
                  <c:v>1.62</c:v>
                </c:pt>
                <c:pt idx="2">
                  <c:v>1.5740000000000001</c:v>
                </c:pt>
                <c:pt idx="3">
                  <c:v>1.5</c:v>
                </c:pt>
                <c:pt idx="4">
                  <c:v>1.49</c:v>
                </c:pt>
                <c:pt idx="5">
                  <c:v>1.46</c:v>
                </c:pt>
                <c:pt idx="6">
                  <c:v>1.4350000000000001</c:v>
                </c:pt>
                <c:pt idx="7">
                  <c:v>1.395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6DA-A943-AB71-B151EB80D684}"/>
            </c:ext>
          </c:extLst>
        </c:ser>
        <c:ser>
          <c:idx val="1"/>
          <c:order val="1"/>
          <c:tx>
            <c:strRef>
              <c:f>Sheet1!$J$1:$J$4</c:f>
              <c:strCache>
                <c:ptCount val="4"/>
                <c:pt idx="0">
                  <c:v>Predicted period</c:v>
                </c:pt>
                <c:pt idx="1">
                  <c:v> </c:v>
                </c:pt>
                <c:pt idx="2">
                  <c:v>  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olid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0.18142695320979615"/>
                  <c:y val="0.23032127495372196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lang="zh-CN"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 sz="2000" baseline="0"/>
                      <a:t>y = 1.9511x + 0.0435</a:t>
                    </a:r>
                    <a:endParaRPr lang="en-US" altLang="zh-CN" sz="2000"/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Sheet1!$H$5:$H$12</c:f>
              <c:numCache>
                <c:formatCode>General</c:formatCode>
                <c:ptCount val="8"/>
                <c:pt idx="0">
                  <c:v>0.80600000000000005</c:v>
                </c:pt>
                <c:pt idx="1">
                  <c:v>0.79100000000000004</c:v>
                </c:pt>
                <c:pt idx="2">
                  <c:v>0.77500000000000002</c:v>
                </c:pt>
                <c:pt idx="3">
                  <c:v>0.75800000000000001</c:v>
                </c:pt>
                <c:pt idx="4">
                  <c:v>0.74199999999999999</c:v>
                </c:pt>
                <c:pt idx="5">
                  <c:v>0.72499999999999998</c:v>
                </c:pt>
                <c:pt idx="6">
                  <c:v>0.70099999999999996</c:v>
                </c:pt>
                <c:pt idx="7">
                  <c:v>0.68899999999999995</c:v>
                </c:pt>
              </c:numCache>
            </c:numRef>
          </c:xVal>
          <c:yVal>
            <c:numRef>
              <c:f>Sheet1!$J$5:$J$12</c:f>
              <c:numCache>
                <c:formatCode>General</c:formatCode>
                <c:ptCount val="8"/>
                <c:pt idx="0">
                  <c:v>1.6180000000000001</c:v>
                </c:pt>
                <c:pt idx="1">
                  <c:v>1.587</c:v>
                </c:pt>
                <c:pt idx="2">
                  <c:v>1.5549999999999999</c:v>
                </c:pt>
                <c:pt idx="3">
                  <c:v>1.522</c:v>
                </c:pt>
                <c:pt idx="4">
                  <c:v>1.488</c:v>
                </c:pt>
                <c:pt idx="5">
                  <c:v>1.4550000000000001</c:v>
                </c:pt>
                <c:pt idx="6">
                  <c:v>1.42</c:v>
                </c:pt>
                <c:pt idx="7">
                  <c:v>1.3839999999999999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6DA-A943-AB71-B151EB80D6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8814213"/>
        <c:axId val="354100374"/>
      </c:scatterChart>
      <c:valAx>
        <c:axId val="54881421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>
                    <a:solidFill>
                      <a:schemeClr val="tx1"/>
                    </a:solidFill>
                  </a:rPr>
                  <a:t>L</a:t>
                </a:r>
                <a:r>
                  <a:rPr lang="en-US" altLang="zh-CN" sz="2000" baseline="30000">
                    <a:solidFill>
                      <a:schemeClr val="tx1"/>
                    </a:solidFill>
                  </a:rPr>
                  <a:t>1/2</a:t>
                </a:r>
                <a:r>
                  <a:rPr lang="zh-CN" altLang="en-US" sz="2000" baseline="0">
                    <a:solidFill>
                      <a:schemeClr val="tx1"/>
                    </a:solidFill>
                  </a:rPr>
                  <a:t>（</a:t>
                </a:r>
                <a:r>
                  <a:rPr lang="en-US" altLang="zh-CN" sz="2000" baseline="0">
                    <a:solidFill>
                      <a:schemeClr val="tx1"/>
                    </a:solidFill>
                  </a:rPr>
                  <a:t>m</a:t>
                </a:r>
                <a:r>
                  <a:rPr lang="en-US" altLang="zh-CN" sz="2000" baseline="30000">
                    <a:solidFill>
                      <a:schemeClr val="tx1"/>
                    </a:solidFill>
                  </a:rPr>
                  <a:t>1/2</a:t>
                </a:r>
                <a:r>
                  <a:rPr lang="zh-CN" altLang="en-US" sz="2000" baseline="0">
                    <a:solidFill>
                      <a:schemeClr val="tx1"/>
                    </a:solidFill>
                  </a:rPr>
                  <a:t>）</a:t>
                </a:r>
              </a:p>
            </c:rich>
          </c:tx>
          <c:layout>
            <c:manualLayout>
              <c:xMode val="edge"/>
              <c:yMode val="edge"/>
              <c:x val="0.48799494799992105"/>
              <c:y val="0.7060147981844968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381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20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54100374"/>
        <c:crosses val="autoZero"/>
        <c:crossBetween val="midCat"/>
      </c:valAx>
      <c:valAx>
        <c:axId val="354100374"/>
        <c:scaling>
          <c:orientation val="minMax"/>
          <c:min val="1.37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2000">
                    <a:solidFill>
                      <a:schemeClr val="tx1"/>
                    </a:solidFill>
                  </a:rPr>
                  <a:t>T(s)</a:t>
                </a:r>
                <a:endParaRPr lang="zh-CN" altLang="en-US" sz="20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lang="zh-CN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381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2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4881421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E54A2-2B1A-0A48-82BD-B49FD86B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1571</Words>
  <Characters>8957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UNNC-CHINA</Company>
  <LinksUpToDate>false</LinksUpToDate>
  <CharactersWithSpaces>10507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1204592866@qq.com</cp:lastModifiedBy>
  <cp:revision>6</cp:revision>
  <cp:lastPrinted>2018-11-13T07:25:00Z</cp:lastPrinted>
  <dcterms:created xsi:type="dcterms:W3CDTF">2018-11-13T07:25:00Z</dcterms:created>
  <dcterms:modified xsi:type="dcterms:W3CDTF">2018-11-13T11:27:00Z</dcterms:modified>
</cp:coreProperties>
</file>