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</w:p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</w:p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</w:p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</w:p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</w:p>
    <w:p>
      <w:pPr>
        <w:pBdr>
          <w:bottom w:val="thinThickThinMediumGap" w:color="auto" w:sz="18" w:space="1"/>
        </w:pBd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基于T</w:t>
      </w:r>
      <w:r>
        <w:rPr>
          <w:b/>
          <w:sz w:val="32"/>
          <w:szCs w:val="32"/>
        </w:rPr>
        <w:t>CP</w:t>
      </w:r>
      <w:r>
        <w:rPr>
          <w:rFonts w:hint="eastAsia"/>
          <w:b/>
          <w:sz w:val="32"/>
          <w:szCs w:val="32"/>
        </w:rPr>
        <w:t>的界面社交平台的实现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需求分析文档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编辑人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审批时间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注意事项：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更改履历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93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编辑人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编辑时间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编辑版本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摘要内容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备注1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黄焱鑫</w:t>
            </w: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lang w:val="zh-CN"/>
        </w:rPr>
        <w:id w:val="2077166367"/>
        <w:docPartObj>
          <w:docPartGallery w:val="Table of Contents"/>
          <w:docPartUnique/>
        </w:docPartObj>
      </w:sdtPr>
      <w:sdtEndPr>
        <w:rPr>
          <w:rFonts w:ascii="Source Code Pro" w:hAnsi="Source Code Pro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"_Toc527361582"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tab/>
          </w:r>
          <w:r>
            <w:rPr>
              <w:rStyle w:val="11"/>
            </w:rPr>
            <w:t>原始需求</w:t>
          </w:r>
          <w:r>
            <w:tab/>
          </w:r>
          <w:r>
            <w:fldChar w:fldCharType="begin"/>
          </w:r>
          <w:r>
            <w:instrText xml:space="preserve"> PAGEREF _Toc527361582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"_Toc527361583"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tab/>
          </w:r>
          <w:r>
            <w:rPr>
              <w:rStyle w:val="11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_Toc527361583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"_Toc527361584" </w:instrText>
          </w:r>
          <w:r>
            <w:fldChar w:fldCharType="separate"/>
          </w:r>
          <w:r>
            <w:rPr>
              <w:rStyle w:val="11"/>
            </w:rPr>
            <w:t>2.1. 界面要求</w:t>
          </w:r>
          <w:r>
            <w:tab/>
          </w:r>
          <w:r>
            <w:fldChar w:fldCharType="begin"/>
          </w:r>
          <w:r>
            <w:instrText xml:space="preserve"> PAGEREF _Toc527361584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"_Toc527361585" </w:instrText>
          </w:r>
          <w:r>
            <w:fldChar w:fldCharType="separate"/>
          </w:r>
          <w:r>
            <w:rPr>
              <w:rStyle w:val="11"/>
            </w:rPr>
            <w:t>2.2. 功能要求</w:t>
          </w:r>
          <w:r>
            <w:tab/>
          </w:r>
          <w:r>
            <w:fldChar w:fldCharType="begin"/>
          </w:r>
          <w:r>
            <w:instrText xml:space="preserve"> PAGEREF _Toc527361585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"_Toc527361586" </w:instrText>
          </w:r>
          <w:r>
            <w:fldChar w:fldCharType="separate"/>
          </w:r>
          <w:r>
            <w:rPr>
              <w:rStyle w:val="11"/>
            </w:rPr>
            <w:t>2.3. 用户体验</w:t>
          </w:r>
          <w:r>
            <w:tab/>
          </w:r>
          <w:r>
            <w:fldChar w:fldCharType="begin"/>
          </w:r>
          <w:r>
            <w:instrText xml:space="preserve"> PAGEREF _Toc527361586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"_Toc527361587"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tab/>
          </w:r>
          <w:r>
            <w:rPr>
              <w:rStyle w:val="11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_Toc527361587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"_Toc527361588" </w:instrText>
          </w:r>
          <w:r>
            <w:fldChar w:fldCharType="separate"/>
          </w:r>
          <w:r>
            <w:rPr>
              <w:rStyle w:val="11"/>
            </w:rPr>
            <w:t>3.1. 网络编程-信息聊天的实现</w:t>
          </w:r>
          <w:r>
            <w:tab/>
          </w:r>
          <w:r>
            <w:fldChar w:fldCharType="begin"/>
          </w:r>
          <w:r>
            <w:instrText xml:space="preserve"> PAGEREF _Toc527361588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"_Toc527361589" </w:instrText>
          </w:r>
          <w:r>
            <w:fldChar w:fldCharType="separate"/>
          </w:r>
          <w:r>
            <w:rPr>
              <w:rStyle w:val="11"/>
            </w:rPr>
            <w:t>3.1.1. 项目构建</w:t>
          </w:r>
          <w:r>
            <w:tab/>
          </w:r>
          <w:r>
            <w:fldChar w:fldCharType="begin"/>
          </w:r>
          <w:r>
            <w:instrText xml:space="preserve"> PAGEREF _Toc527361589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"_Toc527361590" </w:instrText>
          </w:r>
          <w:r>
            <w:fldChar w:fldCharType="separate"/>
          </w:r>
          <w:r>
            <w:rPr>
              <w:rStyle w:val="11"/>
            </w:rPr>
            <w:t>3.1.2. 服务端开发</w:t>
          </w:r>
          <w:r>
            <w:tab/>
          </w:r>
          <w:r>
            <w:fldChar w:fldCharType="begin"/>
          </w:r>
          <w:r>
            <w:instrText xml:space="preserve"> PAGEREF _Toc527361590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"_Toc527361591" </w:instrText>
          </w:r>
          <w:r>
            <w:fldChar w:fldCharType="separate"/>
          </w:r>
          <w:r>
            <w:rPr>
              <w:rStyle w:val="11"/>
            </w:rPr>
            <w:t>3.1.3. 客户端开发</w:t>
          </w:r>
          <w:r>
            <w:tab/>
          </w:r>
          <w:r>
            <w:fldChar w:fldCharType="begin"/>
          </w:r>
          <w:r>
            <w:instrText xml:space="preserve"> PAGEREF _Toc527361591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"_Toc527361592" </w:instrText>
          </w:r>
          <w:r>
            <w:fldChar w:fldCharType="separate"/>
          </w:r>
          <w:r>
            <w:rPr>
              <w:rStyle w:val="11"/>
            </w:rPr>
            <w:t>3.1.4. 数据交互</w:t>
          </w:r>
          <w:r>
            <w:tab/>
          </w:r>
          <w:r>
            <w:fldChar w:fldCharType="begin"/>
          </w:r>
          <w:r>
            <w:instrText xml:space="preserve"> PAGEREF _Toc527361592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"_Toc527361593" </w:instrText>
          </w:r>
          <w:r>
            <w:fldChar w:fldCharType="separate"/>
          </w:r>
          <w:r>
            <w:rPr>
              <w:rStyle w:val="11"/>
            </w:rPr>
            <w:t>3.2. 多线程并发-消息无缝收发的实现</w:t>
          </w:r>
          <w:r>
            <w:tab/>
          </w:r>
          <w:r>
            <w:fldChar w:fldCharType="begin"/>
          </w:r>
          <w:r>
            <w:instrText xml:space="preserve"> PAGEREF _Toc527361593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"_Toc527361594" </w:instrText>
          </w:r>
          <w:r>
            <w:fldChar w:fldCharType="separate"/>
          </w:r>
          <w:r>
            <w:rPr>
              <w:rStyle w:val="11"/>
            </w:rPr>
            <w:t>3.2.1. 多线程发送消息函数封装</w:t>
          </w:r>
          <w:r>
            <w:tab/>
          </w:r>
          <w:r>
            <w:fldChar w:fldCharType="begin"/>
          </w:r>
          <w:r>
            <w:instrText xml:space="preserve"> PAGEREF _Toc527361594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"_Toc527361595" </w:instrText>
          </w:r>
          <w:r>
            <w:fldChar w:fldCharType="separate"/>
          </w:r>
          <w:r>
            <w:rPr>
              <w:rStyle w:val="11"/>
            </w:rPr>
            <w:t>3.2.2. 多线程接受消息函数封装</w:t>
          </w:r>
          <w:r>
            <w:tab/>
          </w:r>
          <w:r>
            <w:fldChar w:fldCharType="begin"/>
          </w:r>
          <w:r>
            <w:instrText xml:space="preserve"> PAGEREF _Toc527361595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"_Toc527361596" </w:instrText>
          </w:r>
          <w:r>
            <w:fldChar w:fldCharType="separate"/>
          </w:r>
          <w:r>
            <w:rPr>
              <w:rStyle w:val="11"/>
            </w:rPr>
            <w:t>3.2.3. 多线程收发消息单元测试</w:t>
          </w:r>
          <w:r>
            <w:tab/>
          </w:r>
          <w:r>
            <w:fldChar w:fldCharType="begin"/>
          </w:r>
          <w:r>
            <w:instrText xml:space="preserve"> PAGEREF _Toc527361596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"_Toc527361597" </w:instrText>
          </w:r>
          <w:r>
            <w:fldChar w:fldCharType="separate"/>
          </w:r>
          <w:r>
            <w:rPr>
              <w:rStyle w:val="11"/>
            </w:rPr>
            <w:t>3.3. 服务端界面改造</w:t>
          </w:r>
          <w:r>
            <w:tab/>
          </w:r>
          <w:r>
            <w:fldChar w:fldCharType="begin"/>
          </w:r>
          <w:r>
            <w:instrText xml:space="preserve"> PAGEREF _Toc527361597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"_Toc527361598" </w:instrText>
          </w:r>
          <w:r>
            <w:fldChar w:fldCharType="separate"/>
          </w:r>
          <w:r>
            <w:rPr>
              <w:rStyle w:val="11"/>
            </w:rPr>
            <w:t>3.3.1. 服务端启动窗口</w:t>
          </w:r>
          <w:r>
            <w:tab/>
          </w:r>
          <w:r>
            <w:fldChar w:fldCharType="begin"/>
          </w:r>
          <w:r>
            <w:instrText xml:space="preserve"> PAGEREF _Toc527361598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"_Toc527361599" </w:instrText>
          </w:r>
          <w:r>
            <w:fldChar w:fldCharType="separate"/>
          </w:r>
          <w:r>
            <w:rPr>
              <w:rStyle w:val="11"/>
            </w:rPr>
            <w:t>3.3.2. 服务端初始化数据绑定</w:t>
          </w:r>
          <w:r>
            <w:tab/>
          </w:r>
          <w:r>
            <w:fldChar w:fldCharType="begin"/>
          </w:r>
          <w:r>
            <w:instrText xml:space="preserve"> PAGEREF _Toc527361599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"_Toc527361600" </w:instrText>
          </w:r>
          <w:r>
            <w:fldChar w:fldCharType="separate"/>
          </w:r>
          <w:r>
            <w:rPr>
              <w:rStyle w:val="11"/>
            </w:rPr>
            <w:t>3.4. 客户端界面改造</w:t>
          </w:r>
          <w:r>
            <w:tab/>
          </w:r>
          <w:r>
            <w:fldChar w:fldCharType="begin"/>
          </w:r>
          <w:r>
            <w:instrText xml:space="preserve"> PAGEREF _Toc527361600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"_Toc527361601"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tab/>
          </w:r>
          <w:r>
            <w:rPr>
              <w:rStyle w:val="11"/>
            </w:rPr>
            <w:t>软件完善</w:t>
          </w:r>
          <w:r>
            <w:tab/>
          </w:r>
          <w:r>
            <w:fldChar w:fldCharType="begin"/>
          </w:r>
          <w:r>
            <w:instrText xml:space="preserve"> PAGEREF _Toc527361601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"_Toc527361602" </w:instrText>
          </w:r>
          <w:r>
            <w:fldChar w:fldCharType="separate"/>
          </w:r>
          <w:r>
            <w:rPr>
              <w:rStyle w:val="11"/>
            </w:rPr>
            <w:t>4.1. 软件的打包</w:t>
          </w:r>
          <w:r>
            <w:tab/>
          </w:r>
          <w:r>
            <w:fldChar w:fldCharType="begin"/>
          </w:r>
          <w:r>
            <w:instrText xml:space="preserve"> PAGEREF _Toc527361602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"_Toc527361603" </w:instrText>
          </w:r>
          <w:r>
            <w:fldChar w:fldCharType="separate"/>
          </w:r>
          <w:r>
            <w:rPr>
              <w:rStyle w:val="11"/>
            </w:rPr>
            <w:t>4.2. 网络发包</w:t>
          </w:r>
          <w:r>
            <w:tab/>
          </w:r>
          <w:r>
            <w:fldChar w:fldCharType="begin"/>
          </w:r>
          <w:r>
            <w:instrText xml:space="preserve"> PAGEREF _Toc527361603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527361582"/>
      <w:r>
        <w:rPr>
          <w:rFonts w:hint="eastAsia"/>
        </w:rPr>
        <w:t>原始需求</w:t>
      </w:r>
      <w:bookmarkEnd w:id="0"/>
    </w:p>
    <w:p>
      <w:r>
        <w:rPr>
          <w:rFonts w:hint="eastAsia"/>
        </w:rPr>
        <w:t>[客户编写，提供给开发人员查看的</w:t>
      </w:r>
      <w:r>
        <w:t>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实现聊天室的实时通信</w:t>
      </w:r>
    </w:p>
    <w:p>
      <w:pPr>
        <w:pStyle w:val="2"/>
        <w:numPr>
          <w:ilvl w:val="0"/>
          <w:numId w:val="1"/>
        </w:numPr>
      </w:pPr>
      <w:bookmarkStart w:id="1" w:name="_Toc527361583"/>
      <w:r>
        <w:rPr>
          <w:rFonts w:hint="eastAsia"/>
        </w:rPr>
        <w:t>需求分析</w:t>
      </w:r>
      <w:bookmarkEnd w:id="1"/>
    </w:p>
    <w:p>
      <w:pPr>
        <w:pStyle w:val="3"/>
      </w:pPr>
      <w:bookmarkStart w:id="2" w:name="_Toc527361584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界面要求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分为两个窗口，一个是登录注册窗口，一个是聊天窗口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登录注册窗口中需要有用户名、密码两个文本框，以及登录和注册两个按钮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聊天窗口需要有信息显示界面以及当前用户列表模块</w:t>
      </w:r>
    </w:p>
    <w:p>
      <w:pPr>
        <w:pStyle w:val="3"/>
      </w:pPr>
      <w:bookmarkStart w:id="3" w:name="_Toc527361585"/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功能要求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实现聊天室的实时通信</w:t>
      </w:r>
    </w:p>
    <w:p>
      <w:pPr>
        <w:pStyle w:val="3"/>
      </w:pPr>
      <w:bookmarkStart w:id="4" w:name="_Toc527361586"/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用户体验</w:t>
      </w:r>
      <w:bookmarkEnd w:id="4"/>
    </w:p>
    <w:p/>
    <w:p>
      <w:pPr>
        <w:pStyle w:val="2"/>
        <w:numPr>
          <w:ilvl w:val="0"/>
          <w:numId w:val="1"/>
        </w:numPr>
        <w:rPr>
          <w:color w:val="FF0000"/>
        </w:rPr>
      </w:pPr>
      <w:bookmarkStart w:id="5" w:name="_Toc527361587"/>
      <w:r>
        <w:rPr>
          <w:rFonts w:hint="eastAsia"/>
          <w:color w:val="FF0000"/>
        </w:rPr>
        <w:t>功能实现</w:t>
      </w:r>
      <w:bookmarkEnd w:id="5"/>
    </w:p>
    <w:p>
      <w:pPr>
        <w:pStyle w:val="3"/>
      </w:pPr>
      <w:bookmarkStart w:id="6" w:name="_Toc527361588"/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网络编程-信息聊天的实现</w:t>
      </w:r>
      <w:bookmarkEnd w:id="6"/>
    </w:p>
    <w:p>
      <w:pPr>
        <w:pStyle w:val="4"/>
      </w:pPr>
      <w:bookmarkStart w:id="7" w:name="_Toc527361589"/>
      <w:r>
        <w:rPr>
          <w:rFonts w:hint="eastAsia"/>
        </w:rPr>
        <w:t>3</w:t>
      </w:r>
      <w:r>
        <w:t xml:space="preserve">.1.1. </w:t>
      </w:r>
      <w:r>
        <w:rPr>
          <w:rFonts w:hint="eastAsia"/>
        </w:rPr>
        <w:t>项目构建</w:t>
      </w:r>
      <w:bookmarkEnd w:id="7"/>
    </w:p>
    <w:p/>
    <w:p>
      <w:pPr>
        <w:pStyle w:val="4"/>
      </w:pPr>
      <w:bookmarkStart w:id="8" w:name="_Toc527361590"/>
      <w:r>
        <w:rPr>
          <w:rFonts w:hint="eastAsia"/>
        </w:rPr>
        <w:t>3</w:t>
      </w:r>
      <w:r>
        <w:t xml:space="preserve">.1.2. </w:t>
      </w:r>
      <w:r>
        <w:rPr>
          <w:rFonts w:hint="eastAsia"/>
        </w:rPr>
        <w:t>服务端开发</w:t>
      </w:r>
      <w:bookmarkEnd w:id="8"/>
    </w:p>
    <w:p/>
    <w:p>
      <w:pPr>
        <w:pStyle w:val="4"/>
      </w:pPr>
      <w:bookmarkStart w:id="9" w:name="_Toc527361591"/>
      <w:r>
        <w:rPr>
          <w:rFonts w:hint="eastAsia"/>
        </w:rPr>
        <w:t>3</w:t>
      </w:r>
      <w:r>
        <w:t xml:space="preserve">.1.3. </w:t>
      </w:r>
      <w:r>
        <w:rPr>
          <w:rFonts w:hint="eastAsia"/>
        </w:rPr>
        <w:t>客户端开发</w:t>
      </w:r>
      <w:bookmarkEnd w:id="9"/>
    </w:p>
    <w:p/>
    <w:p>
      <w:pPr>
        <w:pStyle w:val="4"/>
      </w:pPr>
      <w:bookmarkStart w:id="10" w:name="_Toc527361592"/>
      <w:r>
        <w:t xml:space="preserve">3.1.4. </w:t>
      </w:r>
      <w:r>
        <w:rPr>
          <w:rFonts w:hint="eastAsia"/>
        </w:rPr>
        <w:t>数据交互</w:t>
      </w:r>
      <w:bookmarkEnd w:id="10"/>
    </w:p>
    <w:p>
      <w:pPr>
        <w:rPr>
          <w:rFonts w:hint="eastAsia"/>
        </w:rPr>
      </w:pPr>
    </w:p>
    <w:p>
      <w:pPr>
        <w:pStyle w:val="3"/>
      </w:pPr>
      <w:bookmarkStart w:id="11" w:name="_Toc527361593"/>
      <w:r>
        <w:t xml:space="preserve">3.2. </w:t>
      </w:r>
      <w:r>
        <w:rPr>
          <w:rFonts w:hint="eastAsia"/>
        </w:rPr>
        <w:t>多线程并发-消息无缝收发的实现</w:t>
      </w:r>
      <w:bookmarkEnd w:id="11"/>
    </w:p>
    <w:p>
      <w:pPr>
        <w:pStyle w:val="4"/>
      </w:pPr>
      <w:bookmarkStart w:id="12" w:name="_Toc527361594"/>
      <w:r>
        <w:rPr>
          <w:rFonts w:hint="eastAsia"/>
        </w:rPr>
        <w:t>3</w:t>
      </w:r>
      <w:r>
        <w:t xml:space="preserve">.2.1. </w:t>
      </w:r>
      <w:r>
        <w:rPr>
          <w:rFonts w:hint="eastAsia"/>
        </w:rPr>
        <w:t>多线程发送消息函数封装</w:t>
      </w:r>
      <w:bookmarkEnd w:id="12"/>
    </w:p>
    <w:p/>
    <w:p>
      <w:pPr>
        <w:pStyle w:val="4"/>
      </w:pPr>
      <w:bookmarkStart w:id="13" w:name="_Toc527361595"/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多线程接受消息函数封装</w:t>
      </w:r>
      <w:bookmarkEnd w:id="13"/>
    </w:p>
    <w:p/>
    <w:p>
      <w:pPr>
        <w:pStyle w:val="4"/>
        <w:rPr>
          <w:rFonts w:hint="eastAsia"/>
        </w:rPr>
      </w:pPr>
      <w:bookmarkStart w:id="14" w:name="_Toc527361596"/>
      <w:r>
        <w:rPr>
          <w:rFonts w:hint="eastAsia"/>
        </w:rPr>
        <w:t>3</w:t>
      </w:r>
      <w:r>
        <w:t xml:space="preserve">.2.3. </w:t>
      </w:r>
      <w:r>
        <w:rPr>
          <w:rFonts w:hint="eastAsia"/>
        </w:rPr>
        <w:t>多线程收发消息单元测试</w:t>
      </w:r>
      <w:bookmarkEnd w:id="14"/>
    </w:p>
    <w:p/>
    <w:p>
      <w:pPr>
        <w:pStyle w:val="3"/>
      </w:pPr>
      <w:bookmarkStart w:id="15" w:name="_Toc527361597"/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服务端界面改造</w:t>
      </w:r>
      <w:bookmarkEnd w:id="15"/>
    </w:p>
    <w:p>
      <w:pPr>
        <w:pStyle w:val="4"/>
      </w:pPr>
      <w:bookmarkStart w:id="16" w:name="_Toc527361598"/>
      <w:r>
        <w:rPr>
          <w:rFonts w:hint="eastAsia"/>
        </w:rPr>
        <w:t>3</w:t>
      </w:r>
      <w:r>
        <w:t xml:space="preserve">.3.1. </w:t>
      </w:r>
      <w:r>
        <w:rPr>
          <w:rFonts w:hint="eastAsia"/>
        </w:rPr>
        <w:t>服务端启动窗口</w:t>
      </w:r>
      <w:bookmarkEnd w:id="16"/>
    </w:p>
    <w:p/>
    <w:p>
      <w:pPr>
        <w:pStyle w:val="4"/>
      </w:pPr>
      <w:bookmarkStart w:id="17" w:name="_Toc527361599"/>
      <w:r>
        <w:rPr>
          <w:rFonts w:hint="eastAsia"/>
        </w:rPr>
        <w:t>3</w:t>
      </w:r>
      <w:r>
        <w:t xml:space="preserve">.3.2. </w:t>
      </w:r>
      <w:r>
        <w:rPr>
          <w:rFonts w:hint="eastAsia"/>
        </w:rPr>
        <w:t>服务端初始化数据绑定</w:t>
      </w:r>
      <w:bookmarkEnd w:id="17"/>
    </w:p>
    <w:p>
      <w:pPr>
        <w:rPr>
          <w:rFonts w:hint="eastAsia"/>
        </w:rPr>
      </w:pPr>
      <w:r>
        <w:rPr>
          <w:rFonts w:hint="eastAsia"/>
        </w:rPr>
        <w:t>.</w:t>
      </w:r>
      <w:r>
        <w:t>.</w:t>
      </w:r>
    </w:p>
    <w:p>
      <w:pPr>
        <w:rPr>
          <w:rFonts w:hint="eastAsia"/>
        </w:rPr>
      </w:pPr>
    </w:p>
    <w:p>
      <w:pPr>
        <w:pStyle w:val="3"/>
      </w:pPr>
      <w:bookmarkStart w:id="18" w:name="_Toc527361600"/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>客户端界面改造</w:t>
      </w:r>
      <w:bookmarkEnd w:id="18"/>
    </w:p>
    <w:p/>
    <w:p>
      <w:pPr>
        <w:pStyle w:val="2"/>
        <w:numPr>
          <w:ilvl w:val="0"/>
          <w:numId w:val="1"/>
        </w:numPr>
      </w:pPr>
      <w:bookmarkStart w:id="19" w:name="_Toc527361601"/>
      <w:r>
        <w:rPr>
          <w:rFonts w:hint="eastAsia"/>
        </w:rPr>
        <w:t>软件完善</w:t>
      </w:r>
      <w:bookmarkEnd w:id="19"/>
    </w:p>
    <w:p>
      <w:pPr>
        <w:pStyle w:val="3"/>
      </w:pPr>
      <w:bookmarkStart w:id="20" w:name="_Toc527361602"/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软件的打包</w:t>
      </w:r>
      <w:bookmarkEnd w:id="20"/>
    </w:p>
    <w:p>
      <w:r>
        <w:rPr>
          <w:rFonts w:hint="eastAsia"/>
        </w:rPr>
        <w:t>[将python开发的程序</w:t>
      </w:r>
      <w:r>
        <w:t>(</w:t>
      </w:r>
      <w:r>
        <w:rPr>
          <w:rFonts w:hint="eastAsia"/>
        </w:rPr>
        <w:t>服务端程序、客户端程序</w:t>
      </w:r>
      <w:r>
        <w:t>)</w:t>
      </w:r>
      <w:r>
        <w:rPr>
          <w:rFonts w:hint="eastAsia"/>
        </w:rPr>
        <w:t>打包成</w:t>
      </w:r>
      <w:r>
        <w:t>windows</w:t>
      </w:r>
      <w:r>
        <w:rPr>
          <w:rFonts w:hint="eastAsia"/>
        </w:rPr>
        <w:t>中的e</w:t>
      </w:r>
      <w:r>
        <w:t>xe</w:t>
      </w:r>
      <w:r>
        <w:rPr>
          <w:rFonts w:hint="eastAsia"/>
        </w:rPr>
        <w:t>程序</w:t>
      </w:r>
      <w:r>
        <w:t>]</w:t>
      </w:r>
    </w:p>
    <w:p>
      <w:r>
        <w:rPr>
          <w:rFonts w:hint="eastAsia"/>
        </w:rPr>
        <w:t>[提示：查询对应的操作模块，查看对应的</w:t>
      </w:r>
      <w:r>
        <w:rPr>
          <w:rFonts w:hint="eastAsia"/>
          <w:b/>
        </w:rPr>
        <w:t>操作示例代码</w:t>
      </w:r>
      <w:r>
        <w:t>]</w:t>
      </w:r>
    </w:p>
    <w:p/>
    <w:p>
      <w:pPr>
        <w:pStyle w:val="3"/>
      </w:pPr>
      <w:bookmarkStart w:id="21" w:name="_Toc527361603"/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网络发包</w:t>
      </w:r>
      <w:bookmarkEnd w:id="21"/>
    </w:p>
    <w:p>
      <w:r>
        <w:rPr>
          <w:rFonts w:hint="eastAsia"/>
        </w:rPr>
        <w:t>[工具模块：</w:t>
      </w:r>
      <w:r>
        <w:fldChar w:fldCharType="begin"/>
      </w:r>
      <w:r>
        <w:instrText xml:space="preserve"> HYPERLINK "http://pypi.org" </w:instrText>
      </w:r>
      <w:r>
        <w:fldChar w:fldCharType="separate"/>
      </w:r>
      <w:r>
        <w:rPr>
          <w:rStyle w:val="11"/>
          <w:rFonts w:hint="eastAsia"/>
        </w:rPr>
        <w:t>htt</w:t>
      </w:r>
      <w:r>
        <w:rPr>
          <w:rStyle w:val="11"/>
        </w:rPr>
        <w:t>p://pypi.org</w:t>
      </w:r>
      <w:r>
        <w:rPr>
          <w:rStyle w:val="11"/>
        </w:rPr>
        <w:fldChar w:fldCharType="end"/>
      </w:r>
      <w:r>
        <w:t xml:space="preserve"> </w:t>
      </w:r>
      <w:r>
        <w:rPr>
          <w:rFonts w:hint="eastAsia"/>
        </w:rPr>
        <w:t>可以提供给所有开发人员免费使用</w:t>
      </w:r>
      <w:r>
        <w:t>]</w:t>
      </w:r>
    </w:p>
    <w:p>
      <w:r>
        <w:rPr>
          <w:rFonts w:hint="eastAsia"/>
        </w:rPr>
        <w:t>[应用软件：</w:t>
      </w:r>
      <w:r>
        <w:rPr>
          <w:rFonts w:hint="eastAsia"/>
          <w:b/>
        </w:rPr>
        <w:t>Git</w:t>
      </w:r>
      <w:r>
        <w:t xml:space="preserve">/SVN – </w:t>
      </w:r>
      <w:r>
        <w:fldChar w:fldCharType="begin"/>
      </w:r>
      <w:r>
        <w:instrText xml:space="preserve"> HYPERLINK "http://www.github.com" </w:instrText>
      </w:r>
      <w:r>
        <w:fldChar w:fldCharType="separate"/>
      </w:r>
      <w:r>
        <w:rPr>
          <w:rStyle w:val="11"/>
        </w:rPr>
        <w:t>http://www.github.com</w:t>
      </w:r>
      <w:r>
        <w:rPr>
          <w:rStyle w:val="11"/>
        </w:rPr>
        <w:fldChar w:fldCharType="end"/>
      </w:r>
      <w:r>
        <w:t xml:space="preserve"> ]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项目提示：</w:t>
      </w:r>
    </w:p>
    <w:p>
      <w:r>
        <w:rPr>
          <w:rFonts w:hint="eastAsia"/>
        </w:rPr>
        <w:t>提示1：对陌生模块不了解</w:t>
      </w:r>
    </w:p>
    <w:p>
      <w:r>
        <w:tab/>
      </w:r>
      <w:r>
        <w:rPr>
          <w:rFonts w:hint="eastAsia"/>
        </w:rPr>
        <w:t>所谓不了解，第一不知道模块的名称、第二不知道模块的作用</w:t>
      </w:r>
    </w:p>
    <w:p>
      <w:r>
        <w:tab/>
      </w:r>
      <w:r>
        <w:t>DO</w:t>
      </w:r>
      <w:r>
        <w:rPr>
          <w:rFonts w:hint="eastAsia"/>
        </w:rPr>
        <w:t>：</w:t>
      </w:r>
      <w:r>
        <w:t>Tkinter</w:t>
      </w:r>
      <w:r>
        <w:rPr>
          <w:rFonts w:hint="eastAsia"/>
        </w:rPr>
        <w:t>就是用来做软件</w:t>
      </w:r>
      <w:r>
        <w:rPr>
          <w:rFonts w:hint="eastAsia"/>
          <w:b/>
        </w:rPr>
        <w:t>界面可视化</w:t>
      </w:r>
      <w:r>
        <w:rPr>
          <w:rFonts w:hint="eastAsia"/>
        </w:rPr>
        <w:t>。</w:t>
      </w:r>
    </w:p>
    <w:p/>
    <w:p>
      <w:r>
        <w:rPr>
          <w:rFonts w:hint="eastAsia"/>
        </w:rPr>
        <w:t>提示2：对模块中的操作不了解</w:t>
      </w:r>
    </w:p>
    <w:p>
      <w:r>
        <w:tab/>
      </w:r>
      <w:r>
        <w:rPr>
          <w:rFonts w:hint="eastAsia"/>
        </w:rPr>
        <w:t>所谓不了解~不知道有哪些函数，不知道不同的函数都有什么样的效果。</w:t>
      </w:r>
    </w:p>
    <w:p>
      <w:r>
        <w:tab/>
      </w:r>
      <w:r>
        <w:t>DO</w:t>
      </w:r>
      <w:r>
        <w:rPr>
          <w:rFonts w:hint="eastAsia"/>
        </w:rPr>
        <w:t>：明确自己项目中需要的功能[窗口、布局、文本框、列表框、按钮</w:t>
      </w:r>
      <w:r>
        <w:t>]</w:t>
      </w:r>
    </w:p>
    <w:p>
      <w:r>
        <w:tab/>
      </w:r>
      <w:r>
        <w:tab/>
      </w:r>
      <w:r>
        <w:rPr>
          <w:rFonts w:hint="eastAsia"/>
        </w:rPr>
        <w:t>根据之前开发项目的经验~</w:t>
      </w:r>
      <w:r>
        <w:t>[window\layout\text\list\button]</w:t>
      </w:r>
    </w:p>
    <w:p>
      <w:r>
        <w:tab/>
      </w:r>
      <w:r>
        <w:rPr>
          <w:rFonts w:hint="eastAsia"/>
        </w:rPr>
        <w:t>切记：在使用一个陌生模块的情况下，不要尝试去学习整个模块中的所有的模块函数.</w:t>
      </w:r>
      <w:r>
        <w:t>.</w:t>
      </w:r>
    </w:p>
    <w:p>
      <w:r>
        <w:tab/>
      </w:r>
      <w:r>
        <w:tab/>
      </w:r>
      <w:r>
        <w:rPr>
          <w:rFonts w:hint="eastAsia"/>
        </w:rPr>
        <w:t>只需要在项目开发过程中，根据项目的需要，查询获取该模块中对应的函数即可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提示3：一定要写文档。</w:t>
      </w: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Yu Gothic UI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7A1D"/>
    <w:multiLevelType w:val="multilevel"/>
    <w:tmpl w:val="1FCC7A1D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8"/>
    <w:rsid w:val="000508BB"/>
    <w:rsid w:val="0008721E"/>
    <w:rsid w:val="000A03C3"/>
    <w:rsid w:val="000C36AF"/>
    <w:rsid w:val="000F702C"/>
    <w:rsid w:val="00112C40"/>
    <w:rsid w:val="00153BC4"/>
    <w:rsid w:val="001712AB"/>
    <w:rsid w:val="00190183"/>
    <w:rsid w:val="001D3E56"/>
    <w:rsid w:val="001E45B2"/>
    <w:rsid w:val="001F2B2F"/>
    <w:rsid w:val="00242A0E"/>
    <w:rsid w:val="002A4155"/>
    <w:rsid w:val="00407F3D"/>
    <w:rsid w:val="004376DD"/>
    <w:rsid w:val="00463EFE"/>
    <w:rsid w:val="004864CF"/>
    <w:rsid w:val="005F3F38"/>
    <w:rsid w:val="006B7ABD"/>
    <w:rsid w:val="00767BDD"/>
    <w:rsid w:val="007C4B36"/>
    <w:rsid w:val="007F186D"/>
    <w:rsid w:val="008B20B3"/>
    <w:rsid w:val="00952400"/>
    <w:rsid w:val="009800D0"/>
    <w:rsid w:val="00980F5A"/>
    <w:rsid w:val="00985C08"/>
    <w:rsid w:val="009A346E"/>
    <w:rsid w:val="009C2D07"/>
    <w:rsid w:val="00A00F0E"/>
    <w:rsid w:val="00A12E5B"/>
    <w:rsid w:val="00A771A0"/>
    <w:rsid w:val="00AE6451"/>
    <w:rsid w:val="00B1562A"/>
    <w:rsid w:val="00BB4978"/>
    <w:rsid w:val="00BE0FE6"/>
    <w:rsid w:val="00C0641F"/>
    <w:rsid w:val="00C2355E"/>
    <w:rsid w:val="00CB3998"/>
    <w:rsid w:val="00D0140B"/>
    <w:rsid w:val="00D427B1"/>
    <w:rsid w:val="00E27B63"/>
    <w:rsid w:val="00E634D3"/>
    <w:rsid w:val="00EA7FBB"/>
    <w:rsid w:val="00EB363C"/>
    <w:rsid w:val="00F018DC"/>
    <w:rsid w:val="00F937C0"/>
    <w:rsid w:val="27197E65"/>
    <w:rsid w:val="332116E3"/>
    <w:rsid w:val="48E1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uiPriority w:val="9"/>
    <w:rPr>
      <w:rFonts w:ascii="Source Code Pro" w:hAnsi="Source Code Pro"/>
      <w:b/>
      <w:bCs/>
      <w:kern w:val="44"/>
      <w:sz w:val="30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="Source Code Pro" w:hAnsi="Source Code Pro" w:eastAsiaTheme="majorEastAsia" w:cstheme="majorBidi"/>
      <w:b/>
      <w:bCs/>
      <w:sz w:val="28"/>
      <w:szCs w:val="32"/>
    </w:rPr>
  </w:style>
  <w:style w:type="character" w:customStyle="1" w:styleId="16">
    <w:name w:val="标题 3 字符"/>
    <w:basedOn w:val="10"/>
    <w:link w:val="4"/>
    <w:uiPriority w:val="9"/>
    <w:rPr>
      <w:rFonts w:ascii="Source Code Pro" w:hAnsi="Source Code Pro"/>
      <w:b/>
      <w:bCs/>
      <w:sz w:val="24"/>
      <w:szCs w:val="32"/>
    </w:rPr>
  </w:style>
  <w:style w:type="character" w:customStyle="1" w:styleId="17">
    <w:name w:val="页眉 字符"/>
    <w:basedOn w:val="10"/>
    <w:link w:val="7"/>
    <w:qFormat/>
    <w:uiPriority w:val="99"/>
    <w:rPr>
      <w:rFonts w:ascii="Source Code Pro" w:hAnsi="Source Code Pro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Source Code Pro" w:hAnsi="Source Code Pro"/>
      <w:sz w:val="18"/>
      <w:szCs w:val="18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884453-5C51-4727-A40F-CA8D86532F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420</Words>
  <Characters>2394</Characters>
  <Lines>19</Lines>
  <Paragraphs>5</Paragraphs>
  <TotalTime>23</TotalTime>
  <ScaleCrop>false</ScaleCrop>
  <LinksUpToDate>false</LinksUpToDate>
  <CharactersWithSpaces>2809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2018-10-15T01:57:00Z</dcterms:created>
  <dc:creator>牟 文斌</dc:creator>
  <cp:lastModifiedBy>Administrator</cp:lastModifiedBy>
  <dcterms:modified xsi:type="dcterms:W3CDTF">2018-10-19T08:55:25Z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