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Pr="00377BC5" w:rsidRDefault="007D661E" w:rsidP="00377BC5">
      <w:pPr>
        <w:pStyle w:val="a8"/>
        <w:ind w:left="0"/>
        <w:rPr>
          <w:b/>
          <w:sz w:val="24"/>
        </w:rPr>
      </w:pPr>
      <w:bookmarkStart w:id="0" w:name="_Hlk127452861"/>
      <w:r w:rsidRPr="00377BC5">
        <w:rPr>
          <w:b/>
          <w:sz w:val="24"/>
        </w:rPr>
        <w:t>Задание</w:t>
      </w:r>
      <w:r w:rsidR="003C5E29" w:rsidRPr="00377BC5">
        <w:rPr>
          <w:b/>
          <w:sz w:val="24"/>
        </w:rPr>
        <w:t>:</w:t>
      </w:r>
      <w:r w:rsidRPr="00377BC5">
        <w:rPr>
          <w:b/>
          <w:sz w:val="24"/>
        </w:rPr>
        <w:t xml:space="preserve"> </w:t>
      </w:r>
      <w:r w:rsidR="00C411B0" w:rsidRPr="00377BC5">
        <w:rPr>
          <w:b/>
          <w:sz w:val="24"/>
        </w:rPr>
        <w:t>Изучите справочный материал о выражении субъектно-определительных отношений. Составьте предложения по специальности с разными способами выражения сказуемого.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1. Конструкции, их значения: </w:t>
      </w: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Что-(это) что. Что есть что. Что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proofErr w:type="gramStart"/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>называется</w:t>
      </w:r>
      <w:proofErr w:type="gramEnd"/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 чем. Значение: определение сущности предмета. </w:t>
      </w: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Примеры: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Математическая логика – это наука, исследующая математические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доказательства. Квадрат есть равносторонний треугольник. Уравнение (19)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называется уравнением прямой, проходящей через начало. Способ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выражения именной части составного сказуемого: существительное </w:t>
      </w:r>
      <w:proofErr w:type="spellStart"/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>И.п</w:t>
      </w:r>
      <w:proofErr w:type="spellEnd"/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.,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существительное Т.п.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2. Конструкции, их значения: </w:t>
      </w: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Что является чем. Значение: для обозначения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>основного содержания или качества предмета</w:t>
      </w:r>
      <w:r w:rsidRPr="00377BC5">
        <w:rPr>
          <w:rFonts w:ascii="Times New Roman" w:eastAsia="SimSun" w:hAnsi="Times New Roman" w:cs="Times New Roman"/>
          <w:b/>
          <w:bCs/>
          <w:color w:val="000000"/>
          <w:sz w:val="24"/>
          <w:szCs w:val="28"/>
          <w:lang w:eastAsia="zh-CN" w:bidi="ar"/>
        </w:rPr>
        <w:t xml:space="preserve">. </w:t>
      </w: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Примеры: Площадь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треугольника является величиной положительной. Способ выражения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именной части составного сказуемого: Существительное Т.п.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3. Конструкции, их значения: </w:t>
      </w: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Что считается чем. Что </w:t>
      </w:r>
      <w:proofErr w:type="gramStart"/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>считают</w:t>
      </w:r>
      <w:proofErr w:type="gramEnd"/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 чем.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Примеры: Если кривая не алгебраическая, то она считается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трансцендентной. Энергией считают единую меру различных форм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движения. Способ выражения именной части составного сказуемого: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Существительное Т.п.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>4. Конструкции, их значения</w:t>
      </w: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: Что носит (получило) название чего.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i/>
          <w:iCs/>
          <w:color w:val="000000"/>
          <w:sz w:val="24"/>
          <w:szCs w:val="28"/>
          <w:lang w:eastAsia="zh-CN" w:bidi="ar"/>
        </w:rPr>
        <w:t xml:space="preserve">Обозначение цели действия или явления. </w:t>
      </w: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Примеры: Числа рациональные и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иррациональные получили общее название вещественных чисел. Способ </w:t>
      </w:r>
    </w:p>
    <w:p w:rsidR="00C411B0" w:rsidRPr="00377BC5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eastAsia="en-US"/>
        </w:rPr>
      </w:pPr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 xml:space="preserve">выражения именной части составного сказуемого: Существительное </w:t>
      </w:r>
      <w:proofErr w:type="spellStart"/>
      <w:r w:rsidRPr="00377BC5">
        <w:rPr>
          <w:rFonts w:ascii="Times New Roman" w:eastAsia="SimSun" w:hAnsi="Times New Roman" w:cs="Times New Roman"/>
          <w:color w:val="000000"/>
          <w:sz w:val="24"/>
          <w:szCs w:val="28"/>
          <w:lang w:eastAsia="zh-CN" w:bidi="ar"/>
        </w:rPr>
        <w:t>Р.п</w:t>
      </w:r>
      <w:proofErr w:type="spellEnd"/>
    </w:p>
    <w:p w:rsidR="003C5E29" w:rsidRPr="004676F6" w:rsidRDefault="003C5E29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D71B8" w:rsidRPr="00377BC5" w:rsidRDefault="000D71B8" w:rsidP="003C5E29">
      <w:pPr>
        <w:rPr>
          <w:rFonts w:ascii="Times New Roman" w:hAnsi="Times New Roman" w:cs="Times New Roman"/>
          <w:sz w:val="24"/>
          <w:szCs w:val="28"/>
        </w:rPr>
      </w:pPr>
      <w:r w:rsidRPr="00377BC5">
        <w:rPr>
          <w:rFonts w:ascii="Times New Roman" w:hAnsi="Times New Roman" w:cs="Times New Roman"/>
          <w:b/>
          <w:sz w:val="24"/>
          <w:szCs w:val="28"/>
          <w:u w:val="single"/>
        </w:rPr>
        <w:t>Решение: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1"/>
      </w:tblGrid>
      <w:tr w:rsidR="00655E31" w:rsidRPr="00655E31" w:rsidTr="00655E31">
        <w:tc>
          <w:tcPr>
            <w:tcW w:w="1101" w:type="dxa"/>
            <w:vAlign w:val="center"/>
          </w:tcPr>
          <w:p w:rsidR="00655E31" w:rsidRPr="00655E31" w:rsidRDefault="00655E31" w:rsidP="00655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E3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E31">
              <w:rPr>
                <w:rFonts w:ascii="Times New Roman" w:hAnsi="Times New Roman" w:cs="Times New Roman"/>
                <w:b/>
                <w:sz w:val="24"/>
                <w:szCs w:val="24"/>
              </w:rPr>
              <w:t>Конструкция</w:t>
            </w:r>
          </w:p>
        </w:tc>
        <w:tc>
          <w:tcPr>
            <w:tcW w:w="6061" w:type="dxa"/>
            <w:vAlign w:val="center"/>
          </w:tcPr>
          <w:p w:rsidR="00655E31" w:rsidRPr="00655E31" w:rsidRDefault="00655E31" w:rsidP="00655E3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5E31">
              <w:rPr>
                <w:rFonts w:ascii="Times New Roman" w:hAnsi="Times New Roman" w:cs="Times New Roman"/>
                <w:b/>
                <w:sz w:val="24"/>
                <w:szCs w:val="24"/>
              </w:rPr>
              <w:t>Пример по специальности «Робототехнические интеллектуальные системы и приборостроение»</w:t>
            </w:r>
          </w:p>
        </w:tc>
      </w:tr>
      <w:tr w:rsidR="00655E31" w:rsidRPr="00655E31" w:rsidTr="00655E31">
        <w:tc>
          <w:tcPr>
            <w:tcW w:w="1101" w:type="dxa"/>
            <w:vMerge w:val="restart"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Что-(это) что</w:t>
            </w:r>
          </w:p>
        </w:tc>
        <w:tc>
          <w:tcPr>
            <w:tcW w:w="6061" w:type="dxa"/>
            <w:vAlign w:val="center"/>
          </w:tcPr>
          <w:p w:rsidR="00655E31" w:rsidRPr="00655E31" w:rsidRDefault="00E62A1A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>Интеллектуальный робот - это автоматизированная система, способная адаптироваться к новым условиям окружающей среды, принимать решения на основе анализа собранных данных и выполнять задачи, которые ранее были доступны только человеку.</w:t>
            </w:r>
          </w:p>
        </w:tc>
      </w:tr>
      <w:tr w:rsidR="00655E31" w:rsidRPr="00655E31" w:rsidTr="00655E31">
        <w:tc>
          <w:tcPr>
            <w:tcW w:w="1101" w:type="dxa"/>
            <w:vMerge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 есть что</w:t>
            </w:r>
          </w:p>
        </w:tc>
        <w:tc>
          <w:tcPr>
            <w:tcW w:w="6061" w:type="dxa"/>
            <w:vAlign w:val="center"/>
          </w:tcPr>
          <w:p w:rsidR="00655E31" w:rsidRPr="00655E31" w:rsidRDefault="00E62A1A" w:rsidP="0074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Робот </w:t>
            </w:r>
            <w:r w:rsidR="0074701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A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>комплексн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 xml:space="preserve"> систем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>, включающ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 xml:space="preserve"> в себя механические, электронные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E62A1A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программные компоненты</w:t>
            </w:r>
          </w:p>
        </w:tc>
      </w:tr>
      <w:tr w:rsidR="00655E31" w:rsidRPr="00655E31" w:rsidTr="00655E31">
        <w:tc>
          <w:tcPr>
            <w:tcW w:w="1101" w:type="dxa"/>
            <w:vMerge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autoSpaceDE w:val="0"/>
              <w:autoSpaceDN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 называется</w:t>
            </w:r>
            <w:proofErr w:type="gramEnd"/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 чем</w:t>
            </w:r>
          </w:p>
        </w:tc>
        <w:tc>
          <w:tcPr>
            <w:tcW w:w="6061" w:type="dxa"/>
            <w:vAlign w:val="center"/>
          </w:tcPr>
          <w:p w:rsidR="00655E31" w:rsidRPr="00655E31" w:rsidRDefault="00355A31" w:rsidP="00355A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55A31">
              <w:rPr>
                <w:rFonts w:ascii="Times New Roman" w:hAnsi="Times New Roman" w:cs="Times New Roman"/>
                <w:sz w:val="24"/>
                <w:szCs w:val="24"/>
              </w:rPr>
              <w:t>аука, изучающая движение и положение тел в пространстве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называется кинематикой.</w:t>
            </w:r>
          </w:p>
        </w:tc>
      </w:tr>
      <w:tr w:rsidR="00655E31" w:rsidRPr="00655E31" w:rsidTr="00655E31">
        <w:tc>
          <w:tcPr>
            <w:tcW w:w="1101" w:type="dxa"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 является чем</w:t>
            </w:r>
          </w:p>
        </w:tc>
        <w:tc>
          <w:tcPr>
            <w:tcW w:w="6061" w:type="dxa"/>
            <w:vAlign w:val="center"/>
          </w:tcPr>
          <w:p w:rsidR="00655E31" w:rsidRPr="00655E31" w:rsidRDefault="004501E1" w:rsidP="0045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4501E1">
              <w:rPr>
                <w:rFonts w:ascii="Times New Roman" w:hAnsi="Times New Roman" w:cs="Times New Roman"/>
                <w:sz w:val="24"/>
                <w:szCs w:val="24"/>
              </w:rPr>
              <w:t>стройств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4501E1">
              <w:rPr>
                <w:rFonts w:ascii="Times New Roman" w:hAnsi="Times New Roman" w:cs="Times New Roman"/>
                <w:sz w:val="24"/>
                <w:szCs w:val="24"/>
              </w:rPr>
              <w:t xml:space="preserve"> для сбора данных из окружающей среды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сенсором.</w:t>
            </w:r>
          </w:p>
        </w:tc>
      </w:tr>
      <w:tr w:rsidR="00655E31" w:rsidRPr="00655E31" w:rsidTr="00655E31">
        <w:tc>
          <w:tcPr>
            <w:tcW w:w="1101" w:type="dxa"/>
            <w:vMerge w:val="restart"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 считается чем</w:t>
            </w:r>
          </w:p>
        </w:tc>
        <w:tc>
          <w:tcPr>
            <w:tcW w:w="6061" w:type="dxa"/>
            <w:vAlign w:val="center"/>
          </w:tcPr>
          <w:p w:rsidR="00655E31" w:rsidRPr="00655E31" w:rsidRDefault="004501E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Робототехника считается одной из самых востребованных специальностей в 21 веке.</w:t>
            </w:r>
          </w:p>
        </w:tc>
      </w:tr>
      <w:tr w:rsidR="00655E31" w:rsidRPr="00655E31" w:rsidTr="00655E31">
        <w:tc>
          <w:tcPr>
            <w:tcW w:w="1101" w:type="dxa"/>
            <w:vMerge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Что </w:t>
            </w:r>
            <w:proofErr w:type="gramStart"/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считают</w:t>
            </w:r>
            <w:proofErr w:type="gramEnd"/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 чем</w:t>
            </w:r>
          </w:p>
        </w:tc>
        <w:tc>
          <w:tcPr>
            <w:tcW w:w="6061" w:type="dxa"/>
            <w:vAlign w:val="center"/>
          </w:tcPr>
          <w:p w:rsidR="00655E31" w:rsidRPr="00655E31" w:rsidRDefault="004501E1" w:rsidP="0045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Одним из признаков искусственного интеллекта считают способность </w:t>
            </w:r>
            <w:r w:rsidRPr="004501E1">
              <w:rPr>
                <w:rFonts w:ascii="Times New Roman" w:hAnsi="Times New Roman" w:cs="Times New Roman"/>
                <w:sz w:val="24"/>
                <w:szCs w:val="24"/>
              </w:rPr>
              <w:t>искусственных систем выполнять творческие функции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5E31" w:rsidRPr="00655E31" w:rsidTr="00655E31">
        <w:tc>
          <w:tcPr>
            <w:tcW w:w="1101" w:type="dxa"/>
            <w:vAlign w:val="center"/>
          </w:tcPr>
          <w:p w:rsidR="00655E31" w:rsidRPr="00655E31" w:rsidRDefault="00655E31" w:rsidP="00655E31">
            <w:pPr>
              <w:pStyle w:val="a3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655E31" w:rsidRPr="00655E31" w:rsidRDefault="00655E31" w:rsidP="00655E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5E31">
              <w:rPr>
                <w:rFonts w:ascii="Times New Roman" w:eastAsia="SimSun" w:hAnsi="Times New Roman" w:cs="Times New Roman"/>
                <w:i/>
                <w:iCs/>
                <w:color w:val="000000"/>
                <w:sz w:val="24"/>
                <w:szCs w:val="24"/>
                <w:lang w:eastAsia="zh-CN" w:bidi="ar"/>
              </w:rPr>
              <w:t>Что носит (получило) название чего</w:t>
            </w:r>
          </w:p>
        </w:tc>
        <w:tc>
          <w:tcPr>
            <w:tcW w:w="6061" w:type="dxa"/>
            <w:vAlign w:val="center"/>
          </w:tcPr>
          <w:p w:rsidR="00655E31" w:rsidRPr="00655E31" w:rsidRDefault="0074701B" w:rsidP="0074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74701B">
              <w:rPr>
                <w:rFonts w:ascii="Times New Roman" w:hAnsi="Times New Roman" w:cs="Times New Roman"/>
                <w:sz w:val="24"/>
                <w:szCs w:val="24"/>
              </w:rPr>
              <w:t>диница измерения силы электрического тока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(Ампер) получила своё название в честь </w:t>
            </w:r>
            <w:r w:rsidRPr="0074701B">
              <w:rPr>
                <w:rFonts w:ascii="Times New Roman" w:hAnsi="Times New Roman" w:cs="Times New Roman"/>
                <w:sz w:val="24"/>
                <w:szCs w:val="24"/>
              </w:rPr>
              <w:t xml:space="preserve">французского физика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естествоиспытателя </w:t>
            </w:r>
            <w:r w:rsidRPr="0074701B">
              <w:rPr>
                <w:rFonts w:ascii="Times New Roman" w:hAnsi="Times New Roman" w:cs="Times New Roman"/>
                <w:sz w:val="24"/>
                <w:szCs w:val="24"/>
              </w:rPr>
              <w:t>Андре Ампера</w:t>
            </w:r>
          </w:p>
        </w:tc>
      </w:tr>
    </w:tbl>
    <w:p w:rsidR="00377BC5" w:rsidRPr="00655E31" w:rsidRDefault="00377BC5" w:rsidP="0074701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77BC5" w:rsidRPr="00655E31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0B7" w:rsidRDefault="003040B7" w:rsidP="00253E19">
      <w:pPr>
        <w:spacing w:after="0" w:line="240" w:lineRule="auto"/>
      </w:pPr>
      <w:r>
        <w:separator/>
      </w:r>
    </w:p>
  </w:endnote>
  <w:endnote w:type="continuationSeparator" w:id="0">
    <w:p w:rsidR="003040B7" w:rsidRDefault="003040B7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0B7" w:rsidRDefault="003040B7" w:rsidP="00253E19">
      <w:pPr>
        <w:spacing w:after="0" w:line="240" w:lineRule="auto"/>
      </w:pPr>
      <w:r>
        <w:separator/>
      </w:r>
    </w:p>
  </w:footnote>
  <w:footnote w:type="continuationSeparator" w:id="0">
    <w:p w:rsidR="003040B7" w:rsidRDefault="003040B7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55A31"/>
    <w:rsid w:val="003734D8"/>
    <w:rsid w:val="00377BC5"/>
    <w:rsid w:val="003C5E29"/>
    <w:rsid w:val="004501E1"/>
    <w:rsid w:val="0046111C"/>
    <w:rsid w:val="004676F6"/>
    <w:rsid w:val="004710BE"/>
    <w:rsid w:val="004A4897"/>
    <w:rsid w:val="004D024E"/>
    <w:rsid w:val="004F573A"/>
    <w:rsid w:val="00637E53"/>
    <w:rsid w:val="00655E31"/>
    <w:rsid w:val="006A1E92"/>
    <w:rsid w:val="006E16B5"/>
    <w:rsid w:val="007071B6"/>
    <w:rsid w:val="0073314B"/>
    <w:rsid w:val="007445E3"/>
    <w:rsid w:val="0074701B"/>
    <w:rsid w:val="007A105D"/>
    <w:rsid w:val="007D661E"/>
    <w:rsid w:val="00802F75"/>
    <w:rsid w:val="00845325"/>
    <w:rsid w:val="00965D98"/>
    <w:rsid w:val="009D3208"/>
    <w:rsid w:val="009F2C5D"/>
    <w:rsid w:val="00A66D2C"/>
    <w:rsid w:val="00A74CD5"/>
    <w:rsid w:val="00AE2E90"/>
    <w:rsid w:val="00AF7444"/>
    <w:rsid w:val="00B04C8E"/>
    <w:rsid w:val="00B142B4"/>
    <w:rsid w:val="00B16474"/>
    <w:rsid w:val="00B31F30"/>
    <w:rsid w:val="00B629DA"/>
    <w:rsid w:val="00BA0EE9"/>
    <w:rsid w:val="00BB0697"/>
    <w:rsid w:val="00BC5BA8"/>
    <w:rsid w:val="00BC78A4"/>
    <w:rsid w:val="00BE6C1F"/>
    <w:rsid w:val="00C30493"/>
    <w:rsid w:val="00C411B0"/>
    <w:rsid w:val="00C851CC"/>
    <w:rsid w:val="00CB6A28"/>
    <w:rsid w:val="00CE26AF"/>
    <w:rsid w:val="00D41C65"/>
    <w:rsid w:val="00DD0D37"/>
    <w:rsid w:val="00E0676C"/>
    <w:rsid w:val="00E1061B"/>
    <w:rsid w:val="00E540A5"/>
    <w:rsid w:val="00E62A1A"/>
    <w:rsid w:val="00E7116F"/>
    <w:rsid w:val="00ED0889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54</cp:revision>
  <cp:lastPrinted>2023-03-09T10:53:00Z</cp:lastPrinted>
  <dcterms:created xsi:type="dcterms:W3CDTF">2023-02-03T22:20:00Z</dcterms:created>
  <dcterms:modified xsi:type="dcterms:W3CDTF">2023-03-20T06:12:00Z</dcterms:modified>
</cp:coreProperties>
</file>