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14B" w:rsidRDefault="007071B6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71B6">
        <w:rPr>
          <w:rFonts w:ascii="Times New Roman" w:hAnsi="Times New Roman" w:cs="Times New Roman"/>
          <w:b/>
          <w:sz w:val="24"/>
          <w:szCs w:val="24"/>
        </w:rPr>
        <w:t>Практическое занятие</w:t>
      </w:r>
    </w:p>
    <w:p w:rsidR="0073314B" w:rsidRDefault="00E94A12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Pr="00E94A12">
        <w:rPr>
          <w:rFonts w:ascii="Times New Roman" w:hAnsi="Times New Roman" w:cs="Times New Roman"/>
          <w:b/>
          <w:sz w:val="24"/>
          <w:szCs w:val="24"/>
        </w:rPr>
        <w:t>орреляционн</w:t>
      </w:r>
      <w:r w:rsidR="0059039A">
        <w:rPr>
          <w:rFonts w:ascii="Times New Roman" w:hAnsi="Times New Roman" w:cs="Times New Roman"/>
          <w:b/>
          <w:sz w:val="24"/>
          <w:szCs w:val="24"/>
        </w:rPr>
        <w:t>ый анализ</w:t>
      </w:r>
    </w:p>
    <w:p w:rsidR="0096422D" w:rsidRPr="00522273" w:rsidRDefault="0096422D" w:rsidP="0096422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96422D" w:rsidRPr="008051B0" w:rsidRDefault="0096422D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8051B0">
        <w:rPr>
          <w:rFonts w:ascii="Times New Roman" w:hAnsi="Times New Roman"/>
          <w:b/>
          <w:sz w:val="24"/>
          <w:szCs w:val="24"/>
        </w:rPr>
        <w:t xml:space="preserve">Задание 1. </w:t>
      </w:r>
    </w:p>
    <w:p w:rsidR="0096422D" w:rsidRDefault="0096422D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96422D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b/>
          <w:sz w:val="24"/>
          <w:szCs w:val="24"/>
        </w:rPr>
        <w:t>Вариант 2</w:t>
      </w:r>
      <w:r w:rsidRPr="00522273">
        <w:rPr>
          <w:rFonts w:ascii="Times New Roman" w:hAnsi="Times New Roman"/>
          <w:sz w:val="24"/>
          <w:szCs w:val="24"/>
        </w:rPr>
        <w:t>. Определить форму и направление взаимосвязи между затрата</w:t>
      </w:r>
      <w:r>
        <w:rPr>
          <w:rFonts w:ascii="Times New Roman" w:hAnsi="Times New Roman"/>
          <w:sz w:val="24"/>
          <w:szCs w:val="24"/>
        </w:rPr>
        <w:t>ми на качество и уровнем брака:</w:t>
      </w:r>
    </w:p>
    <w:p w:rsidR="00530A21" w:rsidRPr="00522273" w:rsidRDefault="00530A21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756"/>
        <w:gridCol w:w="576"/>
        <w:gridCol w:w="576"/>
        <w:gridCol w:w="576"/>
        <w:gridCol w:w="576"/>
        <w:gridCol w:w="756"/>
        <w:gridCol w:w="756"/>
        <w:gridCol w:w="576"/>
        <w:gridCol w:w="756"/>
        <w:gridCol w:w="756"/>
        <w:gridCol w:w="576"/>
        <w:gridCol w:w="576"/>
      </w:tblGrid>
      <w:tr w:rsidR="00530A21" w:rsidRPr="00530A21" w:rsidTr="00530A21"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30A21"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 w:rsidRPr="00530A21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spellStart"/>
            <w:r w:rsidRPr="00530A21">
              <w:rPr>
                <w:rFonts w:ascii="Times New Roman" w:hAnsi="Times New Roman"/>
                <w:sz w:val="24"/>
                <w:szCs w:val="24"/>
              </w:rPr>
              <w:t>тыс</w:t>
            </w:r>
            <w:proofErr w:type="spellEnd"/>
            <w:r w:rsidRPr="00530A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A21">
              <w:rPr>
                <w:rFonts w:ascii="Times New Roman" w:hAnsi="Times New Roman"/>
                <w:sz w:val="24"/>
                <w:szCs w:val="24"/>
              </w:rPr>
              <w:t>тг</w:t>
            </w:r>
            <w:proofErr w:type="spellEnd"/>
            <w:r w:rsidRPr="00530A21">
              <w:rPr>
                <w:rFonts w:ascii="Times New Roman" w:hAnsi="Times New Roman"/>
                <w:sz w:val="24"/>
                <w:szCs w:val="24"/>
              </w:rPr>
              <w:t xml:space="preserve"> ~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107,5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107,5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107,5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122,5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112,5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</w:tr>
      <w:tr w:rsidR="00530A21" w:rsidRPr="00530A21" w:rsidTr="00530A21"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 w:rsidRPr="00530A21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530A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A21">
              <w:rPr>
                <w:rFonts w:ascii="Times New Roman" w:hAnsi="Times New Roman"/>
                <w:sz w:val="24"/>
                <w:szCs w:val="24"/>
              </w:rPr>
              <w:t>тыс</w:t>
            </w:r>
            <w:proofErr w:type="spellEnd"/>
            <w:r w:rsidRPr="00530A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A21">
              <w:rPr>
                <w:rFonts w:ascii="Times New Roman" w:hAnsi="Times New Roman"/>
                <w:sz w:val="24"/>
                <w:szCs w:val="24"/>
              </w:rPr>
              <w:t>тг</w:t>
            </w:r>
            <w:proofErr w:type="spellEnd"/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</w:tr>
    </w:tbl>
    <w:p w:rsidR="0096422D" w:rsidRDefault="0096422D" w:rsidP="00D6332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6422D" w:rsidRDefault="0096422D" w:rsidP="0096422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8051B0">
        <w:rPr>
          <w:rFonts w:ascii="Times New Roman" w:hAnsi="Times New Roman"/>
          <w:b/>
          <w:sz w:val="24"/>
          <w:szCs w:val="24"/>
        </w:rPr>
        <w:t>Методические рекомендации к расчету.</w:t>
      </w:r>
    </w:p>
    <w:p w:rsidR="0096422D" w:rsidRPr="00522273" w:rsidRDefault="0096422D" w:rsidP="0096422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Построить на графике взаимосвязь уровня брака (у) от затрат на качество продукци</w:t>
      </w:r>
      <w:proofErr w:type="gramStart"/>
      <w:r>
        <w:rPr>
          <w:rFonts w:ascii="Times New Roman" w:hAnsi="Times New Roman"/>
          <w:sz w:val="24"/>
          <w:szCs w:val="24"/>
        </w:rPr>
        <w:t>и(</w:t>
      </w:r>
      <w:proofErr w:type="gramEnd"/>
      <w:r>
        <w:rPr>
          <w:rFonts w:ascii="Times New Roman" w:hAnsi="Times New Roman"/>
          <w:sz w:val="24"/>
          <w:szCs w:val="24"/>
        </w:rPr>
        <w:t>х). Сделать вывод по форме полученных данных.</w:t>
      </w:r>
    </w:p>
    <w:p w:rsidR="0096422D" w:rsidRDefault="0096422D" w:rsidP="0096422D">
      <w:pPr>
        <w:spacing w:after="0" w:line="240" w:lineRule="auto"/>
        <w:ind w:firstLine="709"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000375" cy="28907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53" cy="289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2D" w:rsidRPr="00AF2433" w:rsidRDefault="00AF2433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AF2433">
        <w:rPr>
          <w:rFonts w:ascii="Times New Roman" w:hAnsi="Times New Roman"/>
          <w:b/>
          <w:sz w:val="24"/>
          <w:szCs w:val="24"/>
        </w:rPr>
        <w:t>Решение:</w:t>
      </w:r>
    </w:p>
    <w:p w:rsidR="00AF2433" w:rsidRDefault="00AF2433" w:rsidP="0095729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F2433">
        <w:rPr>
          <w:rFonts w:ascii="Times New Roman" w:hAnsi="Times New Roman"/>
          <w:sz w:val="24"/>
          <w:szCs w:val="24"/>
        </w:rPr>
        <w:t>Диаграмма рассеяния для данных пар значений выглядит следующим образом:</w:t>
      </w:r>
    </w:p>
    <w:p w:rsidR="00311BB1" w:rsidRPr="00AF2433" w:rsidRDefault="00311BB1" w:rsidP="0095729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F2433" w:rsidRPr="00F3561B" w:rsidRDefault="00101747" w:rsidP="005B02C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pict>
          <v:oval id="_x0000_s1055" style="position:absolute;left:0;text-align:left;margin-left:65.85pt;margin-top:33.6pt;width:353.8pt;height:110.25pt;rotation:-983437fd;z-index:251658240" filled="f"/>
        </w:pict>
      </w:r>
      <w:r w:rsidR="00AF243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596133" wp14:editId="40F2A710">
            <wp:extent cx="5372100" cy="257175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63326" w:rsidRPr="00AF2433" w:rsidRDefault="00D63326" w:rsidP="00D6332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2433" w:rsidRPr="00AF2433" w:rsidRDefault="00AF2433" w:rsidP="005B02C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F2433">
        <w:rPr>
          <w:rFonts w:ascii="Times New Roman" w:hAnsi="Times New Roman"/>
          <w:sz w:val="24"/>
          <w:szCs w:val="24"/>
        </w:rPr>
        <w:t xml:space="preserve">По </w:t>
      </w:r>
      <w:r w:rsidR="0095729F">
        <w:rPr>
          <w:rFonts w:ascii="Times New Roman" w:hAnsi="Times New Roman"/>
          <w:sz w:val="24"/>
          <w:szCs w:val="24"/>
        </w:rPr>
        <w:t>диаграмме</w:t>
      </w:r>
      <w:r w:rsidRPr="00AF2433">
        <w:rPr>
          <w:rFonts w:ascii="Times New Roman" w:hAnsi="Times New Roman"/>
          <w:sz w:val="24"/>
          <w:szCs w:val="24"/>
        </w:rPr>
        <w:t xml:space="preserve"> можно сделать вывод, что между затратами на качество и уровнем брака есть некоторая взаимосвязь. Точки на графике расположены </w:t>
      </w:r>
      <w:r w:rsidR="00311BB1">
        <w:rPr>
          <w:rFonts w:ascii="Times New Roman" w:hAnsi="Times New Roman"/>
          <w:sz w:val="24"/>
          <w:szCs w:val="24"/>
        </w:rPr>
        <w:t>в форме восходящего овала</w:t>
      </w:r>
      <w:r w:rsidR="00C85D13">
        <w:rPr>
          <w:rFonts w:ascii="Times New Roman" w:hAnsi="Times New Roman"/>
          <w:sz w:val="24"/>
          <w:szCs w:val="24"/>
        </w:rPr>
        <w:t xml:space="preserve"> </w:t>
      </w:r>
      <w:r w:rsidR="00C85D13" w:rsidRPr="00C85D13">
        <w:rPr>
          <w:rFonts w:ascii="Times New Roman" w:hAnsi="Times New Roman"/>
          <w:sz w:val="24"/>
          <w:szCs w:val="24"/>
        </w:rPr>
        <w:t>(</w:t>
      </w:r>
      <w:r w:rsidR="00C85D13">
        <w:rPr>
          <w:rFonts w:ascii="Times New Roman" w:hAnsi="Times New Roman"/>
          <w:sz w:val="24"/>
          <w:szCs w:val="24"/>
          <w:lang w:val="en-US"/>
        </w:rPr>
        <w:t>p</w:t>
      </w:r>
      <w:r w:rsidR="00C85D13" w:rsidRPr="00C85D13">
        <w:rPr>
          <w:rFonts w:ascii="Times New Roman" w:hAnsi="Times New Roman"/>
          <w:sz w:val="24"/>
          <w:szCs w:val="24"/>
        </w:rPr>
        <w:t>&gt;0)</w:t>
      </w:r>
      <w:r w:rsidR="00F3561B">
        <w:rPr>
          <w:rFonts w:ascii="Times New Roman" w:hAnsi="Times New Roman"/>
          <w:sz w:val="24"/>
          <w:szCs w:val="24"/>
        </w:rPr>
        <w:t>,</w:t>
      </w:r>
      <w:r w:rsidR="00F3561B" w:rsidRPr="00F3561B">
        <w:rPr>
          <w:rFonts w:ascii="Times New Roman" w:hAnsi="Times New Roman"/>
          <w:sz w:val="24"/>
          <w:szCs w:val="24"/>
        </w:rPr>
        <w:t xml:space="preserve"> </w:t>
      </w:r>
      <w:r w:rsidR="00F3561B" w:rsidRPr="00AF2433">
        <w:rPr>
          <w:rFonts w:ascii="Times New Roman" w:hAnsi="Times New Roman"/>
          <w:sz w:val="24"/>
          <w:szCs w:val="24"/>
        </w:rPr>
        <w:t xml:space="preserve">что говорит о </w:t>
      </w:r>
      <w:r w:rsidR="00311BB1">
        <w:rPr>
          <w:rFonts w:ascii="Times New Roman" w:hAnsi="Times New Roman"/>
          <w:sz w:val="24"/>
          <w:szCs w:val="24"/>
        </w:rPr>
        <w:t xml:space="preserve">прямой </w:t>
      </w:r>
      <w:r w:rsidR="00F3561B" w:rsidRPr="00AF2433">
        <w:rPr>
          <w:rFonts w:ascii="Times New Roman" w:hAnsi="Times New Roman"/>
          <w:sz w:val="24"/>
          <w:szCs w:val="24"/>
        </w:rPr>
        <w:t xml:space="preserve">положительной </w:t>
      </w:r>
      <w:r w:rsidR="00311BB1">
        <w:rPr>
          <w:rFonts w:ascii="Times New Roman" w:hAnsi="Times New Roman"/>
          <w:sz w:val="24"/>
          <w:szCs w:val="24"/>
        </w:rPr>
        <w:t>зависимости</w:t>
      </w:r>
      <w:r w:rsidR="00F3561B" w:rsidRPr="00AF2433">
        <w:rPr>
          <w:rFonts w:ascii="Times New Roman" w:hAnsi="Times New Roman"/>
          <w:sz w:val="24"/>
          <w:szCs w:val="24"/>
        </w:rPr>
        <w:t xml:space="preserve"> между затрата</w:t>
      </w:r>
      <w:r w:rsidR="00F3561B">
        <w:rPr>
          <w:rFonts w:ascii="Times New Roman" w:hAnsi="Times New Roman"/>
          <w:sz w:val="24"/>
          <w:szCs w:val="24"/>
        </w:rPr>
        <w:t>ми на качество и уровнем брака.</w:t>
      </w:r>
    </w:p>
    <w:p w:rsidR="0096422D" w:rsidRPr="00522273" w:rsidRDefault="0096422D" w:rsidP="0096422D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Задание 2. </w:t>
      </w:r>
      <w:r w:rsidRPr="00522273">
        <w:rPr>
          <w:rFonts w:ascii="Times New Roman" w:hAnsi="Times New Roman"/>
          <w:b/>
          <w:sz w:val="24"/>
          <w:szCs w:val="24"/>
        </w:rPr>
        <w:t xml:space="preserve">Нормированный коэффициент корреляции </w:t>
      </w:r>
      <w:proofErr w:type="spellStart"/>
      <w:r w:rsidRPr="00522273">
        <w:rPr>
          <w:rFonts w:ascii="Times New Roman" w:hAnsi="Times New Roman"/>
          <w:b/>
          <w:sz w:val="24"/>
          <w:szCs w:val="24"/>
        </w:rPr>
        <w:t>Браве</w:t>
      </w:r>
      <w:proofErr w:type="spellEnd"/>
      <w:r w:rsidRPr="00522273">
        <w:rPr>
          <w:rFonts w:ascii="Times New Roman" w:hAnsi="Times New Roman"/>
          <w:b/>
          <w:sz w:val="24"/>
          <w:szCs w:val="24"/>
        </w:rPr>
        <w:t>-Пирсона</w:t>
      </w:r>
    </w:p>
    <w:p w:rsidR="0096422D" w:rsidRDefault="0096422D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b/>
          <w:sz w:val="24"/>
          <w:szCs w:val="24"/>
        </w:rPr>
        <w:t>Вариант 2.</w:t>
      </w:r>
      <w:r w:rsidRPr="00522273">
        <w:rPr>
          <w:rFonts w:ascii="Times New Roman" w:hAnsi="Times New Roman"/>
          <w:sz w:val="24"/>
          <w:szCs w:val="24"/>
        </w:rPr>
        <w:t xml:space="preserve"> Определить достоверность взаимосвязи между стоимостью и производительностью у 8 установок с помощью расчета нормированного коэффициента корреляции, если данные выборок таковы: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Стоимость ~ 66; 80; 73; 74; 85; 79; 68; 71.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 xml:space="preserve">Производительность: ~ 70; 85; 78; 78; 90; 84; 66; 72. </w:t>
      </w:r>
      <w:proofErr w:type="gramStart"/>
      <w:r w:rsidRPr="00522273">
        <w:rPr>
          <w:rFonts w:ascii="Times New Roman" w:hAnsi="Times New Roman"/>
          <w:sz w:val="24"/>
          <w:szCs w:val="24"/>
          <w:lang w:val="en-US"/>
        </w:rPr>
        <w:t>r</w:t>
      </w:r>
      <w:proofErr w:type="gramEnd"/>
      <w:r w:rsidRPr="00522273">
        <w:rPr>
          <w:rFonts w:ascii="Times New Roman" w:hAnsi="Times New Roman"/>
          <w:sz w:val="24"/>
          <w:szCs w:val="24"/>
          <w:vertAlign w:val="subscript"/>
        </w:rPr>
        <w:t>т</w:t>
      </w:r>
      <w:r w:rsidRPr="00522273">
        <w:rPr>
          <w:rFonts w:ascii="Times New Roman" w:hAnsi="Times New Roman"/>
          <w:sz w:val="24"/>
          <w:szCs w:val="24"/>
        </w:rPr>
        <w:t>=0,71</w:t>
      </w:r>
    </w:p>
    <w:p w:rsidR="0096422D" w:rsidRDefault="0096422D" w:rsidP="0096422D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:rsidR="0096422D" w:rsidRDefault="0096422D" w:rsidP="0096422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8051B0">
        <w:rPr>
          <w:rFonts w:ascii="Times New Roman" w:hAnsi="Times New Roman"/>
          <w:b/>
          <w:sz w:val="24"/>
          <w:szCs w:val="24"/>
        </w:rPr>
        <w:t>Методические рекомендации к расчету.</w:t>
      </w:r>
    </w:p>
    <w:p w:rsidR="0096422D" w:rsidRPr="00522273" w:rsidRDefault="0096422D" w:rsidP="0096422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Расчет нормированного коэффициента корреляции Пирсона произвести по формуле</w:t>
      </w:r>
      <w:r w:rsidR="00D40388">
        <w:rPr>
          <w:rFonts w:ascii="Times New Roman" w:hAnsi="Times New Roman"/>
          <w:sz w:val="24"/>
          <w:szCs w:val="24"/>
        </w:rPr>
        <w:t xml:space="preserve"> </w:t>
      </w:r>
    </w:p>
    <w:p w:rsidR="00F7775B" w:rsidRPr="00F7775B" w:rsidRDefault="004E0AF8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303145" cy="569595"/>
            <wp:effectExtent l="0" t="0" r="0" b="0"/>
            <wp:docPr id="3" name="Рисунок 3" descr="https://studbooks.net/imag_/43/228219/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tudbooks.net/imag_/43/228219/image0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Данные тестирования занести в рабочую таблицу и сделать необходимые расчеты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275"/>
        <w:gridCol w:w="1560"/>
        <w:gridCol w:w="708"/>
        <w:gridCol w:w="1276"/>
        <w:gridCol w:w="1559"/>
        <w:gridCol w:w="2659"/>
      </w:tblGrid>
      <w:tr w:rsidR="0096422D" w:rsidRPr="00522273" w:rsidTr="00DF758A">
        <w:tc>
          <w:tcPr>
            <w:tcW w:w="534" w:type="dxa"/>
            <w:vAlign w:val="center"/>
          </w:tcPr>
          <w:p w:rsidR="0096422D" w:rsidRPr="0096422D" w:rsidRDefault="00101747" w:rsidP="00DF758A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:rsidR="0096422D" w:rsidRPr="0096422D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6422D" w:rsidRPr="0096422D" w:rsidRDefault="00101747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8" w:type="dxa"/>
            <w:vAlign w:val="center"/>
          </w:tcPr>
          <w:p w:rsidR="0096422D" w:rsidRPr="0096422D" w:rsidRDefault="00101747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96422D" w:rsidRPr="0096422D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6422D" w:rsidRPr="0096422D" w:rsidRDefault="00101747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59" w:type="dxa"/>
            <w:vAlign w:val="center"/>
          </w:tcPr>
          <w:p w:rsidR="0096422D" w:rsidRPr="00522273" w:rsidRDefault="00DF758A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Times New Roman"/>
                  </w:rPr>
                  <m:t>)</m:t>
                </m:r>
                <m:r>
                  <w:rPr>
                    <w:rFonts w:ascii="Cambria Math" w:eastAsia="Calibri" w:hAnsi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</w:tr>
      <w:tr w:rsidR="0096422D" w:rsidRPr="00522273" w:rsidTr="00DF758A">
        <w:tc>
          <w:tcPr>
            <w:tcW w:w="534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2227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422D" w:rsidRPr="00522273" w:rsidTr="00DF758A">
        <w:tc>
          <w:tcPr>
            <w:tcW w:w="534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2227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422D" w:rsidRPr="00522273" w:rsidTr="00DF758A">
        <w:tc>
          <w:tcPr>
            <w:tcW w:w="534" w:type="dxa"/>
            <w:vAlign w:val="center"/>
          </w:tcPr>
          <w:p w:rsidR="0096422D" w:rsidRPr="0096422D" w:rsidRDefault="00101747" w:rsidP="00DF758A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75" w:type="dxa"/>
            <w:vAlign w:val="center"/>
          </w:tcPr>
          <w:p w:rsidR="0096422D" w:rsidRPr="0096422D" w:rsidRDefault="00101747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560" w:type="dxa"/>
            <w:vAlign w:val="center"/>
          </w:tcPr>
          <w:p w:rsidR="0096422D" w:rsidRPr="0096422D" w:rsidRDefault="00101747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708" w:type="dxa"/>
            <w:vAlign w:val="center"/>
          </w:tcPr>
          <w:p w:rsidR="0096422D" w:rsidRPr="0096422D" w:rsidRDefault="00101747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276" w:type="dxa"/>
            <w:vAlign w:val="center"/>
          </w:tcPr>
          <w:p w:rsidR="0096422D" w:rsidRPr="0096422D" w:rsidRDefault="00101747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559" w:type="dxa"/>
            <w:vAlign w:val="center"/>
          </w:tcPr>
          <w:p w:rsidR="0096422D" w:rsidRPr="0096422D" w:rsidRDefault="00101747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659" w:type="dxa"/>
            <w:vAlign w:val="center"/>
          </w:tcPr>
          <w:p w:rsidR="0096422D" w:rsidRPr="00522273" w:rsidRDefault="00101747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  <m:r>
                      <w:rPr>
                        <w:rFonts w:ascii="Cambria Math" w:eastAsia="Calibri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</m:nary>
              </m:oMath>
            </m:oMathPara>
          </w:p>
        </w:tc>
      </w:tr>
    </w:tbl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Рассчитать число степеней свободы по формуле k = n –2</w:t>
      </w:r>
    </w:p>
    <w:p w:rsidR="0096422D" w:rsidRPr="00522273" w:rsidRDefault="0096422D" w:rsidP="0096422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Сравнить расчетное значение нормированного коэффициента корреляции с табличным значением  при a = 5% и сделать вывод</w:t>
      </w:r>
      <w:r>
        <w:rPr>
          <w:rFonts w:ascii="Times New Roman" w:hAnsi="Times New Roman"/>
          <w:sz w:val="24"/>
          <w:szCs w:val="24"/>
        </w:rPr>
        <w:t>.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DF758A" w:rsidRPr="00AF2433" w:rsidRDefault="00DF758A" w:rsidP="00DF758A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AF2433">
        <w:rPr>
          <w:rFonts w:ascii="Times New Roman" w:hAnsi="Times New Roman"/>
          <w:b/>
          <w:sz w:val="24"/>
          <w:szCs w:val="24"/>
        </w:rPr>
        <w:t>Решение:</w:t>
      </w:r>
    </w:p>
    <w:p w:rsidR="00DF758A" w:rsidRPr="00DF758A" w:rsidRDefault="004E0AF8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Вычислим</w:t>
      </w:r>
      <w:r w:rsidR="00DF758A" w:rsidRPr="00DF758A">
        <w:rPr>
          <w:rFonts w:ascii="Times New Roman" w:hAnsi="Times New Roman"/>
          <w:sz w:val="24"/>
          <w:szCs w:val="24"/>
        </w:rPr>
        <w:t xml:space="preserve"> среднее арифметическое </w:t>
      </w:r>
      <w:r w:rsidR="00D40388">
        <w:rPr>
          <w:rFonts w:ascii="Times New Roman" w:hAnsi="Times New Roman"/>
          <w:sz w:val="24"/>
          <w:szCs w:val="24"/>
        </w:rPr>
        <w:t>значение</w:t>
      </w:r>
      <w:r w:rsidR="00DF758A" w:rsidRPr="00DF758A">
        <w:rPr>
          <w:rFonts w:ascii="Times New Roman" w:hAnsi="Times New Roman"/>
          <w:sz w:val="24"/>
          <w:szCs w:val="24"/>
        </w:rPr>
        <w:t xml:space="preserve"> </w:t>
      </w:r>
      <w:r w:rsidR="00D40388">
        <w:rPr>
          <w:rFonts w:ascii="Times New Roman" w:hAnsi="Times New Roman"/>
          <w:sz w:val="24"/>
          <w:szCs w:val="24"/>
        </w:rPr>
        <w:t>стоимости и производительности</w:t>
      </w:r>
      <w:r w:rsidR="00DF758A" w:rsidRPr="00DF758A">
        <w:rPr>
          <w:rFonts w:ascii="Times New Roman" w:hAnsi="Times New Roman"/>
          <w:sz w:val="24"/>
          <w:szCs w:val="24"/>
        </w:rPr>
        <w:t>:</w:t>
      </w:r>
    </w:p>
    <w:p w:rsidR="00D40388" w:rsidRDefault="00DF758A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>Среднее значение стоимости</w:t>
      </w:r>
      <w:r w:rsidR="00D40388">
        <w:rPr>
          <w:rFonts w:ascii="Times New Roman" w:hAnsi="Times New Roman"/>
          <w:sz w:val="24"/>
          <w:szCs w:val="24"/>
        </w:rPr>
        <w:t>:</w:t>
      </w:r>
    </w:p>
    <w:p w:rsidR="00DF758A" w:rsidRDefault="00DF758A" w:rsidP="00D403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>(x̄) = (66 + 80 + 73 + 74 + 85 + 79 + 68 + 71) / 8 = 74.5</w:t>
      </w:r>
    </w:p>
    <w:p w:rsidR="00D40388" w:rsidRPr="00DF758A" w:rsidRDefault="00D40388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40388" w:rsidRDefault="00DF758A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>Среднее значение производительности</w:t>
      </w:r>
      <w:r w:rsidR="00D40388">
        <w:rPr>
          <w:rFonts w:ascii="Times New Roman" w:hAnsi="Times New Roman"/>
          <w:sz w:val="24"/>
          <w:szCs w:val="24"/>
        </w:rPr>
        <w:t>:</w:t>
      </w:r>
    </w:p>
    <w:p w:rsidR="00DF758A" w:rsidRDefault="00DF758A" w:rsidP="00D403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>(ȳ) = (70 + 85 + 78 + 78 + 90 + 84 + 66 + 72) / 8 = 78.</w:t>
      </w:r>
      <w:r w:rsidR="00BB3B20">
        <w:rPr>
          <w:rFonts w:ascii="Times New Roman" w:hAnsi="Times New Roman"/>
          <w:sz w:val="24"/>
          <w:szCs w:val="24"/>
        </w:rPr>
        <w:t>875</w:t>
      </w:r>
    </w:p>
    <w:p w:rsidR="00D40388" w:rsidRDefault="00D40388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7775B" w:rsidRDefault="00F7775B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Используя полученные </w:t>
      </w:r>
      <w:proofErr w:type="gramStart"/>
      <w:r w:rsidR="004E0AF8">
        <w:rPr>
          <w:rFonts w:ascii="Times New Roman" w:hAnsi="Times New Roman"/>
          <w:sz w:val="24"/>
          <w:szCs w:val="24"/>
        </w:rPr>
        <w:t>значения</w:t>
      </w:r>
      <w:proofErr w:type="gramEnd"/>
      <w:r>
        <w:rPr>
          <w:rFonts w:ascii="Times New Roman" w:hAnsi="Times New Roman"/>
          <w:sz w:val="24"/>
          <w:szCs w:val="24"/>
        </w:rPr>
        <w:t xml:space="preserve"> вычисляем параметры, необходимые для расчёта </w:t>
      </w:r>
      <w:r w:rsidRPr="00522273">
        <w:rPr>
          <w:rFonts w:ascii="Times New Roman" w:hAnsi="Times New Roman"/>
          <w:sz w:val="24"/>
          <w:szCs w:val="24"/>
        </w:rPr>
        <w:t>нормированного коэффициента корреляции Пирсона</w:t>
      </w:r>
      <w:r>
        <w:rPr>
          <w:rFonts w:ascii="Times New Roman" w:hAnsi="Times New Roman"/>
          <w:sz w:val="24"/>
          <w:szCs w:val="24"/>
        </w:rPr>
        <w:t>:</w:t>
      </w:r>
    </w:p>
    <w:p w:rsidR="00F7775B" w:rsidRDefault="00F7775B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1370"/>
        <w:gridCol w:w="1481"/>
        <w:gridCol w:w="876"/>
        <w:gridCol w:w="1380"/>
        <w:gridCol w:w="1491"/>
        <w:gridCol w:w="2215"/>
      </w:tblGrid>
      <w:tr w:rsidR="00CE7A0C" w:rsidRPr="004E0AF8" w:rsidTr="00CE7A0C">
        <w:trPr>
          <w:jc w:val="center"/>
        </w:trPr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F7775B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F7775B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F7775B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-7,875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62,0156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66,9375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7,125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50,7656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39,1875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0,01563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-0,1875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0,01563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-0,0625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12,125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147,016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127,313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6,125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37,5156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27,5625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-11,875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141,016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77,1875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-5,875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34,5156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20,5625</w:t>
            </w:r>
          </w:p>
        </w:tc>
      </w:tr>
      <w:tr w:rsidR="00CE7A0C" w:rsidRPr="004E0AF8" w:rsidTr="00CE7A0C">
        <w:trPr>
          <w:jc w:val="center"/>
        </w:trPr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</w:tr>
      <w:tr w:rsidR="004E0AF8" w:rsidRPr="004E0AF8" w:rsidTr="00CE7A0C">
        <w:trPr>
          <w:jc w:val="center"/>
        </w:trPr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AF8">
              <w:rPr>
                <w:rFonts w:ascii="Times New Roman" w:hAnsi="Times New Roman" w:cs="Times New Roman"/>
                <w:sz w:val="24"/>
                <w:szCs w:val="24"/>
              </w:rPr>
              <w:t>74.5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A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A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290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A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77.875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A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472,875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358,5</w:t>
            </w:r>
          </w:p>
        </w:tc>
      </w:tr>
    </w:tbl>
    <w:p w:rsidR="00DF758A" w:rsidRPr="00DF758A" w:rsidRDefault="004E0AF8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DF758A" w:rsidRPr="00DF758A">
        <w:rPr>
          <w:rFonts w:ascii="Times New Roman" w:hAnsi="Times New Roman"/>
          <w:sz w:val="24"/>
          <w:szCs w:val="24"/>
        </w:rPr>
        <w:t>ормированный коэффициент корреляции Пирсона</w:t>
      </w:r>
      <w:r>
        <w:rPr>
          <w:rFonts w:ascii="Times New Roman" w:hAnsi="Times New Roman"/>
          <w:sz w:val="24"/>
          <w:szCs w:val="24"/>
        </w:rPr>
        <w:t>, рассчитанный по вышеприведённым данным</w:t>
      </w:r>
      <w:r w:rsidR="00DF758A" w:rsidRPr="00DF758A">
        <w:rPr>
          <w:rFonts w:ascii="Times New Roman" w:hAnsi="Times New Roman"/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076"/>
      </w:tblGrid>
      <w:tr w:rsidR="004E0AF8" w:rsidTr="00F066CD">
        <w:tc>
          <w:tcPr>
            <w:tcW w:w="5495" w:type="dxa"/>
            <w:vAlign w:val="center"/>
          </w:tcPr>
          <w:p w:rsidR="004E0AF8" w:rsidRDefault="004E0AF8" w:rsidP="004E0AF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5F9DB7" wp14:editId="1432553F">
                  <wp:extent cx="2303145" cy="569595"/>
                  <wp:effectExtent l="0" t="0" r="0" b="0"/>
                  <wp:docPr id="4" name="Рисунок 4" descr="https://studbooks.net/imag_/43/228219/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studbooks.net/imag_/43/228219/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E0AF8" w:rsidRDefault="004E0AF8" w:rsidP="004E0A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="00F066CD">
              <w:rPr>
                <w:rFonts w:ascii="Times New Roman" w:hAnsi="Times New Roman"/>
                <w:sz w:val="24"/>
                <w:szCs w:val="24"/>
              </w:rPr>
              <w:t>0,97</w:t>
            </w:r>
          </w:p>
        </w:tc>
      </w:tr>
    </w:tbl>
    <w:p w:rsidR="00DF758A" w:rsidRPr="00DF758A" w:rsidRDefault="00DF758A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F758A" w:rsidRPr="00DF758A" w:rsidRDefault="00DF758A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lastRenderedPageBreak/>
        <w:t>Количество степеней свободы равно n-2, где n – число элементов в каждой выборке, то есть k = 8-2 = 6.</w:t>
      </w:r>
    </w:p>
    <w:p w:rsidR="00DF758A" w:rsidRPr="00DF758A" w:rsidRDefault="00DF758A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>Теперь необходимо сравнить полученное значение коэффициента корреляции с табличным значением при уровне значимости α = 0.05 и числе степеней свободы k = 6. Используя таблицу критических значений коэффициента корреляции Пирсона, найдем критическое значение для α = 0.05 и k = 6, которое равно 0.7</w:t>
      </w:r>
      <w:r w:rsidR="00C85D13">
        <w:rPr>
          <w:rFonts w:ascii="Times New Roman" w:hAnsi="Times New Roman"/>
          <w:sz w:val="24"/>
          <w:szCs w:val="24"/>
        </w:rPr>
        <w:t>1</w:t>
      </w:r>
      <w:r w:rsidRPr="00DF758A">
        <w:rPr>
          <w:rFonts w:ascii="Times New Roman" w:hAnsi="Times New Roman"/>
          <w:sz w:val="24"/>
          <w:szCs w:val="24"/>
        </w:rPr>
        <w:t xml:space="preserve">. Таким образом, полученное значение коэффициента корреляции r = </w:t>
      </w:r>
      <w:r w:rsidR="00F066CD">
        <w:rPr>
          <w:rFonts w:ascii="Times New Roman" w:hAnsi="Times New Roman"/>
          <w:sz w:val="24"/>
          <w:szCs w:val="24"/>
        </w:rPr>
        <w:t xml:space="preserve">0,97 </w:t>
      </w:r>
      <w:r w:rsidR="00A13267">
        <w:rPr>
          <w:rFonts w:ascii="Times New Roman" w:hAnsi="Times New Roman"/>
          <w:sz w:val="24"/>
          <w:szCs w:val="24"/>
        </w:rPr>
        <w:t xml:space="preserve">значительно </w:t>
      </w:r>
      <w:r w:rsidRPr="00DF758A">
        <w:rPr>
          <w:rFonts w:ascii="Times New Roman" w:hAnsi="Times New Roman"/>
          <w:sz w:val="24"/>
          <w:szCs w:val="24"/>
        </w:rPr>
        <w:t>больше критического значения 0.7</w:t>
      </w:r>
      <w:r w:rsidR="00C85D13">
        <w:rPr>
          <w:rFonts w:ascii="Times New Roman" w:hAnsi="Times New Roman"/>
          <w:sz w:val="24"/>
          <w:szCs w:val="24"/>
        </w:rPr>
        <w:t>1</w:t>
      </w:r>
      <w:r w:rsidRPr="00DF758A">
        <w:rPr>
          <w:rFonts w:ascii="Times New Roman" w:hAnsi="Times New Roman"/>
          <w:sz w:val="24"/>
          <w:szCs w:val="24"/>
        </w:rPr>
        <w:t xml:space="preserve">, </w:t>
      </w:r>
      <w:r w:rsidR="00C85D13">
        <w:rPr>
          <w:rFonts w:ascii="Times New Roman" w:hAnsi="Times New Roman"/>
          <w:sz w:val="24"/>
          <w:szCs w:val="24"/>
        </w:rPr>
        <w:t>что свидетельствует о высокой степени</w:t>
      </w:r>
      <w:r w:rsidRPr="00DF758A">
        <w:rPr>
          <w:rFonts w:ascii="Times New Roman" w:hAnsi="Times New Roman"/>
          <w:sz w:val="24"/>
          <w:szCs w:val="24"/>
        </w:rPr>
        <w:t xml:space="preserve"> взаимосвяз</w:t>
      </w:r>
      <w:r w:rsidR="00C85D13">
        <w:rPr>
          <w:rFonts w:ascii="Times New Roman" w:hAnsi="Times New Roman"/>
          <w:sz w:val="24"/>
          <w:szCs w:val="24"/>
        </w:rPr>
        <w:t>и</w:t>
      </w:r>
      <w:r w:rsidRPr="00DF758A">
        <w:rPr>
          <w:rFonts w:ascii="Times New Roman" w:hAnsi="Times New Roman"/>
          <w:sz w:val="24"/>
          <w:szCs w:val="24"/>
        </w:rPr>
        <w:t xml:space="preserve"> между стоимостью и производительностью установок</w:t>
      </w:r>
      <w:r w:rsidR="00A13267">
        <w:rPr>
          <w:rFonts w:ascii="Times New Roman" w:hAnsi="Times New Roman"/>
          <w:sz w:val="24"/>
          <w:szCs w:val="24"/>
        </w:rPr>
        <w:t xml:space="preserve">, близкой </w:t>
      </w:r>
      <w:proofErr w:type="gramStart"/>
      <w:r w:rsidR="00A13267">
        <w:rPr>
          <w:rFonts w:ascii="Times New Roman" w:hAnsi="Times New Roman"/>
          <w:sz w:val="24"/>
          <w:szCs w:val="24"/>
        </w:rPr>
        <w:t>к</w:t>
      </w:r>
      <w:proofErr w:type="gramEnd"/>
      <w:r w:rsidR="00A13267">
        <w:rPr>
          <w:rFonts w:ascii="Times New Roman" w:hAnsi="Times New Roman"/>
          <w:sz w:val="24"/>
          <w:szCs w:val="24"/>
        </w:rPr>
        <w:t xml:space="preserve"> прямолинейной.</w:t>
      </w:r>
    </w:p>
    <w:p w:rsidR="00DF758A" w:rsidRPr="00DF758A" w:rsidRDefault="00DF758A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>Итак, можно сделать вывод, что нормированный коэффициент корреляции, равный</w:t>
      </w:r>
      <w:r w:rsidRPr="00DF758A">
        <w:t xml:space="preserve"> </w:t>
      </w:r>
      <w:r w:rsidR="00F066CD">
        <w:rPr>
          <w:rFonts w:ascii="Times New Roman" w:hAnsi="Times New Roman"/>
          <w:sz w:val="24"/>
          <w:szCs w:val="24"/>
        </w:rPr>
        <w:t>0,97</w:t>
      </w:r>
      <w:r w:rsidRPr="00DF758A">
        <w:rPr>
          <w:rFonts w:ascii="Times New Roman" w:hAnsi="Times New Roman"/>
          <w:sz w:val="24"/>
          <w:szCs w:val="24"/>
        </w:rPr>
        <w:t>, говорит о наличии положительной линейной связи между стоимостью и производительностью установок. Это означает, что более дорогие установки имеют более высокую производительность, а менее дорогие установки - более низкую производительность.</w:t>
      </w:r>
    </w:p>
    <w:p w:rsidR="00EE491D" w:rsidRPr="00BB3B20" w:rsidRDefault="00DF758A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>Однако</w:t>
      </w:r>
      <w:proofErr w:type="gramStart"/>
      <w:r w:rsidRPr="00DF758A">
        <w:rPr>
          <w:rFonts w:ascii="Times New Roman" w:hAnsi="Times New Roman"/>
          <w:sz w:val="24"/>
          <w:szCs w:val="24"/>
        </w:rPr>
        <w:t>,</w:t>
      </w:r>
      <w:proofErr w:type="gramEnd"/>
      <w:r w:rsidRPr="00DF758A">
        <w:rPr>
          <w:rFonts w:ascii="Times New Roman" w:hAnsi="Times New Roman"/>
          <w:sz w:val="24"/>
          <w:szCs w:val="24"/>
        </w:rPr>
        <w:t xml:space="preserve"> следует помнить, что коэффициент корреляции не дает никакой информации о причинно-следственных связях между переменными. Также необходимо учитывать, что выборка состоит только из 8 наблюдений, что может быть недостаточно для общего вывода о связи между стоимостью и производительностью установок во всей генеральной совокупности.</w:t>
      </w:r>
    </w:p>
    <w:p w:rsidR="00EE491D" w:rsidRPr="00BB3B20" w:rsidRDefault="00EE491D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96422D" w:rsidRPr="008051B0" w:rsidRDefault="0096422D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8051B0">
        <w:rPr>
          <w:rFonts w:ascii="Times New Roman" w:hAnsi="Times New Roman"/>
          <w:b/>
          <w:sz w:val="24"/>
          <w:szCs w:val="24"/>
        </w:rPr>
        <w:t xml:space="preserve">Задание 3. Коэффициент ранговой корреляции </w:t>
      </w:r>
      <w:proofErr w:type="spellStart"/>
      <w:r w:rsidRPr="008051B0">
        <w:rPr>
          <w:rFonts w:ascii="Times New Roman" w:hAnsi="Times New Roman"/>
          <w:b/>
          <w:sz w:val="24"/>
          <w:szCs w:val="24"/>
        </w:rPr>
        <w:t>Спирмена</w:t>
      </w:r>
      <w:proofErr w:type="spellEnd"/>
    </w:p>
    <w:p w:rsidR="0096422D" w:rsidRDefault="0096422D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051B0">
        <w:rPr>
          <w:rFonts w:ascii="Times New Roman" w:hAnsi="Times New Roman"/>
          <w:b/>
          <w:sz w:val="24"/>
          <w:szCs w:val="24"/>
        </w:rPr>
        <w:t>Вариант 2.</w:t>
      </w:r>
      <w:r w:rsidRPr="00522273">
        <w:rPr>
          <w:rFonts w:ascii="Times New Roman" w:hAnsi="Times New Roman"/>
          <w:sz w:val="24"/>
          <w:szCs w:val="24"/>
        </w:rPr>
        <w:t xml:space="preserve"> Определить достоверность взаимосвязи между стоимостью и производительностью 9 установок с помощью расчета рангового коэффициента корреляции, если данные выборок таковы: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Стоимость ~ 156; 130; 143; 124; 135; 125; 138; 141; 139.</w:t>
      </w:r>
    </w:p>
    <w:p w:rsidR="0096422D" w:rsidRPr="0096422D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 xml:space="preserve">Производительность ~ 16; 15; 20; 20; 16; 15; 15; 20; 15. . </w:t>
      </w:r>
      <w:proofErr w:type="gramStart"/>
      <w:r w:rsidRPr="00522273">
        <w:rPr>
          <w:rFonts w:ascii="Times New Roman" w:hAnsi="Times New Roman"/>
          <w:sz w:val="24"/>
          <w:szCs w:val="24"/>
          <w:lang w:val="en-US"/>
        </w:rPr>
        <w:t>r</w:t>
      </w:r>
      <w:proofErr w:type="gramEnd"/>
      <w:r w:rsidRPr="00522273">
        <w:rPr>
          <w:rFonts w:ascii="Times New Roman" w:hAnsi="Times New Roman"/>
          <w:sz w:val="24"/>
          <w:szCs w:val="24"/>
          <w:vertAlign w:val="subscript"/>
        </w:rPr>
        <w:t>т</w:t>
      </w:r>
      <w:r w:rsidRPr="00522273">
        <w:rPr>
          <w:rFonts w:ascii="Times New Roman" w:hAnsi="Times New Roman"/>
          <w:sz w:val="24"/>
          <w:szCs w:val="24"/>
        </w:rPr>
        <w:t>=0,6</w:t>
      </w:r>
      <w:r w:rsidRPr="0096422D">
        <w:rPr>
          <w:rFonts w:ascii="Times New Roman" w:hAnsi="Times New Roman"/>
          <w:sz w:val="24"/>
          <w:szCs w:val="24"/>
        </w:rPr>
        <w:t>8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96422D" w:rsidRPr="008051B0" w:rsidRDefault="0096422D" w:rsidP="0096422D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8051B0">
        <w:rPr>
          <w:rFonts w:ascii="Times New Roman" w:hAnsi="Times New Roman"/>
          <w:b/>
          <w:sz w:val="24"/>
          <w:szCs w:val="24"/>
        </w:rPr>
        <w:t>Методические рекомендации к расчету.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 xml:space="preserve">Расчет рангового коэффициента корреляции </w:t>
      </w:r>
      <w:proofErr w:type="spellStart"/>
      <w:r w:rsidRPr="00522273">
        <w:rPr>
          <w:rFonts w:ascii="Times New Roman" w:hAnsi="Times New Roman"/>
          <w:sz w:val="24"/>
          <w:szCs w:val="24"/>
        </w:rPr>
        <w:t>Спирмена</w:t>
      </w:r>
      <w:proofErr w:type="spellEnd"/>
      <w:r w:rsidRPr="00522273">
        <w:rPr>
          <w:rFonts w:ascii="Times New Roman" w:hAnsi="Times New Roman"/>
          <w:sz w:val="24"/>
          <w:szCs w:val="24"/>
        </w:rPr>
        <w:t xml:space="preserve"> произвести по формуле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805305" cy="4749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 xml:space="preserve">где: </w:t>
      </w:r>
      <w:proofErr w:type="spellStart"/>
      <w:r w:rsidRPr="00522273">
        <w:rPr>
          <w:rFonts w:ascii="Times New Roman" w:hAnsi="Times New Roman"/>
          <w:sz w:val="24"/>
          <w:szCs w:val="24"/>
        </w:rPr>
        <w:t>dx</w:t>
      </w:r>
      <w:proofErr w:type="spellEnd"/>
      <w:r w:rsidRPr="00522273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522273">
        <w:rPr>
          <w:rFonts w:ascii="Times New Roman" w:hAnsi="Times New Roman"/>
          <w:sz w:val="24"/>
          <w:szCs w:val="24"/>
        </w:rPr>
        <w:t>dy</w:t>
      </w:r>
      <w:proofErr w:type="spellEnd"/>
      <w:r w:rsidRPr="00522273">
        <w:rPr>
          <w:rFonts w:ascii="Times New Roman" w:hAnsi="Times New Roman"/>
          <w:sz w:val="24"/>
          <w:szCs w:val="24"/>
        </w:rPr>
        <w:t xml:space="preserve"> — ранги показателей х и у;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n — число коррелируемых пар или исследуемых.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Данные тестирования занести в рабочую таблицу и сделать необходимые расчеты.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4"/>
        <w:gridCol w:w="1573"/>
        <w:gridCol w:w="1564"/>
        <w:gridCol w:w="1574"/>
        <w:gridCol w:w="1645"/>
        <w:gridCol w:w="1651"/>
      </w:tblGrid>
      <w:tr w:rsidR="0096422D" w:rsidRPr="00522273" w:rsidTr="007E0FBC">
        <w:tc>
          <w:tcPr>
            <w:tcW w:w="1831" w:type="dxa"/>
          </w:tcPr>
          <w:p w:rsidR="0096422D" w:rsidRPr="0096422D" w:rsidRDefault="00101747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31" w:type="dxa"/>
          </w:tcPr>
          <w:p w:rsidR="0096422D" w:rsidRPr="0096422D" w:rsidRDefault="00101747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31" w:type="dxa"/>
          </w:tcPr>
          <w:p w:rsidR="0096422D" w:rsidRPr="0096422D" w:rsidRDefault="00101747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31" w:type="dxa"/>
          </w:tcPr>
          <w:p w:rsidR="0096422D" w:rsidRPr="0096422D" w:rsidRDefault="00101747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96422D" w:rsidRPr="0096422D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32" w:type="dxa"/>
          </w:tcPr>
          <w:p w:rsidR="0096422D" w:rsidRPr="0096422D" w:rsidRDefault="00101747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96422D" w:rsidRPr="00522273" w:rsidTr="007E0FBC"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422D" w:rsidRPr="00522273" w:rsidTr="007E0FBC"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422D" w:rsidRPr="00522273" w:rsidTr="007E0FBC"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96422D" w:rsidRPr="0096422D" w:rsidRDefault="00101747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832" w:type="dxa"/>
          </w:tcPr>
          <w:p w:rsidR="0096422D" w:rsidRPr="0096422D" w:rsidRDefault="00101747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</w:tbl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Сравнить расчетное значение рангового коэффициента корреляции  с табличным значением при a = 5% и сделать вывод</w:t>
      </w:r>
      <w:r>
        <w:rPr>
          <w:rFonts w:ascii="Times New Roman" w:hAnsi="Times New Roman"/>
          <w:sz w:val="24"/>
          <w:szCs w:val="24"/>
        </w:rPr>
        <w:t>.</w:t>
      </w:r>
    </w:p>
    <w:p w:rsidR="00982713" w:rsidRDefault="00982713" w:rsidP="00982713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982713" w:rsidRPr="00AF2433" w:rsidRDefault="00982713" w:rsidP="00982713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AF2433">
        <w:rPr>
          <w:rFonts w:ascii="Times New Roman" w:hAnsi="Times New Roman"/>
          <w:b/>
          <w:sz w:val="24"/>
          <w:szCs w:val="24"/>
        </w:rPr>
        <w:t>Решение:</w:t>
      </w:r>
    </w:p>
    <w:p w:rsidR="00BB3B20" w:rsidRDefault="00982713" w:rsidP="009827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82713">
        <w:rPr>
          <w:rFonts w:ascii="Times New Roman" w:hAnsi="Times New Roman"/>
          <w:sz w:val="24"/>
          <w:szCs w:val="24"/>
        </w:rPr>
        <w:t xml:space="preserve">Для расчета рангового коэффициента корреляции </w:t>
      </w:r>
      <w:proofErr w:type="spellStart"/>
      <w:r w:rsidRPr="00982713">
        <w:rPr>
          <w:rFonts w:ascii="Times New Roman" w:hAnsi="Times New Roman"/>
          <w:sz w:val="24"/>
          <w:szCs w:val="24"/>
        </w:rPr>
        <w:t>Спирмена</w:t>
      </w:r>
      <w:proofErr w:type="spellEnd"/>
      <w:r w:rsidRPr="00982713">
        <w:rPr>
          <w:rFonts w:ascii="Times New Roman" w:hAnsi="Times New Roman"/>
          <w:sz w:val="24"/>
          <w:szCs w:val="24"/>
        </w:rPr>
        <w:t xml:space="preserve"> необходимо отсортировать данные </w:t>
      </w:r>
      <w:r>
        <w:rPr>
          <w:rFonts w:ascii="Times New Roman" w:hAnsi="Times New Roman"/>
          <w:sz w:val="24"/>
          <w:szCs w:val="24"/>
        </w:rPr>
        <w:t>для</w:t>
      </w:r>
      <w:r w:rsidRPr="00982713">
        <w:rPr>
          <w:rFonts w:ascii="Times New Roman" w:hAnsi="Times New Roman"/>
          <w:sz w:val="24"/>
          <w:szCs w:val="24"/>
        </w:rPr>
        <w:t xml:space="preserve"> каждой выборк</w:t>
      </w:r>
      <w:r w:rsidR="006F2702">
        <w:rPr>
          <w:rFonts w:ascii="Times New Roman" w:hAnsi="Times New Roman"/>
          <w:sz w:val="24"/>
          <w:szCs w:val="24"/>
        </w:rPr>
        <w:t>и</w:t>
      </w:r>
      <w:r w:rsidRPr="00982713">
        <w:rPr>
          <w:rFonts w:ascii="Times New Roman" w:hAnsi="Times New Roman"/>
          <w:sz w:val="24"/>
          <w:szCs w:val="24"/>
        </w:rPr>
        <w:t xml:space="preserve"> по возрастанию и присвоить ранги. Если значения повторяются, то им присваивается среднее значение ранга.</w:t>
      </w:r>
    </w:p>
    <w:p w:rsidR="00982713" w:rsidRDefault="00982713" w:rsidP="009827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Результаты ранжирования и </w:t>
      </w:r>
      <w:r>
        <w:rPr>
          <w:rFonts w:ascii="Times New Roman" w:hAnsi="Times New Roman"/>
          <w:sz w:val="24"/>
          <w:szCs w:val="24"/>
        </w:rPr>
        <w:t>параметры, необходимые для расчёта</w:t>
      </w:r>
      <w:r>
        <w:rPr>
          <w:rFonts w:ascii="Times New Roman" w:hAnsi="Times New Roman"/>
          <w:sz w:val="24"/>
          <w:szCs w:val="24"/>
        </w:rPr>
        <w:t xml:space="preserve"> рангового коэффициента корреляции сведены в представленную ниже таблицу:</w:t>
      </w:r>
    </w:p>
    <w:p w:rsidR="00982713" w:rsidRDefault="009827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982713" w:rsidRDefault="00982713" w:rsidP="00982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4"/>
        <w:gridCol w:w="1573"/>
        <w:gridCol w:w="1564"/>
        <w:gridCol w:w="1574"/>
        <w:gridCol w:w="1645"/>
        <w:gridCol w:w="1651"/>
      </w:tblGrid>
      <w:tr w:rsidR="007E0FBC" w:rsidRPr="006F2702" w:rsidTr="006F2702">
        <w:tc>
          <w:tcPr>
            <w:tcW w:w="1564" w:type="dxa"/>
            <w:vAlign w:val="center"/>
          </w:tcPr>
          <w:p w:rsidR="007E0FBC" w:rsidRPr="006F2702" w:rsidRDefault="00101747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73" w:type="dxa"/>
            <w:vAlign w:val="center"/>
          </w:tcPr>
          <w:p w:rsidR="007E0FBC" w:rsidRPr="006F2702" w:rsidRDefault="00101747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564" w:type="dxa"/>
            <w:vAlign w:val="center"/>
          </w:tcPr>
          <w:p w:rsidR="007E0FBC" w:rsidRPr="006F2702" w:rsidRDefault="00101747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74" w:type="dxa"/>
            <w:vAlign w:val="center"/>
          </w:tcPr>
          <w:p w:rsidR="007E0FBC" w:rsidRPr="006F2702" w:rsidRDefault="00101747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645" w:type="dxa"/>
            <w:vAlign w:val="center"/>
          </w:tcPr>
          <w:p w:rsidR="007E0FBC" w:rsidRPr="006F2702" w:rsidRDefault="00982713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651" w:type="dxa"/>
            <w:vAlign w:val="center"/>
          </w:tcPr>
          <w:p w:rsidR="007E0FBC" w:rsidRPr="006F2702" w:rsidRDefault="00101747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12,25</w:t>
            </w:r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-1,5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2,25</w:t>
            </w:r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-0,5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6,25</w:t>
            </w:r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F270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12,25</w:t>
            </w:r>
          </w:p>
        </w:tc>
      </w:tr>
      <w:tr w:rsidR="006F2702" w:rsidRPr="006F2702" w:rsidTr="002731A2">
        <w:tc>
          <w:tcPr>
            <w:tcW w:w="6275" w:type="dxa"/>
            <w:gridSpan w:val="4"/>
            <w:vMerge w:val="restart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6F2702" w:rsidRPr="006F2702" w:rsidTr="002731A2">
        <w:tc>
          <w:tcPr>
            <w:tcW w:w="6275" w:type="dxa"/>
            <w:gridSpan w:val="4"/>
            <w:vMerge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eastAsia="Times New Roman" w:hAnsi="Times New Roman" w:cs="Times New Roman"/>
                <w:sz w:val="24"/>
                <w:szCs w:val="24"/>
              </w:rPr>
              <w:t>83,5</w:t>
            </w:r>
          </w:p>
        </w:tc>
      </w:tr>
    </w:tbl>
    <w:p w:rsidR="007E0FBC" w:rsidRDefault="007E0FBC" w:rsidP="00965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2713" w:rsidRPr="00DF758A" w:rsidRDefault="00982713" w:rsidP="009827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Ранговый</w:t>
      </w:r>
      <w:r w:rsidRPr="00DF758A">
        <w:rPr>
          <w:rFonts w:ascii="Times New Roman" w:hAnsi="Times New Roman"/>
          <w:sz w:val="24"/>
          <w:szCs w:val="24"/>
        </w:rPr>
        <w:t xml:space="preserve"> коэффициент корреляции </w:t>
      </w:r>
      <w:proofErr w:type="spellStart"/>
      <w:r>
        <w:rPr>
          <w:rFonts w:ascii="Times New Roman" w:hAnsi="Times New Roman"/>
          <w:sz w:val="24"/>
          <w:szCs w:val="24"/>
        </w:rPr>
        <w:t>Спирмена</w:t>
      </w:r>
      <w:proofErr w:type="spellEnd"/>
      <w:r>
        <w:rPr>
          <w:rFonts w:ascii="Times New Roman" w:hAnsi="Times New Roman"/>
          <w:sz w:val="24"/>
          <w:szCs w:val="24"/>
        </w:rPr>
        <w:t>, рассчитанный по вышеприведённым данным</w:t>
      </w:r>
      <w:r w:rsidRPr="00DF758A">
        <w:rPr>
          <w:rFonts w:ascii="Times New Roman" w:hAnsi="Times New Roman"/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076"/>
      </w:tblGrid>
      <w:tr w:rsidR="00982713" w:rsidTr="00816C3B">
        <w:tc>
          <w:tcPr>
            <w:tcW w:w="5495" w:type="dxa"/>
            <w:vAlign w:val="center"/>
          </w:tcPr>
          <w:p w:rsidR="00982713" w:rsidRDefault="00982713" w:rsidP="00816C3B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397F66F" wp14:editId="17D5C39D">
                  <wp:extent cx="1745672" cy="47501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90" b="-21"/>
                          <a:stretch/>
                        </pic:blipFill>
                        <pic:spPr bwMode="auto">
                          <a:xfrm>
                            <a:off x="0" y="0"/>
                            <a:ext cx="1745920" cy="47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982713" w:rsidRPr="006F2702" w:rsidRDefault="00982713" w:rsidP="00816C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="006F2702">
              <w:rPr>
                <w:rFonts w:ascii="Times New Roman" w:hAnsi="Times New Roman"/>
                <w:sz w:val="24"/>
                <w:szCs w:val="24"/>
              </w:rPr>
              <w:t>0,66</w:t>
            </w:r>
          </w:p>
        </w:tc>
      </w:tr>
    </w:tbl>
    <w:p w:rsidR="00982713" w:rsidRDefault="00982713" w:rsidP="00965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5887" w:rsidRPr="000C5887" w:rsidRDefault="000C5887" w:rsidP="000C588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C5887">
        <w:rPr>
          <w:rFonts w:ascii="Times New Roman" w:hAnsi="Times New Roman" w:cs="Times New Roman"/>
          <w:sz w:val="24"/>
          <w:szCs w:val="24"/>
        </w:rPr>
        <w:t xml:space="preserve">Таким образом, если расчетное значение рангового коэффициента корреляции </w:t>
      </w:r>
      <w:proofErr w:type="spellStart"/>
      <w:r w:rsidRPr="000C5887">
        <w:rPr>
          <w:rFonts w:ascii="Times New Roman" w:hAnsi="Times New Roman" w:cs="Times New Roman"/>
          <w:sz w:val="24"/>
          <w:szCs w:val="24"/>
        </w:rPr>
        <w:t>Спирмена</w:t>
      </w:r>
      <w:proofErr w:type="spellEnd"/>
      <w:r w:rsidRPr="000C5887">
        <w:rPr>
          <w:rFonts w:ascii="Times New Roman" w:hAnsi="Times New Roman" w:cs="Times New Roman"/>
          <w:sz w:val="24"/>
          <w:szCs w:val="24"/>
        </w:rPr>
        <w:t xml:space="preserve"> равно 0,66, а </w:t>
      </w:r>
      <w:r>
        <w:rPr>
          <w:rFonts w:ascii="Times New Roman" w:hAnsi="Times New Roman" w:cs="Times New Roman"/>
          <w:sz w:val="24"/>
          <w:szCs w:val="24"/>
        </w:rPr>
        <w:t xml:space="preserve">табличное </w:t>
      </w:r>
      <w:r w:rsidRPr="000C5887">
        <w:rPr>
          <w:rFonts w:ascii="Times New Roman" w:hAnsi="Times New Roman" w:cs="Times New Roman"/>
          <w:sz w:val="24"/>
          <w:szCs w:val="24"/>
        </w:rPr>
        <w:t xml:space="preserve">критическое значение </w:t>
      </w:r>
      <w:r w:rsidRPr="00522273">
        <w:rPr>
          <w:rFonts w:ascii="Times New Roman" w:hAnsi="Times New Roman"/>
          <w:sz w:val="24"/>
          <w:szCs w:val="24"/>
        </w:rPr>
        <w:t xml:space="preserve">при a = 5% </w:t>
      </w:r>
      <w:r w:rsidRPr="000C5887">
        <w:rPr>
          <w:rFonts w:ascii="Times New Roman" w:hAnsi="Times New Roman" w:cs="Times New Roman"/>
          <w:sz w:val="24"/>
          <w:szCs w:val="24"/>
        </w:rPr>
        <w:t xml:space="preserve">равно 0,6, то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0C5887">
        <w:rPr>
          <w:rFonts w:ascii="Times New Roman" w:hAnsi="Times New Roman" w:cs="Times New Roman"/>
          <w:sz w:val="24"/>
          <w:szCs w:val="24"/>
        </w:rPr>
        <w:t xml:space="preserve"> сделать вывод, что расчетное значение </w:t>
      </w:r>
      <w:r>
        <w:rPr>
          <w:rFonts w:ascii="Times New Roman" w:hAnsi="Times New Roman" w:cs="Times New Roman"/>
          <w:sz w:val="24"/>
          <w:szCs w:val="24"/>
        </w:rPr>
        <w:t xml:space="preserve">почти </w:t>
      </w:r>
      <w:r w:rsidRPr="000C5887">
        <w:rPr>
          <w:rFonts w:ascii="Times New Roman" w:hAnsi="Times New Roman" w:cs="Times New Roman"/>
          <w:sz w:val="24"/>
          <w:szCs w:val="24"/>
        </w:rPr>
        <w:t>не превышает критическое значение.</w:t>
      </w:r>
    </w:p>
    <w:p w:rsidR="006F2702" w:rsidRPr="006F2702" w:rsidRDefault="000C5887" w:rsidP="000C588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C5887">
        <w:rPr>
          <w:rFonts w:ascii="Times New Roman" w:hAnsi="Times New Roman" w:cs="Times New Roman"/>
          <w:sz w:val="24"/>
          <w:szCs w:val="24"/>
        </w:rPr>
        <w:t>Это означает, что мы не можем отвергнуть нулевую гипотезу о том, что корреляция между двумя переменными равна нулю на уровне значимости 5%. Следовательно, мы не можем заключить, что между двумя перем</w:t>
      </w:r>
      <w:bookmarkStart w:id="0" w:name="_GoBack"/>
      <w:bookmarkEnd w:id="0"/>
      <w:r w:rsidRPr="000C5887">
        <w:rPr>
          <w:rFonts w:ascii="Times New Roman" w:hAnsi="Times New Roman" w:cs="Times New Roman"/>
          <w:sz w:val="24"/>
          <w:szCs w:val="24"/>
        </w:rPr>
        <w:t>енными существует значимая корреляция.</w:t>
      </w:r>
    </w:p>
    <w:sectPr w:rsidR="006F2702" w:rsidRPr="006F2702" w:rsidSect="00D53981">
      <w:headerReference w:type="default" r:id="rId12"/>
      <w:pgSz w:w="11906" w:h="16838"/>
      <w:pgMar w:top="993" w:right="850" w:bottom="993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3AB" w:rsidRDefault="000D33AB" w:rsidP="00253E19">
      <w:pPr>
        <w:spacing w:after="0" w:line="240" w:lineRule="auto"/>
      </w:pPr>
      <w:r>
        <w:separator/>
      </w:r>
    </w:p>
  </w:endnote>
  <w:endnote w:type="continuationSeparator" w:id="0">
    <w:p w:rsidR="000D33AB" w:rsidRDefault="000D33AB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3AB" w:rsidRDefault="000D33AB" w:rsidP="00253E19">
      <w:pPr>
        <w:spacing w:after="0" w:line="240" w:lineRule="auto"/>
      </w:pPr>
      <w:r>
        <w:separator/>
      </w:r>
    </w:p>
  </w:footnote>
  <w:footnote w:type="continuationSeparator" w:id="0">
    <w:p w:rsidR="000D33AB" w:rsidRDefault="000D33AB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747" w:rsidRPr="00253E19" w:rsidRDefault="00101747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67A26ECC"/>
    <w:multiLevelType w:val="hybridMultilevel"/>
    <w:tmpl w:val="A1FE0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C5887"/>
    <w:rsid w:val="000D33AB"/>
    <w:rsid w:val="00101747"/>
    <w:rsid w:val="00113065"/>
    <w:rsid w:val="00147132"/>
    <w:rsid w:val="001A0889"/>
    <w:rsid w:val="001B0C5B"/>
    <w:rsid w:val="001C47F5"/>
    <w:rsid w:val="001E6453"/>
    <w:rsid w:val="00253E19"/>
    <w:rsid w:val="002602EA"/>
    <w:rsid w:val="00311BB1"/>
    <w:rsid w:val="0038091B"/>
    <w:rsid w:val="004E0AF8"/>
    <w:rsid w:val="00530A21"/>
    <w:rsid w:val="0059039A"/>
    <w:rsid w:val="005B02C6"/>
    <w:rsid w:val="00625A5F"/>
    <w:rsid w:val="006E16B5"/>
    <w:rsid w:val="006F2702"/>
    <w:rsid w:val="007065AF"/>
    <w:rsid w:val="007071B6"/>
    <w:rsid w:val="0073314B"/>
    <w:rsid w:val="007B4B88"/>
    <w:rsid w:val="007E0FBC"/>
    <w:rsid w:val="007E3708"/>
    <w:rsid w:val="007E5498"/>
    <w:rsid w:val="00845325"/>
    <w:rsid w:val="0095729F"/>
    <w:rsid w:val="0096422D"/>
    <w:rsid w:val="00965927"/>
    <w:rsid w:val="0097725C"/>
    <w:rsid w:val="00982713"/>
    <w:rsid w:val="009D3208"/>
    <w:rsid w:val="00A13267"/>
    <w:rsid w:val="00A57946"/>
    <w:rsid w:val="00AC41D3"/>
    <w:rsid w:val="00AF2433"/>
    <w:rsid w:val="00B04C8E"/>
    <w:rsid w:val="00B629DA"/>
    <w:rsid w:val="00BB3B20"/>
    <w:rsid w:val="00C412A4"/>
    <w:rsid w:val="00C85D13"/>
    <w:rsid w:val="00CB6A28"/>
    <w:rsid w:val="00CE7A0C"/>
    <w:rsid w:val="00D40388"/>
    <w:rsid w:val="00D53981"/>
    <w:rsid w:val="00D63326"/>
    <w:rsid w:val="00D707D2"/>
    <w:rsid w:val="00DF758A"/>
    <w:rsid w:val="00E7116F"/>
    <w:rsid w:val="00E94A12"/>
    <w:rsid w:val="00EA23BC"/>
    <w:rsid w:val="00ED0889"/>
    <w:rsid w:val="00EE491D"/>
    <w:rsid w:val="00F066CD"/>
    <w:rsid w:val="00F3561B"/>
    <w:rsid w:val="00F57CE5"/>
    <w:rsid w:val="00F7775B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326"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character" w:customStyle="1" w:styleId="tm71">
    <w:name w:val="tm71"/>
    <w:basedOn w:val="a0"/>
    <w:rsid w:val="007065AF"/>
    <w:rPr>
      <w:rFonts w:ascii="Times New Roman" w:hAnsi="Times New Roman" w:cs="Times New Roman" w:hint="default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64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42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D63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number">
    <w:name w:val="hljs-number"/>
    <w:basedOn w:val="a0"/>
    <w:rsid w:val="00D403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7"/>
    </mc:Choice>
    <mc:Fallback>
      <c:style val="17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47625">
              <a:noFill/>
            </a:ln>
          </c:spPr>
          <c:xVal>
            <c:numRef>
              <c:f>Лист1!$A$2:$A$13</c:f>
              <c:numCache>
                <c:formatCode>General</c:formatCode>
                <c:ptCount val="12"/>
                <c:pt idx="0">
                  <c:v>107.5</c:v>
                </c:pt>
                <c:pt idx="1">
                  <c:v>110</c:v>
                </c:pt>
                <c:pt idx="2">
                  <c:v>110</c:v>
                </c:pt>
                <c:pt idx="3">
                  <c:v>115</c:v>
                </c:pt>
                <c:pt idx="4">
                  <c:v>115</c:v>
                </c:pt>
                <c:pt idx="5">
                  <c:v>107.5</c:v>
                </c:pt>
                <c:pt idx="6">
                  <c:v>107.5</c:v>
                </c:pt>
                <c:pt idx="7">
                  <c:v>120</c:v>
                </c:pt>
                <c:pt idx="8">
                  <c:v>122.5</c:v>
                </c:pt>
                <c:pt idx="9">
                  <c:v>112.5</c:v>
                </c:pt>
                <c:pt idx="10">
                  <c:v>120</c:v>
                </c:pt>
                <c:pt idx="11">
                  <c:v>110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57</c:v>
                </c:pt>
                <c:pt idx="1">
                  <c:v>60</c:v>
                </c:pt>
                <c:pt idx="2">
                  <c:v>58</c:v>
                </c:pt>
                <c:pt idx="3">
                  <c:v>61</c:v>
                </c:pt>
                <c:pt idx="4">
                  <c:v>63</c:v>
                </c:pt>
                <c:pt idx="5">
                  <c:v>58</c:v>
                </c:pt>
                <c:pt idx="6">
                  <c:v>55</c:v>
                </c:pt>
                <c:pt idx="7">
                  <c:v>64</c:v>
                </c:pt>
                <c:pt idx="8">
                  <c:v>65</c:v>
                </c:pt>
                <c:pt idx="9">
                  <c:v>64</c:v>
                </c:pt>
                <c:pt idx="10">
                  <c:v>66</c:v>
                </c:pt>
                <c:pt idx="11">
                  <c:v>61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035200"/>
        <c:axId val="214894464"/>
      </c:scatterChart>
      <c:valAx>
        <c:axId val="2060352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>
                    <a:effectLst/>
                  </a:rPr>
                  <a:t>(P)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4894464"/>
        <c:crosses val="autoZero"/>
        <c:crossBetween val="midCat"/>
      </c:valAx>
      <c:valAx>
        <c:axId val="2148944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>
                    <a:effectLst/>
                  </a:rPr>
                  <a:t>(C)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60352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34</cp:revision>
  <cp:lastPrinted>2023-02-27T02:34:00Z</cp:lastPrinted>
  <dcterms:created xsi:type="dcterms:W3CDTF">2023-02-03T22:20:00Z</dcterms:created>
  <dcterms:modified xsi:type="dcterms:W3CDTF">2023-03-06T06:34:00Z</dcterms:modified>
</cp:coreProperties>
</file>