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055" w:rsidRPr="005F1055" w:rsidRDefault="005F1055" w:rsidP="005F105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5F1055">
        <w:rPr>
          <w:rFonts w:ascii="Times New Roman" w:hAnsi="Times New Roman" w:cs="Times New Roman"/>
          <w:b/>
          <w:noProof/>
          <w:sz w:val="24"/>
          <w:szCs w:val="24"/>
        </w:rPr>
        <w:t>Основы радиотехники и телекоммуникаций</w:t>
      </w:r>
    </w:p>
    <w:tbl>
      <w:tblPr>
        <w:tblW w:w="9640" w:type="dxa"/>
        <w:tblLook w:val="01E0"/>
      </w:tblPr>
      <w:tblGrid>
        <w:gridCol w:w="9640"/>
      </w:tblGrid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К диапазону ультравысокочастотных волн относятся: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Радиочастотные колебания с частотами от 10 до 30 ГГц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Радиочастотные колебания с частотами от 100 до 200 МГц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Радиочастотные колебания с частотами от 30 до 300 ГГц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Радиочастотные колебания с частотами от 30 до 100 МГц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Радиочастотные колебания с частотами от 3 до 10 ГГц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Радиочастотные колебания с частотами от 200 до 300 МГц</w:t>
            </w:r>
          </w:p>
          <w:p w:rsidR="005F1055" w:rsidRPr="005F1055" w:rsidRDefault="005F1055" w:rsidP="005F10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 излучаемых колебаний зависит </w:t>
            </w:r>
            <w:proofErr w:type="gram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gramEnd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Времени одного периода подводимых колебаний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Диэлектрической проницаемости среды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Вертикальных размеров антенны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Коэффициента усиления антенны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КПД антенны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Магнитной проницаемости среды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3.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К диапазону длинных волн относятся: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Радиочастотные колебания с частотами от 30 до 300 МГц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Радиочастотные колебания с частотами от 300 до 1000 кГц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Радиочастотные колебания с частотами от 10 до 30 МГц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Радиочастотные колебания с частотами от 200 до 300 кГц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Радиочастотные колебания с частотами от 30 до 100 кГц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Радиочастотные колебания с частотами от 1 до 3 МГц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G)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Радиочастотные колебания с частотами от 3 до 10 МГц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4.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К цифровым видам модуляции относятся: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Амплитудная модуляция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Фазовая модуляция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Амплитудная манипуляция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Фазовая манипуляция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Амплитудно-импульсная модуляция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Частотная модуляция</w:t>
            </w:r>
          </w:p>
          <w:p w:rsidR="005F1055" w:rsidRPr="005F1055" w:rsidRDefault="005F1055" w:rsidP="005F1055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5.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Изотропная антенна: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proofErr w:type="gram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Способна</w:t>
            </w:r>
            <w:proofErr w:type="gramEnd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одинаково работать на прием и передачу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Обладает узкой диаграммой направленности в горизонтальной плоскости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Излучает равномерно во все стороны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Имеет большую эффективную площадь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Имеет высокое сопротивление излучения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Обладает узкой диаграммой направленности в вертикальной плоскости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tabs>
                <w:tab w:val="left" w:pos="23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6.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Аппаратура линейного тракта цифровых систем передачи включает: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Аналого-цифровое оборудование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Концентратор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Преобразователь кода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Коммутатор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Линейный регенератор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Станционный регенератор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tabs>
                <w:tab w:val="left" w:pos="23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 xml:space="preserve">7.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Проводные линии связи: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Радиолинии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Линии электропередачи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Симметричные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proofErr w:type="spell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Коксиальные</w:t>
            </w:r>
            <w:proofErr w:type="spellEnd"/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Воздушные</w:t>
            </w:r>
          </w:p>
          <w:p w:rsidR="005F1055" w:rsidRPr="005F1055" w:rsidRDefault="005F1055" w:rsidP="005F1055">
            <w:pPr>
              <w:tabs>
                <w:tab w:val="left" w:pos="238"/>
              </w:tabs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8.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Особенности В-каналов ISDN: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Наблюдение на дальнем конце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Доступ к сети с коммутацией пакетов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proofErr w:type="spell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Четырехпроводная</w:t>
            </w:r>
            <w:proofErr w:type="spellEnd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сквозная цифровая линия: без эха и потерь для речевых линий, использующих цифровой инструментарий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Относительно широкая полоса частот для каналов данных(64кбит/</w:t>
            </w:r>
            <w:proofErr w:type="spell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5F1055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25pt;height:15.75pt" o:ole="">
                  <v:imagedata r:id="rId4" o:title=""/>
                </v:shape>
                <o:OLEObject Type="Embed" ProgID="Equation.3" ShapeID="_x0000_i1025" DrawAspect="Content" ObjectID="_1697446297" r:id="rId5"/>
              </w:objec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Оперативное слежение за характеристиками</w:t>
            </w:r>
          </w:p>
          <w:p w:rsidR="005F1055" w:rsidRPr="005F1055" w:rsidRDefault="005F1055" w:rsidP="005F1055">
            <w:pPr>
              <w:tabs>
                <w:tab w:val="left" w:pos="238"/>
              </w:tabs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9.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К основным особенностям частотно-модулированного сигнала относятся: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Необязательные требования к КПД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Высокие требования к минимальному коэффициенту гармоник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Возможность получения высокого КПД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Минимально возможная полоса модулированного сигнала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Очень широкая полоса модулированного сигнала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10.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К основным требованиям к выходной цепи передатчика относятся: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Получение высокочастотных колебаний требуемой частоты и мощности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Преобразование видов модуляции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Фильтрация внеполосных гармоник 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Обеспечение требуемой стабильности высокочастотных колебаний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Обязательное получение высокого КПД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Форма колебаний должна быть близка </w:t>
            </w:r>
            <w:proofErr w:type="gram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гармонической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G)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Согласование оконечного усилителя с антенной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11.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Для сжатия изображения используется: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JPEG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ИКМ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CELP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- кодирование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MPEG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MPEG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1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 xml:space="preserve">12.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Непрерывный сигнал представляет собой:</w:t>
            </w:r>
          </w:p>
          <w:p w:rsidR="005F1055" w:rsidRPr="005F1055" w:rsidRDefault="005F1055" w:rsidP="005F10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990850" cy="1162050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S{t)=A</w:t>
            </w:r>
            <w:r w:rsidRPr="005F105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de-DE"/>
              </w:rPr>
              <w:t>m</w:t>
            </w:r>
            <w:r w:rsidRPr="005F1055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Sin{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5F1055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t+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φ</w:t>
            </w:r>
            <w:r w:rsidRPr="005F1055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)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proofErr w:type="gram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Ограниченным</w:t>
            </w:r>
            <w:proofErr w:type="gramEnd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по времени</w:t>
            </w:r>
          </w:p>
          <w:p w:rsidR="005F1055" w:rsidRPr="005F1055" w:rsidRDefault="005F1055" w:rsidP="005F10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905125" cy="1466850"/>
                  <wp:effectExtent l="19050" t="0" r="9525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proofErr w:type="gram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Ограниченным</w:t>
            </w:r>
            <w:proofErr w:type="gramEnd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по амплитуде</w:t>
            </w:r>
          </w:p>
          <w:p w:rsidR="005F1055" w:rsidRPr="005F1055" w:rsidRDefault="005F1055" w:rsidP="005F10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F) 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133725" cy="1285875"/>
                  <wp:effectExtent l="19050" t="0" r="9525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1055" w:rsidRPr="005F1055" w:rsidRDefault="005F1055" w:rsidP="005F1055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13.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Для согласования дискретных сигналов изохронной структуры с синхронным каналом применяется метод: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Сверхцикловая </w:t>
            </w:r>
            <w:proofErr w:type="spell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снхронизация</w:t>
            </w:r>
            <w:proofErr w:type="spellEnd"/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«+ </w:t>
            </w:r>
            <w:proofErr w:type="spellStart"/>
            <w:proofErr w:type="gram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бит-стаффинг</w:t>
            </w:r>
            <w:proofErr w:type="spellEnd"/>
            <w:proofErr w:type="gramEnd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« ± </w:t>
            </w:r>
            <w:proofErr w:type="spellStart"/>
            <w:proofErr w:type="gram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бит-стаффинг</w:t>
            </w:r>
            <w:proofErr w:type="spellEnd"/>
            <w:proofErr w:type="gramEnd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Скользящего индекса с подтверждением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Наложения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Тактовая синхронизация</w:t>
            </w:r>
          </w:p>
          <w:p w:rsidR="005F1055" w:rsidRPr="005F1055" w:rsidRDefault="005F1055" w:rsidP="005F1055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14.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Демодулятор в структурной схеме многоканальной системы передачи осуществляет: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Преобразование исходного сигнала в групповой сигнал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Преобразование исходного сигнала в канальный сигнал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Преобразование канального сигнала в первичный сигнал 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В структурной схеме многоканальной системы передачи демодулятор отсутствует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Преобразование группового сигнала в канальный сигнал</w:t>
            </w:r>
          </w:p>
          <w:p w:rsidR="005F1055" w:rsidRPr="005F1055" w:rsidRDefault="005F1055" w:rsidP="005F1055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 xml:space="preserve">15.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Иерархический принцип построения ЦСП позволят: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Передавать по каналам и трактам ЦСП только цифровые сигналы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Упростить процессы производства, внедрения и технической эксплуатации соответствующего оборудования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Передавать по каналам и трактам ЦСП только аналоговые сигналы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Передавать по каналам и трактам ЦСП только дискретные сигналы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Понизить технико-экономические показатели телекоммуникационных систем и сетей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Унифицировать каналообразующее оборудование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G)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Повысить технико-экономические показатели телекоммуникационных систем и сетей</w:t>
            </w:r>
          </w:p>
          <w:p w:rsidR="005F1055" w:rsidRPr="005F1055" w:rsidRDefault="005F1055" w:rsidP="005F1055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16.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Стандарту США и Канады PDH соответствуют коэффициенты мультиплексирования равные</w:t>
            </w:r>
            <w:r w:rsidRPr="005F10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24, k = 6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30, l = 6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24, l = 6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24, l = 7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proofErr w:type="spell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= 24, </w:t>
            </w:r>
            <w:proofErr w:type="spell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= 7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F) </w:t>
            </w:r>
            <w:proofErr w:type="spell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= 30, </w:t>
            </w:r>
            <w:proofErr w:type="spell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= 5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G) </w:t>
            </w:r>
            <w:proofErr w:type="spell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= 24, </w:t>
            </w:r>
            <w:proofErr w:type="spell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= 5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17.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Станционный регенератор на приемной стороне оконечной станции ЦСП служит: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Для приема тока питания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Для восстановления цифрового сигнала регенераторов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Для усиления входящего сигнала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Для выделения синхросигналов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Для восстановления аналогового сигнала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Для приема сигналов СУВ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tabs>
                <w:tab w:val="left" w:pos="23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18.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Канал передачи характеризуется параметрами: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Номинальные уровни сигнала на входе и на выходе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Номинальная частотная характеристика затухания канала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Затуханиями по 1 - ой гармонике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Энергетическим спектром шума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Номинальные и реальные значения входного и выходного сопротивлений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19. </w:t>
            </w:r>
            <w:r w:rsidRPr="005F10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Буферизации в пакетной коммутации относится: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Промежуточное хранение пакетов с дальнейшим их продвижением по сети 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Определение маршрута по фиксированным путям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Хранение информации о переданном пакете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Согласование скоростей поступления пакетов со скоростью их коммутации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Согласование скоростей передачи данных в каналах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Обнаружение состояние перегрузки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G)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Не сглаживание пульсации на магистральных каналах</w:t>
            </w:r>
          </w:p>
          <w:p w:rsidR="005F1055" w:rsidRPr="005F1055" w:rsidRDefault="005F1055" w:rsidP="005F1055">
            <w:pPr>
              <w:tabs>
                <w:tab w:val="left" w:pos="238"/>
              </w:tabs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 xml:space="preserve">20.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Радиолокационные системы предназначены </w:t>
            </w:r>
            <w:proofErr w:type="gram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gramEnd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Хранения информации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Перекодировки информации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Передачи и приема информации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Накопления информации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Обработки информации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Выделения информации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G)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Защиты информации</w:t>
            </w:r>
          </w:p>
          <w:p w:rsidR="005F1055" w:rsidRPr="005F1055" w:rsidRDefault="005F1055" w:rsidP="005F1055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21.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5F1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ISDN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осуществляется также техническая интеграция и интегра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softHyphen/>
              <w:t>ция служб для диалоговой связи и связи по запросу. Она позволяет пользователю получить ряд полезных служб и обеспечивает новые возможности: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Обмен информацией с сетью (через вспомогательный канал с боль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softHyphen/>
              <w:t>шой пропускной способностью) и во время установленного соедине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softHyphen/>
              <w:t>ния без помех передаче полезной информации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Улучшенная доступность за счет наличия двух основных каналов, возможностей вспомогательного канала и чередования служб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Большее распространение систем связи с пониженными скоростями передачи, </w:t>
            </w:r>
            <w:proofErr w:type="gram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что</w:t>
            </w:r>
            <w:proofErr w:type="gramEnd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прежде всего важно для неречевой связи, например для факсимильной и передачи данных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Отключение оконечных аппаратов 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Обеспечение коммутации с различными видами информации простым и единственным способом не только через одну, но и через несколько служб связи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Организация двух основных каналов на одной линии пользователя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G)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Чередование команд, включая активизацию или </w:t>
            </w:r>
            <w:proofErr w:type="spell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дезактивизацию</w:t>
            </w:r>
            <w:proofErr w:type="spellEnd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соответствующих дополнительных услуг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22.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5F1055">
              <w:rPr>
                <w:rStyle w:val="341"/>
                <w:rFonts w:eastAsia="Batang"/>
                <w:sz w:val="24"/>
                <w:szCs w:val="24"/>
              </w:rPr>
              <w:t xml:space="preserve"> </w:t>
            </w:r>
            <w:r w:rsidRPr="005F1055">
              <w:rPr>
                <w:rStyle w:val="341"/>
                <w:rFonts w:eastAsia="Batang"/>
                <w:i w:val="0"/>
                <w:sz w:val="24"/>
                <w:szCs w:val="24"/>
              </w:rPr>
              <w:t>пользователя</w:t>
            </w:r>
            <w:r w:rsidRPr="005F105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ISDN</w:t>
            </w:r>
            <w:proofErr w:type="gramEnd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прежде всего важны следующие преимущества: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Службы и характеристики ISDN открывают новые возможности ее применения и увеличения числа соединений через сеть связи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Гибкость цифровой сети позволяет также вводить новые службы связи при сравнительно низких затратах (при известных условиях даже в виде </w:t>
            </w:r>
            <w:r w:rsidRPr="005F1055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560" w:dyaOrig="340">
                <v:shape id="_x0000_i1026" type="#_x0000_t75" style="width:90pt;height:20.25pt" o:ole="">
                  <v:imagedata r:id="rId9" o:title=""/>
                </v:shape>
                <o:OLEObject Type="Embed" ProgID="Equation.3" ShapeID="_x0000_i1026" DrawAspect="Content" ObjectID="_1697446298" r:id="rId10"/>
              </w:objec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Большее распространение систем связи с пониженными скоростями передачи, </w:t>
            </w:r>
            <w:proofErr w:type="gram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что</w:t>
            </w:r>
            <w:proofErr w:type="gramEnd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прежде всего важно для неречевой связи, например для факсимильной и передачи данных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Единая всеобщая сеть связи</w:t>
            </w:r>
            <w:r w:rsidRPr="005F1055">
              <w:rPr>
                <w:rStyle w:val="341"/>
                <w:rFonts w:eastAsia="Batang"/>
                <w:sz w:val="24"/>
                <w:szCs w:val="24"/>
              </w:rPr>
              <w:t xml:space="preserve"> с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унифицированной для всех служб техникой приводит к унификации эксплуатации и технического обслуживания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Гибкость цифровой сети позволяет также вводить новые службы связи при сравнительно высоких затратах (при известных условиях даже в виде </w:t>
            </w:r>
            <w:r w:rsidRPr="005F1055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560" w:dyaOrig="340">
                <v:shape id="_x0000_i1027" type="#_x0000_t75" style="width:90pt;height:20.25pt" o:ole="">
                  <v:imagedata r:id="rId11" o:title=""/>
                </v:shape>
                <o:OLEObject Type="Embed" ProgID="Equation.3" ShapeID="_x0000_i1027" DrawAspect="Content" ObjectID="_1697446299" r:id="rId12"/>
              </w:objec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tabs>
                <w:tab w:val="left" w:pos="23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23.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В наборе услуг </w:t>
            </w:r>
            <w:r w:rsidRPr="005F1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-2 интеллектуальной сети определены объекты: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Функция представителя пользователя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iCs/>
                <w:sz w:val="24"/>
                <w:szCs w:val="24"/>
              </w:rPr>
              <w:t>Функции услуг не связанных с вызовом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iCs/>
                <w:sz w:val="24"/>
                <w:szCs w:val="24"/>
              </w:rPr>
              <w:t>Функция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внутреннего пользователя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iCs/>
                <w:sz w:val="24"/>
                <w:szCs w:val="24"/>
              </w:rPr>
              <w:t>Функции услуг связанных с вызовом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iCs/>
                <w:sz w:val="24"/>
                <w:szCs w:val="24"/>
              </w:rPr>
              <w:t>Функция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10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домашнего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F) </w:t>
            </w:r>
            <w:r w:rsidRPr="005F1055">
              <w:rPr>
                <w:rFonts w:ascii="Times New Roman" w:hAnsi="Times New Roman" w:cs="Times New Roman"/>
                <w:iCs/>
                <w:sz w:val="24"/>
                <w:szCs w:val="24"/>
              </w:rPr>
              <w:t>Функция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интеллектуального пользователя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G) </w:t>
            </w:r>
            <w:r w:rsidRPr="005F1055">
              <w:rPr>
                <w:rFonts w:ascii="Times New Roman" w:hAnsi="Times New Roman" w:cs="Times New Roman"/>
                <w:iCs/>
                <w:sz w:val="24"/>
                <w:szCs w:val="24"/>
              </w:rPr>
              <w:t>Функция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локального пользователя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 xml:space="preserve">24.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Принципы построения подвижной сети связи: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Повторное применение частот в несмежных сотах, позволяющее повысить эффективность использования выделенного частотного диапазона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Охват значительных территории, на которых абоненты размещаются небольшими группами на большом расстоянии друг от друга, с использование мелких пучков межстанционных линий большой протяженности.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proofErr w:type="spellStart"/>
            <w:r w:rsidRPr="005F10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Районированние</w:t>
            </w:r>
            <w:proofErr w:type="spellEnd"/>
            <w:r w:rsidRPr="005F10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сети без </w:t>
            </w:r>
            <w:proofErr w:type="spellStart"/>
            <w:r w:rsidRPr="005F10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узлообразования</w:t>
            </w:r>
            <w:proofErr w:type="spellEnd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Разделение области охвата мобильной радиосвязью на отдельные зоны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Совокупность международных центров коммутации и международных телефонных станций, связанных между собой каналами высокого качества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F1055" w:rsidRPr="005F1055" w:rsidRDefault="005F1055" w:rsidP="005F1055">
            <w:pPr>
              <w:tabs>
                <w:tab w:val="left" w:pos="238"/>
              </w:tabs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F1055" w:rsidRPr="005F1055" w:rsidTr="00970DB6">
        <w:trPr>
          <w:cantSplit/>
        </w:trPr>
        <w:tc>
          <w:tcPr>
            <w:tcW w:w="9842" w:type="dxa"/>
            <w:shd w:val="clear" w:color="auto" w:fill="auto"/>
          </w:tcPr>
          <w:p w:rsidR="005F1055" w:rsidRPr="005F1055" w:rsidRDefault="005F1055" w:rsidP="005F10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25.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Поле управлениями ошибками в заголовке (</w:t>
            </w:r>
            <w:proofErr w:type="gram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НЕС</w:t>
            </w:r>
            <w:proofErr w:type="gramEnd"/>
            <w:r w:rsidRPr="005F1055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60" w:dyaOrig="320">
                <v:shape id="_x0000_i1028" type="#_x0000_t75" style="width:8.25pt;height:15.75pt" o:ole="">
                  <v:imagedata r:id="rId4" o:title=""/>
                </v:shape>
                <o:OLEObject Type="Embed" ProgID="Equation.3" ShapeID="_x0000_i1028" DrawAspect="Content" ObjectID="_1697446300" r:id="rId13"/>
              </w:objec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 обеспечивает: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Исправление ошибки в заголовке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 xml:space="preserve">Нахождение ячеек, нарушающих соглашения о параметрах </w:t>
            </w:r>
            <w:proofErr w:type="spellStart"/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QoS</w:t>
            </w:r>
            <w:proofErr w:type="spellEnd"/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Указание типа данных ячейки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Определение виртуального канала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Определение виртуального пути</w:t>
            </w:r>
          </w:p>
          <w:p w:rsidR="005F1055" w:rsidRPr="005F1055" w:rsidRDefault="005F1055" w:rsidP="005F10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F105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F) </w:t>
            </w:r>
            <w:r w:rsidRPr="005F1055">
              <w:rPr>
                <w:rFonts w:ascii="Times New Roman" w:hAnsi="Times New Roman" w:cs="Times New Roman"/>
                <w:sz w:val="24"/>
                <w:szCs w:val="24"/>
              </w:rPr>
              <w:t>Определения перегрузки сети</w:t>
            </w:r>
          </w:p>
          <w:p w:rsidR="005F1055" w:rsidRPr="005F1055" w:rsidRDefault="005F1055" w:rsidP="005F1055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5A38C8" w:rsidRPr="005F1055" w:rsidRDefault="005A38C8" w:rsidP="005F10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A38C8" w:rsidRPr="005F1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F1055"/>
    <w:rsid w:val="005A38C8"/>
    <w:rsid w:val="005F1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41">
    <w:name w:val="Основной текст + 341"/>
    <w:aliases w:val="5 pt1,Курсив1"/>
    <w:rsid w:val="005F1055"/>
    <w:rPr>
      <w:rFonts w:ascii="Times New Roman" w:hAnsi="Times New Roman" w:cs="Times New Roman"/>
      <w:i/>
      <w:iCs/>
      <w:spacing w:val="0"/>
      <w:sz w:val="69"/>
      <w:szCs w:val="69"/>
      <w:shd w:val="clear" w:color="auto" w:fill="FFFFFF"/>
    </w:rPr>
  </w:style>
  <w:style w:type="paragraph" w:styleId="a3">
    <w:name w:val="Balloon Text"/>
    <w:basedOn w:val="a"/>
    <w:link w:val="a4"/>
    <w:uiPriority w:val="99"/>
    <w:semiHidden/>
    <w:unhideWhenUsed/>
    <w:rsid w:val="005F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10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image" Target="media/image1.wmf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1346</Words>
  <Characters>7673</Characters>
  <Application>Microsoft Office Word</Application>
  <DocSecurity>0</DocSecurity>
  <Lines>63</Lines>
  <Paragraphs>18</Paragraphs>
  <ScaleCrop>false</ScaleCrop>
  <Company>Microsoft</Company>
  <LinksUpToDate>false</LinksUpToDate>
  <CharactersWithSpaces>9001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2021-11-03T06:04:00Z</dcterms:created>
  <dcterms:modified xsi:type="dcterms:W3CDTF">2021-11-03T06:05:00Z</dcterms:modified>
</cp:coreProperties>
</file>