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29" w:rsidRDefault="007D3529" w:rsidP="007D35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noProof/>
          <w:sz w:val="28"/>
        </w:rPr>
      </w:pPr>
      <w:r>
        <w:rPr>
          <w:b/>
          <w:noProof/>
          <w:sz w:val="28"/>
        </w:rPr>
        <w:t>Электрические машины</w:t>
      </w:r>
    </w:p>
    <w:tbl>
      <w:tblPr>
        <w:tblW w:w="9640" w:type="dxa"/>
        <w:tblLook w:val="01E0"/>
      </w:tblPr>
      <w:tblGrid>
        <w:gridCol w:w="9640"/>
      </w:tblGrid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1. </w:t>
            </w:r>
            <w:r w:rsidRPr="00F87612">
              <w:rPr>
                <w:sz w:val="28"/>
                <w:szCs w:val="28"/>
              </w:rPr>
              <w:t xml:space="preserve">Максимальное значение магнитного потока трансформатора: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position w:val="-12"/>
                <w:sz w:val="28"/>
                <w:szCs w:val="28"/>
              </w:rPr>
              <w:object w:dxaOrig="229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18pt" o:ole="">
                  <v:imagedata r:id="rId4" o:title=""/>
                </v:shape>
                <o:OLEObject Type="Embed" ProgID="Equation.3" ShapeID="_x0000_i1025" DrawAspect="Content" ObjectID="_1697445987" r:id="rId5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position w:val="-12"/>
                <w:sz w:val="28"/>
                <w:szCs w:val="28"/>
              </w:rPr>
              <w:object w:dxaOrig="1880" w:dyaOrig="400">
                <v:shape id="_x0000_i1026" type="#_x0000_t75" style="width:92.25pt;height:20.25pt" o:ole="">
                  <v:imagedata r:id="rId6" o:title=""/>
                </v:shape>
                <o:OLEObject Type="Embed" ProgID="Equation.3" ShapeID="_x0000_i1026" DrawAspect="Content" ObjectID="_1697445988" r:id="rId7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position w:val="-12"/>
                <w:sz w:val="28"/>
                <w:szCs w:val="28"/>
              </w:rPr>
              <w:object w:dxaOrig="1880" w:dyaOrig="400">
                <v:shape id="_x0000_i1027" type="#_x0000_t75" style="width:92.25pt;height:20.25pt" o:ole="">
                  <v:imagedata r:id="rId8" o:title=""/>
                </v:shape>
                <o:OLEObject Type="Embed" ProgID="Equation.3" ShapeID="_x0000_i1027" DrawAspect="Content" ObjectID="_1697445989" r:id="rId9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position w:val="-12"/>
                <w:sz w:val="28"/>
                <w:szCs w:val="28"/>
              </w:rPr>
              <w:object w:dxaOrig="2260" w:dyaOrig="360">
                <v:shape id="_x0000_i1028" type="#_x0000_t75" style="width:113.25pt;height:18pt" o:ole="">
                  <v:imagedata r:id="rId10" o:title=""/>
                </v:shape>
                <o:OLEObject Type="Embed" ProgID="Equation.3" ShapeID="_x0000_i1028" DrawAspect="Content" ObjectID="_1697445990" r:id="rId11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position w:val="-12"/>
                <w:sz w:val="28"/>
                <w:szCs w:val="28"/>
              </w:rPr>
              <w:object w:dxaOrig="2940" w:dyaOrig="400">
                <v:shape id="_x0000_i1029" type="#_x0000_t75" style="width:147pt;height:20.25pt" o:ole="">
                  <v:imagedata r:id="rId12" o:title=""/>
                </v:shape>
                <o:OLEObject Type="Embed" ProgID="Equation.3" ShapeID="_x0000_i1029" DrawAspect="Content" ObjectID="_1697445991" r:id="rId13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position w:val="-12"/>
                <w:sz w:val="28"/>
                <w:szCs w:val="28"/>
              </w:rPr>
              <w:object w:dxaOrig="1860" w:dyaOrig="400">
                <v:shape id="_x0000_i1030" type="#_x0000_t75" style="width:93pt;height:20.25pt" o:ole="">
                  <v:imagedata r:id="rId14" o:title=""/>
                </v:shape>
                <o:OLEObject Type="Embed" ProgID="Equation.3" ShapeID="_x0000_i1030" DrawAspect="Content" ObjectID="_1697445992" r:id="rId15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G) </w:t>
            </w:r>
            <w:r w:rsidRPr="00F87612">
              <w:rPr>
                <w:position w:val="-12"/>
                <w:sz w:val="28"/>
                <w:szCs w:val="28"/>
              </w:rPr>
              <w:object w:dxaOrig="2960" w:dyaOrig="400">
                <v:shape id="_x0000_i1031" type="#_x0000_t75" style="width:141.75pt;height:20.25pt" o:ole="">
                  <v:imagedata r:id="rId16" o:title=""/>
                </v:shape>
                <o:OLEObject Type="Embed" ProgID="Equation.3" ShapeID="_x0000_i1031" DrawAspect="Content" ObjectID="_1697445993" r:id="rId17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2. </w:t>
            </w:r>
            <w:proofErr w:type="spellStart"/>
            <w:r w:rsidRPr="00F87612">
              <w:rPr>
                <w:sz w:val="28"/>
                <w:szCs w:val="28"/>
              </w:rPr>
              <w:t>Магнитопровод</w:t>
            </w:r>
            <w:proofErr w:type="spellEnd"/>
            <w:r w:rsidRPr="00F87612">
              <w:rPr>
                <w:sz w:val="28"/>
                <w:szCs w:val="28"/>
              </w:rPr>
              <w:t xml:space="preserve"> трансформатора: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 xml:space="preserve">усиливает индуктивную связь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 xml:space="preserve">усиливает вторичный ток </w:t>
            </w:r>
            <w:r w:rsidRPr="00F87612">
              <w:rPr>
                <w:position w:val="-10"/>
                <w:sz w:val="28"/>
                <w:szCs w:val="28"/>
              </w:rPr>
              <w:object w:dxaOrig="260" w:dyaOrig="340">
                <v:shape id="_x0000_i1032" type="#_x0000_t75" style="width:12.75pt;height:17.25pt" o:ole="">
                  <v:imagedata r:id="rId18" o:title=""/>
                </v:shape>
                <o:OLEObject Type="Embed" ProgID="Equation.3" ShapeID="_x0000_i1032" DrawAspect="Content" ObjectID="_1697445994" r:id="rId19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 xml:space="preserve">усиливает первичное напряжение </w:t>
            </w:r>
            <w:r w:rsidRPr="00F87612">
              <w:rPr>
                <w:position w:val="-10"/>
                <w:sz w:val="28"/>
                <w:szCs w:val="28"/>
              </w:rPr>
              <w:object w:dxaOrig="300" w:dyaOrig="340">
                <v:shape id="_x0000_i1033" type="#_x0000_t75" style="width:15pt;height:17.25pt" o:ole="">
                  <v:imagedata r:id="rId20" o:title=""/>
                </v:shape>
                <o:OLEObject Type="Embed" ProgID="Equation.3" ShapeID="_x0000_i1033" DrawAspect="Content" ObjectID="_1697445995" r:id="rId21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 xml:space="preserve">усиливает первичный ток </w:t>
            </w:r>
            <w:r w:rsidRPr="00F87612">
              <w:rPr>
                <w:position w:val="-10"/>
                <w:sz w:val="28"/>
                <w:szCs w:val="28"/>
              </w:rPr>
              <w:object w:dxaOrig="240" w:dyaOrig="340">
                <v:shape id="_x0000_i1034" type="#_x0000_t75" style="width:12pt;height:17.25pt" o:ole="">
                  <v:imagedata r:id="rId22" o:title=""/>
                </v:shape>
                <o:OLEObject Type="Embed" ProgID="Equation.3" ShapeID="_x0000_i1034" DrawAspect="Content" ObjectID="_1697445996" r:id="rId23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 xml:space="preserve">усиливает электрическую связь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sz w:val="28"/>
                <w:szCs w:val="28"/>
              </w:rPr>
              <w:t xml:space="preserve">усиливает соотношение токов </w:t>
            </w:r>
            <w:r w:rsidRPr="00F87612">
              <w:rPr>
                <w:position w:val="-10"/>
                <w:sz w:val="28"/>
                <w:szCs w:val="28"/>
              </w:rPr>
              <w:object w:dxaOrig="180" w:dyaOrig="340">
                <v:shape id="_x0000_i1035" type="#_x0000_t75" style="width:9pt;height:17.25pt" o:ole="">
                  <v:imagedata r:id="rId24" o:title=""/>
                </v:shape>
                <o:OLEObject Type="Embed" ProgID="Equation.3" ShapeID="_x0000_i1035" DrawAspect="Content" ObjectID="_1697445997" r:id="rId25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3. </w:t>
            </w:r>
            <w:r w:rsidRPr="00F87612">
              <w:rPr>
                <w:sz w:val="28"/>
                <w:szCs w:val="28"/>
              </w:rPr>
              <w:t xml:space="preserve">Параллельная работа </w:t>
            </w:r>
            <w:proofErr w:type="spellStart"/>
            <w:r w:rsidRPr="00F87612">
              <w:rPr>
                <w:sz w:val="28"/>
                <w:szCs w:val="28"/>
              </w:rPr>
              <w:t>двухобмоточных</w:t>
            </w:r>
            <w:proofErr w:type="spellEnd"/>
            <w:r w:rsidRPr="00F87612">
              <w:rPr>
                <w:sz w:val="28"/>
                <w:szCs w:val="28"/>
              </w:rPr>
              <w:t xml:space="preserve"> трансформаторов допускаются при следующих условиях: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 xml:space="preserve">должны быть равны только вторичные напряжения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 xml:space="preserve">первичные и вторичные токи должны быть равны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 xml:space="preserve">соотношение мощностей не менее 3:1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 xml:space="preserve">напряжения короткого замыкания </w:t>
            </w:r>
            <w:r w:rsidRPr="00F87612">
              <w:rPr>
                <w:position w:val="-12"/>
                <w:sz w:val="28"/>
                <w:szCs w:val="28"/>
              </w:rPr>
              <w:object w:dxaOrig="1120" w:dyaOrig="360">
                <v:shape id="_x0000_i1036" type="#_x0000_t75" style="width:69.75pt;height:22.5pt" o:ole="">
                  <v:imagedata r:id="rId26" o:title=""/>
                </v:shape>
                <o:OLEObject Type="Embed" ProgID="Equation.3" ShapeID="_x0000_i1036" DrawAspect="Content" ObjectID="_1697445998" r:id="rId27"/>
              </w:object>
            </w:r>
            <w:r w:rsidRPr="00F87612">
              <w:rPr>
                <w:sz w:val="28"/>
                <w:szCs w:val="28"/>
              </w:rPr>
              <w:t xml:space="preserve">должны быть равны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 xml:space="preserve">должны принадлежать разным группам соединения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4. </w:t>
            </w:r>
            <w:r w:rsidRPr="00F87612">
              <w:rPr>
                <w:sz w:val="28"/>
                <w:szCs w:val="28"/>
              </w:rPr>
              <w:t xml:space="preserve">При обмоток трансформатора </w:t>
            </w:r>
            <w:proofErr w:type="gramStart"/>
            <w:r w:rsidRPr="00F87612">
              <w:rPr>
                <w:sz w:val="28"/>
                <w:szCs w:val="28"/>
              </w:rPr>
              <w:t>соединены</w:t>
            </w:r>
            <w:proofErr w:type="gramEnd"/>
            <w:r w:rsidRPr="00F87612">
              <w:rPr>
                <w:sz w:val="28"/>
                <w:szCs w:val="28"/>
              </w:rPr>
              <w:t xml:space="preserve"> между собой ∆/Y или Y/∆ возможно получить: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>5 и 10 группу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>7 и 10 группу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2 и 6 группу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9 и 1 группу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>5 и 11группу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sz w:val="28"/>
                <w:szCs w:val="28"/>
              </w:rPr>
              <w:t>2 и 8 группу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G) </w:t>
            </w:r>
            <w:r w:rsidRPr="00F87612">
              <w:rPr>
                <w:sz w:val="28"/>
                <w:szCs w:val="28"/>
              </w:rPr>
              <w:t xml:space="preserve">3 и 7 группу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5. </w:t>
            </w:r>
            <w:r w:rsidRPr="00F87612">
              <w:rPr>
                <w:sz w:val="28"/>
                <w:szCs w:val="28"/>
              </w:rPr>
              <w:t xml:space="preserve">Виды схем соединения обмоток трансформатора: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>соединение в квадрат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>соединение в петлю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 xml:space="preserve">соединение в треугольник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шести проводное соединение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>соединение в звезду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sz w:val="28"/>
                <w:szCs w:val="28"/>
              </w:rPr>
              <w:t xml:space="preserve">соединение в прямоугольник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G) </w:t>
            </w:r>
            <w:r w:rsidRPr="00F87612">
              <w:rPr>
                <w:sz w:val="28"/>
                <w:szCs w:val="28"/>
              </w:rPr>
              <w:t xml:space="preserve">соединение в зигзаг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  <w:lang w:val="kk-KZ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6. </w:t>
            </w:r>
            <w:r w:rsidRPr="00F87612">
              <w:rPr>
                <w:sz w:val="28"/>
                <w:szCs w:val="28"/>
                <w:lang w:val="kk-KZ"/>
              </w:rPr>
              <w:t>У</w:t>
            </w:r>
            <w:r w:rsidRPr="00F87612">
              <w:rPr>
                <w:sz w:val="28"/>
                <w:szCs w:val="28"/>
              </w:rPr>
              <w:t xml:space="preserve"> асинхронной машины </w:t>
            </w:r>
            <w:r w:rsidRPr="00F87612">
              <w:rPr>
                <w:sz w:val="28"/>
                <w:szCs w:val="28"/>
                <w:lang w:val="kk-KZ"/>
              </w:rPr>
              <w:t xml:space="preserve">работающей </w:t>
            </w:r>
            <w:r w:rsidRPr="00F87612">
              <w:rPr>
                <w:sz w:val="28"/>
                <w:szCs w:val="28"/>
              </w:rPr>
              <w:t>в режиме электромагнитного тормоза</w:t>
            </w:r>
            <w:r w:rsidRPr="00F87612">
              <w:rPr>
                <w:sz w:val="28"/>
                <w:szCs w:val="28"/>
                <w:lang w:val="kk-KZ"/>
              </w:rPr>
              <w:t>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 xml:space="preserve">активный ток отдается в сеть ротор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>скольжение</w:t>
            </w:r>
            <w:r w:rsidRPr="00F87612">
              <w:rPr>
                <w:sz w:val="28"/>
                <w:szCs w:val="28"/>
              </w:rPr>
              <w:fldChar w:fldCharType="begin"/>
            </w:r>
            <w:r w:rsidRPr="00F87612">
              <w:rPr>
                <w:sz w:val="28"/>
                <w:szCs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590550" cy="17145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instrText xml:space="preserve"> </w:instrText>
            </w:r>
            <w:r w:rsidRPr="00F87612">
              <w:rPr>
                <w:sz w:val="28"/>
                <w:szCs w:val="28"/>
              </w:rPr>
              <w:fldChar w:fldCharType="separate"/>
            </w:r>
            <w:r w:rsidRPr="00F87612">
              <w:rPr>
                <w:sz w:val="28"/>
                <w:lang w:val="kk-KZ"/>
              </w:rPr>
              <w:t xml:space="preserve"> </w:t>
            </w:r>
            <w:r w:rsidRPr="00F87612">
              <w:rPr>
                <w:position w:val="-6"/>
                <w:sz w:val="28"/>
                <w:lang w:val="kk-KZ"/>
              </w:rPr>
              <w:object w:dxaOrig="1240" w:dyaOrig="279">
                <v:shape id="_x0000_i1037" type="#_x0000_t75" style="width:62.25pt;height:14.25pt" o:ole="">
                  <v:imagedata r:id="rId29" o:title=""/>
                </v:shape>
                <o:OLEObject Type="Embed" ProgID="Equation.3" ShapeID="_x0000_i1037" DrawAspect="Content" ObjectID="_1697445999" r:id="rId30"/>
              </w:object>
            </w:r>
            <w:r w:rsidRPr="00F87612">
              <w:rPr>
                <w:sz w:val="28"/>
                <w:szCs w:val="28"/>
              </w:rPr>
              <w:fldChar w:fldCharType="end"/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реактивный ток отдается в сеть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полезную мощность машина не развивает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proofErr w:type="gramStart"/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>механическая энергия преобразуется в электрическую и отдается в сеть</w:t>
            </w:r>
            <w:proofErr w:type="gramEnd"/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7. </w:t>
            </w:r>
            <w:r w:rsidRPr="00F87612">
              <w:rPr>
                <w:sz w:val="28"/>
                <w:szCs w:val="28"/>
              </w:rPr>
              <w:t xml:space="preserve">Части асинхронной машины выполняют: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proofErr w:type="spellStart"/>
            <w:r w:rsidRPr="00F87612">
              <w:rPr>
                <w:sz w:val="28"/>
                <w:szCs w:val="28"/>
              </w:rPr>
              <w:t>магнитопровод</w:t>
            </w:r>
            <w:proofErr w:type="spellEnd"/>
            <w:r w:rsidRPr="00F87612">
              <w:rPr>
                <w:sz w:val="28"/>
                <w:szCs w:val="28"/>
              </w:rPr>
              <w:t xml:space="preserve"> ротор</w:t>
            </w:r>
            <w:proofErr w:type="gramStart"/>
            <w:r w:rsidRPr="00F87612">
              <w:rPr>
                <w:sz w:val="28"/>
                <w:szCs w:val="28"/>
              </w:rPr>
              <w:t>а-</w:t>
            </w:r>
            <w:proofErr w:type="gramEnd"/>
            <w:r w:rsidRPr="00F87612">
              <w:rPr>
                <w:sz w:val="28"/>
                <w:szCs w:val="28"/>
              </w:rPr>
              <w:t xml:space="preserve"> из цельного куска электротехнической стали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>обмотка статор</w:t>
            </w:r>
            <w:proofErr w:type="gramStart"/>
            <w:r w:rsidRPr="00F87612">
              <w:rPr>
                <w:sz w:val="28"/>
                <w:szCs w:val="28"/>
              </w:rPr>
              <w:t>а-</w:t>
            </w:r>
            <w:proofErr w:type="gramEnd"/>
            <w:r w:rsidRPr="00F87612">
              <w:rPr>
                <w:sz w:val="28"/>
                <w:szCs w:val="28"/>
              </w:rPr>
              <w:t xml:space="preserve"> из алюминия, залитого в пазы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обмотка короткозамкнутого ротор</w:t>
            </w:r>
            <w:proofErr w:type="gramStart"/>
            <w:r w:rsidRPr="00F87612">
              <w:rPr>
                <w:sz w:val="28"/>
                <w:szCs w:val="28"/>
              </w:rPr>
              <w:t>а-</w:t>
            </w:r>
            <w:proofErr w:type="gramEnd"/>
            <w:r w:rsidRPr="00F87612">
              <w:rPr>
                <w:sz w:val="28"/>
                <w:szCs w:val="28"/>
              </w:rPr>
              <w:t xml:space="preserve"> из медных или алюминиевых изолированных проводов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proofErr w:type="spellStart"/>
            <w:r w:rsidRPr="00F87612">
              <w:rPr>
                <w:sz w:val="28"/>
                <w:szCs w:val="28"/>
              </w:rPr>
              <w:t>магнитопровод</w:t>
            </w:r>
            <w:proofErr w:type="spellEnd"/>
            <w:r w:rsidRPr="00F87612">
              <w:rPr>
                <w:sz w:val="28"/>
                <w:szCs w:val="28"/>
              </w:rPr>
              <w:t xml:space="preserve"> статор</w:t>
            </w:r>
            <w:proofErr w:type="gramStart"/>
            <w:r w:rsidRPr="00F87612">
              <w:rPr>
                <w:sz w:val="28"/>
                <w:szCs w:val="28"/>
              </w:rPr>
              <w:t>а-</w:t>
            </w:r>
            <w:proofErr w:type="gramEnd"/>
            <w:r w:rsidRPr="00F87612">
              <w:rPr>
                <w:sz w:val="28"/>
                <w:szCs w:val="28"/>
              </w:rPr>
              <w:t xml:space="preserve"> из листов электротехнической стали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 xml:space="preserve">обмотка фазного ротора </w:t>
            </w:r>
            <w:proofErr w:type="gramStart"/>
            <w:r w:rsidRPr="00F87612">
              <w:rPr>
                <w:sz w:val="28"/>
                <w:szCs w:val="28"/>
              </w:rPr>
              <w:t>–и</w:t>
            </w:r>
            <w:proofErr w:type="gramEnd"/>
            <w:r w:rsidRPr="00F87612">
              <w:rPr>
                <w:sz w:val="28"/>
                <w:szCs w:val="28"/>
              </w:rPr>
              <w:t xml:space="preserve">з медных изолированных проводов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sz w:val="28"/>
                <w:szCs w:val="28"/>
              </w:rPr>
              <w:t>обмотка статор</w:t>
            </w:r>
            <w:proofErr w:type="gramStart"/>
            <w:r w:rsidRPr="00F87612">
              <w:rPr>
                <w:sz w:val="28"/>
                <w:szCs w:val="28"/>
              </w:rPr>
              <w:t>а-</w:t>
            </w:r>
            <w:proofErr w:type="gramEnd"/>
            <w:r w:rsidRPr="00F87612">
              <w:rPr>
                <w:sz w:val="28"/>
                <w:szCs w:val="28"/>
              </w:rPr>
              <w:t xml:space="preserve"> из медных изолированных проводов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8. </w:t>
            </w:r>
            <w:r w:rsidRPr="00F87612">
              <w:rPr>
                <w:sz w:val="28"/>
                <w:szCs w:val="28"/>
              </w:rPr>
              <w:t xml:space="preserve">Способы возбуждения машин постоянного тока: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>машины параллельного возбуждени</w:t>
            </w:r>
            <w:proofErr w:type="gramStart"/>
            <w:r w:rsidRPr="00F87612">
              <w:rPr>
                <w:sz w:val="28"/>
                <w:szCs w:val="28"/>
              </w:rPr>
              <w:t>я-</w:t>
            </w:r>
            <w:proofErr w:type="gramEnd"/>
            <w:r w:rsidRPr="00F87612">
              <w:rPr>
                <w:sz w:val="28"/>
                <w:szCs w:val="28"/>
              </w:rPr>
              <w:t xml:space="preserve"> обмотка возбуждения питается постоянным током от источника не связанного с обмоткой якоря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 xml:space="preserve">независимое возбуждение- обмотка возбуждения питается постоянным током от источника, не связанного с обмоткой якоря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независимое возбуждение- обмотка возбуждения и обмотка якоря соединены последовательно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последовательное возбуждение машины постоянного ток</w:t>
            </w:r>
            <w:proofErr w:type="gramStart"/>
            <w:r w:rsidRPr="00F87612">
              <w:rPr>
                <w:sz w:val="28"/>
                <w:szCs w:val="28"/>
              </w:rPr>
              <w:t>а-</w:t>
            </w:r>
            <w:proofErr w:type="gramEnd"/>
            <w:r w:rsidRPr="00F87612">
              <w:rPr>
                <w:sz w:val="28"/>
                <w:szCs w:val="28"/>
              </w:rPr>
              <w:t xml:space="preserve"> обмотка возбуждения подключается последовательно к другому источнику постоянного тока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 xml:space="preserve">машины параллельного возбуждения - обмотка возбуждения и обмотка якоря соединены параллельно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sz w:val="28"/>
                <w:szCs w:val="28"/>
              </w:rPr>
              <w:t>машины параллельного возбуждени</w:t>
            </w:r>
            <w:proofErr w:type="gramStart"/>
            <w:r w:rsidRPr="00F87612">
              <w:rPr>
                <w:sz w:val="28"/>
                <w:szCs w:val="28"/>
              </w:rPr>
              <w:t>я-</w:t>
            </w:r>
            <w:proofErr w:type="gramEnd"/>
            <w:r w:rsidRPr="00F87612">
              <w:rPr>
                <w:sz w:val="28"/>
                <w:szCs w:val="28"/>
              </w:rPr>
              <w:t xml:space="preserve"> обмотка возбуждения подключается параллельно к другому источнику постоянного тока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G) </w:t>
            </w:r>
            <w:r w:rsidRPr="00F87612">
              <w:rPr>
                <w:sz w:val="28"/>
                <w:szCs w:val="28"/>
              </w:rPr>
              <w:t>последовательное возбуждение машины постоянного ток</w:t>
            </w:r>
            <w:proofErr w:type="gramStart"/>
            <w:r w:rsidRPr="00F87612">
              <w:rPr>
                <w:sz w:val="28"/>
                <w:szCs w:val="28"/>
              </w:rPr>
              <w:t>а-</w:t>
            </w:r>
            <w:proofErr w:type="gramEnd"/>
            <w:r w:rsidRPr="00F87612">
              <w:rPr>
                <w:sz w:val="28"/>
                <w:szCs w:val="28"/>
              </w:rPr>
              <w:t xml:space="preserve"> обмотка возбуждения питается постоянным током от источника не связанного с обмоткой якоря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9. </w:t>
            </w:r>
            <w:r w:rsidRPr="00F87612">
              <w:rPr>
                <w:sz w:val="28"/>
                <w:szCs w:val="28"/>
              </w:rPr>
              <w:t>Уравнения напряжений асинхронной машины: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position w:val="-12"/>
                <w:sz w:val="28"/>
                <w:szCs w:val="28"/>
              </w:rPr>
              <w:object w:dxaOrig="1480" w:dyaOrig="380">
                <v:shape id="_x0000_i1038" type="#_x0000_t75" style="width:74.25pt;height:18.75pt" o:ole="">
                  <v:imagedata r:id="rId31" o:title=""/>
                </v:shape>
                <o:OLEObject Type="Embed" ProgID="Equation.3" ShapeID="_x0000_i1038" DrawAspect="Content" ObjectID="_1697446000" r:id="rId32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position w:val="-10"/>
                <w:sz w:val="28"/>
                <w:szCs w:val="28"/>
                <w:lang w:val="kk-KZ"/>
              </w:rPr>
              <w:object w:dxaOrig="1020" w:dyaOrig="360">
                <v:shape id="_x0000_i1039" type="#_x0000_t75" style="width:51pt;height:18pt" o:ole="">
                  <v:imagedata r:id="rId33" o:title=""/>
                </v:shape>
                <o:OLEObject Type="Embed" ProgID="Equation.3" ShapeID="_x0000_i1039" DrawAspect="Content" ObjectID="_1697446001" r:id="rId34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position w:val="-24"/>
                <w:sz w:val="28"/>
                <w:szCs w:val="28"/>
              </w:rPr>
              <w:object w:dxaOrig="3019" w:dyaOrig="620">
                <v:shape id="_x0000_i1040" type="#_x0000_t75" style="width:146.25pt;height:30.75pt" o:ole="">
                  <v:imagedata r:id="rId35" o:title=""/>
                </v:shape>
                <o:OLEObject Type="Embed" ProgID="Equation.3" ShapeID="_x0000_i1040" DrawAspect="Content" ObjectID="_1697446002" r:id="rId36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position w:val="-10"/>
                <w:sz w:val="28"/>
                <w:szCs w:val="28"/>
                <w:lang w:val="kk-KZ"/>
              </w:rPr>
              <w:object w:dxaOrig="2340" w:dyaOrig="360">
                <v:shape id="_x0000_i1041" type="#_x0000_t75" style="width:117pt;height:18pt" o:ole="">
                  <v:imagedata r:id="rId37" o:title=""/>
                </v:shape>
                <o:OLEObject Type="Embed" ProgID="Equation.3" ShapeID="_x0000_i1041" DrawAspect="Content" ObjectID="_1697446003" r:id="rId38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position w:val="-10"/>
                <w:sz w:val="28"/>
                <w:szCs w:val="28"/>
                <w:lang w:val="kk-KZ"/>
              </w:rPr>
              <w:object w:dxaOrig="1140" w:dyaOrig="360">
                <v:shape id="_x0000_i1042" type="#_x0000_t75" style="width:57pt;height:18pt" o:ole="">
                  <v:imagedata r:id="rId39" o:title=""/>
                </v:shape>
                <o:OLEObject Type="Embed" ProgID="Equation.3" ShapeID="_x0000_i1042" DrawAspect="Content" ObjectID="_1697446004" r:id="rId40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position w:val="-12"/>
                <w:sz w:val="28"/>
                <w:szCs w:val="28"/>
              </w:rPr>
              <w:object w:dxaOrig="1300" w:dyaOrig="380">
                <v:shape id="_x0000_i1043" type="#_x0000_t75" style="width:65.25pt;height:18.75pt" o:ole="">
                  <v:imagedata r:id="rId41" o:title=""/>
                </v:shape>
                <o:OLEObject Type="Embed" ProgID="Equation.3" ShapeID="_x0000_i1043" DrawAspect="Content" ObjectID="_1697446005" r:id="rId42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10. </w:t>
            </w:r>
            <w:r w:rsidRPr="00F87612">
              <w:rPr>
                <w:sz w:val="28"/>
                <w:szCs w:val="28"/>
              </w:rPr>
              <w:t>При работе асинхронной машины в режиме генератора: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>скольжение 0</w:t>
            </w:r>
            <w:r w:rsidRPr="00D81283">
              <w:rPr>
                <w:sz w:val="28"/>
                <w:szCs w:val="28"/>
              </w:rPr>
              <w:t>&gt;</w:t>
            </w:r>
            <w:r w:rsidRPr="00F87612">
              <w:rPr>
                <w:sz w:val="28"/>
                <w:szCs w:val="28"/>
              </w:rPr>
              <w:t xml:space="preserve"> </w:t>
            </w:r>
            <w:r w:rsidRPr="00F87612">
              <w:rPr>
                <w:sz w:val="28"/>
                <w:szCs w:val="28"/>
                <w:lang w:val="en-US"/>
              </w:rPr>
              <w:t>S</w:t>
            </w:r>
            <w:r w:rsidRPr="00D81283">
              <w:rPr>
                <w:sz w:val="28"/>
                <w:szCs w:val="28"/>
              </w:rPr>
              <w:t>&gt;</w:t>
            </w:r>
            <w:r w:rsidRPr="00F87612">
              <w:rPr>
                <w:sz w:val="28"/>
                <w:szCs w:val="28"/>
              </w:rPr>
              <w:t>1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>активный ток отдается в сеть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реактивный ток отдается в сеть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реактивный ток потребляется из сети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fldChar w:fldCharType="begin"/>
            </w:r>
            <w:r w:rsidRPr="00F87612">
              <w:rPr>
                <w:sz w:val="28"/>
                <w:szCs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657225" cy="180975"/>
                  <wp:effectExtent l="19050" t="0" r="0" b="0"/>
                  <wp:docPr id="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instrText xml:space="preserve"> </w:instrText>
            </w:r>
            <w:r w:rsidRPr="00F87612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</w:rPr>
              <w:drawing>
                <wp:inline distT="0" distB="0" distL="0" distR="0">
                  <wp:extent cx="657225" cy="180975"/>
                  <wp:effectExtent l="19050" t="0" r="0" b="0"/>
                  <wp:docPr id="2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fldChar w:fldCharType="end"/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11. </w:t>
            </w:r>
            <w:r w:rsidRPr="00F87612">
              <w:rPr>
                <w:sz w:val="28"/>
                <w:szCs w:val="28"/>
              </w:rPr>
              <w:t>Мощности асинхронного двигателя: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position w:val="-12"/>
                <w:sz w:val="28"/>
                <w:szCs w:val="28"/>
              </w:rPr>
              <w:object w:dxaOrig="999" w:dyaOrig="400">
                <v:shape id="_x0000_i1044" type="#_x0000_t75" style="width:49.5pt;height:20.25pt" o:ole="">
                  <v:imagedata r:id="rId44" o:title=""/>
                </v:shape>
                <o:OLEObject Type="Embed" ProgID="Equation.3" ShapeID="_x0000_i1044" DrawAspect="Content" ObjectID="_1697446006" r:id="rId45"/>
              </w:object>
            </w:r>
            <w:r w:rsidRPr="00F87612">
              <w:rPr>
                <w:sz w:val="28"/>
                <w:szCs w:val="28"/>
              </w:rPr>
              <w:t xml:space="preserve"> - суммарная мощность потерь в обмотках статора и ротора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position w:val="-10"/>
                <w:sz w:val="28"/>
                <w:szCs w:val="28"/>
              </w:rPr>
              <w:object w:dxaOrig="1120" w:dyaOrig="420">
                <v:shape id="_x0000_i1045" type="#_x0000_t75" style="width:55.5pt;height:21pt" o:ole="">
                  <v:imagedata r:id="rId46" o:title=""/>
                </v:shape>
                <o:OLEObject Type="Embed" ProgID="Equation.3" ShapeID="_x0000_i1045" DrawAspect="Content" ObjectID="_1697446007" r:id="rId47"/>
              </w:object>
            </w:r>
            <w:r w:rsidRPr="00F87612">
              <w:rPr>
                <w:sz w:val="28"/>
                <w:szCs w:val="28"/>
              </w:rPr>
              <w:t xml:space="preserve"> - мощность потерь обмотки ротора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position w:val="-24"/>
                <w:sz w:val="28"/>
                <w:szCs w:val="28"/>
              </w:rPr>
              <w:object w:dxaOrig="1520" w:dyaOrig="660">
                <v:shape id="_x0000_i1046" type="#_x0000_t75" style="width:73.5pt;height:33pt" o:ole="">
                  <v:imagedata r:id="rId48" o:title=""/>
                </v:shape>
                <o:OLEObject Type="Embed" ProgID="Equation.3" ShapeID="_x0000_i1046" DrawAspect="Content" ObjectID="_1697446008" r:id="rId49"/>
              </w:object>
            </w:r>
            <w:r w:rsidRPr="00F87612">
              <w:rPr>
                <w:sz w:val="28"/>
                <w:szCs w:val="28"/>
              </w:rPr>
              <w:fldChar w:fldCharType="begin"/>
            </w:r>
            <w:r w:rsidRPr="00F87612">
              <w:rPr>
                <w:sz w:val="28"/>
                <w:szCs w:val="28"/>
              </w:rPr>
              <w:instrText xml:space="preserve"> QUOTE </w:instrText>
            </w:r>
            <w:r w:rsidRPr="00F87612">
              <w:rPr>
                <w:sz w:val="28"/>
                <w:szCs w:val="28"/>
              </w:rPr>
              <w:fldChar w:fldCharType="begin"/>
            </w:r>
            <w:r w:rsidRPr="00F87612">
              <w:rPr>
                <w:sz w:val="28"/>
                <w:szCs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1038225" cy="428625"/>
                  <wp:effectExtent l="1905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instrText xml:space="preserve"> </w:instrText>
            </w:r>
            <w:r w:rsidRPr="00F87612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</w:rPr>
              <w:drawing>
                <wp:inline distT="0" distB="0" distL="0" distR="0">
                  <wp:extent cx="1038225" cy="428625"/>
                  <wp:effectExtent l="1905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fldChar w:fldCharType="end"/>
            </w:r>
            <w:r w:rsidRPr="00F87612">
              <w:rPr>
                <w:sz w:val="28"/>
                <w:szCs w:val="28"/>
              </w:rPr>
              <w:fldChar w:fldCharType="end"/>
            </w:r>
            <w:r w:rsidRPr="00F87612">
              <w:rPr>
                <w:sz w:val="28"/>
                <w:szCs w:val="28"/>
              </w:rPr>
              <w:t>механическая мощность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position w:val="-10"/>
                <w:sz w:val="28"/>
                <w:szCs w:val="28"/>
              </w:rPr>
              <w:object w:dxaOrig="859" w:dyaOrig="360">
                <v:shape id="_x0000_i1047" type="#_x0000_t75" style="width:42.75pt;height:18pt" o:ole="">
                  <v:imagedata r:id="rId51" o:title=""/>
                </v:shape>
                <o:OLEObject Type="Embed" ProgID="Equation.3" ShapeID="_x0000_i1047" DrawAspect="Content" ObjectID="_1697446009" r:id="rId52"/>
              </w:object>
            </w:r>
            <w:r w:rsidRPr="00F87612">
              <w:rPr>
                <w:sz w:val="28"/>
                <w:szCs w:val="28"/>
              </w:rPr>
              <w:t xml:space="preserve"> - мощность потерь в стали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position w:val="-24"/>
                <w:sz w:val="28"/>
                <w:szCs w:val="28"/>
              </w:rPr>
              <w:object w:dxaOrig="1219" w:dyaOrig="660">
                <v:shape id="_x0000_i1048" type="#_x0000_t75" style="width:60pt;height:33pt" o:ole="">
                  <v:imagedata r:id="rId53" o:title=""/>
                </v:shape>
                <o:OLEObject Type="Embed" ProgID="Equation.3" ShapeID="_x0000_i1048" DrawAspect="Content" ObjectID="_1697446010" r:id="rId54"/>
              </w:object>
            </w:r>
            <w:r w:rsidRPr="00F87612">
              <w:rPr>
                <w:sz w:val="28"/>
                <w:szCs w:val="28"/>
              </w:rPr>
              <w:t>- механическая мощность</w:t>
            </w:r>
            <w:r w:rsidRPr="00F87612">
              <w:rPr>
                <w:sz w:val="28"/>
                <w:szCs w:val="28"/>
              </w:rPr>
              <w:fldChar w:fldCharType="begin"/>
            </w:r>
            <w:r w:rsidRPr="00F87612">
              <w:rPr>
                <w:sz w:val="28"/>
                <w:szCs w:val="28"/>
              </w:rPr>
              <w:instrText xml:space="preserve"> QUOTE </w:instrText>
            </w:r>
            <w:r w:rsidRPr="00F87612">
              <w:rPr>
                <w:sz w:val="28"/>
                <w:szCs w:val="28"/>
              </w:rPr>
              <w:fldChar w:fldCharType="begin"/>
            </w:r>
            <w:r w:rsidRPr="00F87612">
              <w:rPr>
                <w:sz w:val="28"/>
                <w:szCs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819150" cy="428625"/>
                  <wp:effectExtent l="1905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instrText xml:space="preserve"> </w:instrText>
            </w:r>
            <w:r w:rsidRPr="00F87612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</w:rPr>
              <w:drawing>
                <wp:inline distT="0" distB="0" distL="0" distR="0">
                  <wp:extent cx="819150" cy="428625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fldChar w:fldCharType="end"/>
            </w:r>
            <w:r w:rsidRPr="00F87612">
              <w:rPr>
                <w:sz w:val="28"/>
                <w:szCs w:val="28"/>
              </w:rPr>
              <w:fldChar w:fldCharType="end"/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12. </w:t>
            </w:r>
            <w:r w:rsidRPr="00F87612">
              <w:rPr>
                <w:sz w:val="28"/>
                <w:szCs w:val="28"/>
              </w:rPr>
              <w:t>Глубокопазный асинхронный двигатель это двигатель</w:t>
            </w:r>
            <w:r w:rsidRPr="00F87612">
              <w:rPr>
                <w:sz w:val="28"/>
                <w:szCs w:val="28"/>
                <w:lang w:val="kk-KZ"/>
              </w:rPr>
              <w:t>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>с глубокими пазами на статоре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 xml:space="preserve">у </w:t>
            </w:r>
            <w:proofErr w:type="gramStart"/>
            <w:r w:rsidRPr="00F87612">
              <w:rPr>
                <w:sz w:val="28"/>
                <w:szCs w:val="28"/>
              </w:rPr>
              <w:t>которого</w:t>
            </w:r>
            <w:proofErr w:type="gramEnd"/>
            <w:r w:rsidRPr="00F87612">
              <w:rPr>
                <w:sz w:val="28"/>
                <w:szCs w:val="28"/>
              </w:rPr>
              <w:t xml:space="preserve"> при пуске маленький пусковой момент и ограниченный пусковой ток</w:t>
            </w:r>
            <w:r w:rsidRPr="00F87612">
              <w:rPr>
                <w:sz w:val="28"/>
                <w:szCs w:val="28"/>
              </w:rPr>
              <w:fldChar w:fldCharType="begin"/>
            </w:r>
            <w:r w:rsidRPr="00F87612">
              <w:rPr>
                <w:sz w:val="28"/>
                <w:szCs w:val="28"/>
              </w:rPr>
              <w:instrText xml:space="preserve"> QUOTE </w:instrText>
            </w:r>
            <w:r w:rsidRPr="00F87612">
              <w:rPr>
                <w:sz w:val="28"/>
                <w:szCs w:val="28"/>
              </w:rPr>
              <w:fldChar w:fldCharType="begin"/>
            </w:r>
            <w:r w:rsidRPr="00F87612">
              <w:rPr>
                <w:sz w:val="28"/>
                <w:szCs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1628775" cy="1009650"/>
                  <wp:effectExtent l="1905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instrText xml:space="preserve"> </w:instrText>
            </w:r>
            <w:r w:rsidRPr="00F87612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</w:rPr>
              <w:drawing>
                <wp:inline distT="0" distB="0" distL="0" distR="0">
                  <wp:extent cx="1628775" cy="1009650"/>
                  <wp:effectExtent l="1905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fldChar w:fldCharType="end"/>
            </w:r>
            <w:r w:rsidRPr="00F87612">
              <w:rPr>
                <w:sz w:val="28"/>
                <w:szCs w:val="28"/>
              </w:rPr>
              <w:instrText xml:space="preserve"> </w:instrText>
            </w:r>
            <w:r w:rsidRPr="00F87612">
              <w:rPr>
                <w:sz w:val="28"/>
                <w:szCs w:val="28"/>
              </w:rPr>
              <w:fldChar w:fldCharType="end"/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с переменными параметрами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у которого в пусковом режиме активное сопротивление ротора больше, чем в номинальном режиме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proofErr w:type="gramStart"/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>у которого в пусковом режиме активное сопротивление статора меньше, чем в номинальном</w:t>
            </w:r>
            <w:proofErr w:type="gramEnd"/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sz w:val="28"/>
                <w:szCs w:val="28"/>
              </w:rPr>
              <w:t>с хорошими характеристиками в пусковом и номинальном режимах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left" w:pos="709"/>
              </w:tabs>
              <w:autoSpaceDE w:val="0"/>
              <w:autoSpaceDN w:val="0"/>
              <w:adjustRightInd w:val="0"/>
              <w:rPr>
                <w:noProof/>
                <w:sz w:val="28"/>
                <w:lang w:val="kk-KZ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13. </w:t>
            </w:r>
            <w:proofErr w:type="spellStart"/>
            <w:r w:rsidRPr="00F87612">
              <w:rPr>
                <w:sz w:val="28"/>
                <w:szCs w:val="28"/>
              </w:rPr>
              <w:t>Двухклеточный</w:t>
            </w:r>
            <w:proofErr w:type="spellEnd"/>
            <w:r w:rsidRPr="00F87612">
              <w:rPr>
                <w:sz w:val="28"/>
                <w:szCs w:val="28"/>
              </w:rPr>
              <w:t xml:space="preserve"> асинхронный двигатель это двигатель</w:t>
            </w:r>
            <w:r w:rsidRPr="00F87612">
              <w:rPr>
                <w:sz w:val="28"/>
                <w:szCs w:val="28"/>
                <w:lang w:val="kk-KZ"/>
              </w:rPr>
              <w:t>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proofErr w:type="gramStart"/>
            <w:r w:rsidRPr="00F87612">
              <w:rPr>
                <w:sz w:val="28"/>
                <w:szCs w:val="28"/>
              </w:rPr>
              <w:t>который</w:t>
            </w:r>
            <w:proofErr w:type="gramEnd"/>
            <w:r w:rsidRPr="00F87612">
              <w:rPr>
                <w:sz w:val="28"/>
                <w:szCs w:val="28"/>
              </w:rPr>
              <w:t xml:space="preserve"> имеет два короткозамкнутых кольца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 xml:space="preserve">у </w:t>
            </w:r>
            <w:proofErr w:type="gramStart"/>
            <w:r w:rsidRPr="00F87612">
              <w:rPr>
                <w:sz w:val="28"/>
                <w:szCs w:val="28"/>
              </w:rPr>
              <w:t>которого</w:t>
            </w:r>
            <w:proofErr w:type="gramEnd"/>
            <w:r w:rsidRPr="00F87612">
              <w:rPr>
                <w:sz w:val="28"/>
                <w:szCs w:val="28"/>
              </w:rPr>
              <w:t xml:space="preserve"> на статоре две короткозамкнутые обмотки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fldChar w:fldCharType="begin"/>
            </w:r>
            <w:r w:rsidRPr="00F87612">
              <w:rPr>
                <w:sz w:val="28"/>
                <w:szCs w:val="28"/>
              </w:rPr>
              <w:instrText xml:space="preserve"> QUOTE </w:instrText>
            </w:r>
            <w:r w:rsidRPr="00F87612">
              <w:rPr>
                <w:sz w:val="28"/>
                <w:szCs w:val="28"/>
              </w:rPr>
              <w:fldChar w:fldCharType="begin"/>
            </w:r>
            <w:r w:rsidRPr="00F87612">
              <w:rPr>
                <w:sz w:val="28"/>
                <w:szCs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1628775" cy="1009650"/>
                  <wp:effectExtent l="19050" t="0" r="0" b="0"/>
                  <wp:docPr id="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instrText xml:space="preserve"> </w:instrText>
            </w:r>
            <w:r w:rsidRPr="00F87612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</w:rPr>
              <w:drawing>
                <wp:inline distT="0" distB="0" distL="0" distR="0">
                  <wp:extent cx="1628775" cy="1009650"/>
                  <wp:effectExtent l="19050" t="0" r="0" b="0"/>
                  <wp:docPr id="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612">
              <w:rPr>
                <w:sz w:val="28"/>
                <w:szCs w:val="28"/>
              </w:rPr>
              <w:fldChar w:fldCharType="end"/>
            </w:r>
            <w:r w:rsidRPr="00F87612">
              <w:rPr>
                <w:sz w:val="28"/>
                <w:szCs w:val="28"/>
              </w:rPr>
              <w:instrText xml:space="preserve"> </w:instrText>
            </w:r>
            <w:r w:rsidRPr="00F87612">
              <w:rPr>
                <w:sz w:val="28"/>
                <w:szCs w:val="28"/>
              </w:rPr>
              <w:fldChar w:fldCharType="end"/>
            </w:r>
            <w:proofErr w:type="gramStart"/>
            <w:r w:rsidRPr="00F87612">
              <w:rPr>
                <w:sz w:val="28"/>
                <w:szCs w:val="28"/>
              </w:rPr>
              <w:t>который</w:t>
            </w:r>
            <w:proofErr w:type="gramEnd"/>
            <w:r w:rsidRPr="00F87612">
              <w:rPr>
                <w:sz w:val="28"/>
                <w:szCs w:val="28"/>
              </w:rPr>
              <w:t xml:space="preserve"> имеет одно короткозамкнутое кольцо на обе обмотки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proofErr w:type="gramStart"/>
            <w:r w:rsidRPr="00F87612">
              <w:rPr>
                <w:sz w:val="28"/>
                <w:szCs w:val="28"/>
              </w:rPr>
              <w:t>у</w:t>
            </w:r>
            <w:proofErr w:type="gramEnd"/>
            <w:r w:rsidRPr="00F87612">
              <w:rPr>
                <w:sz w:val="28"/>
                <w:szCs w:val="28"/>
              </w:rPr>
              <w:t xml:space="preserve"> которого пусковая обмотка выполнена из материала с большим активным сопротивлением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 xml:space="preserve">у </w:t>
            </w:r>
            <w:proofErr w:type="gramStart"/>
            <w:r w:rsidRPr="00F87612">
              <w:rPr>
                <w:sz w:val="28"/>
                <w:szCs w:val="28"/>
              </w:rPr>
              <w:t>которого</w:t>
            </w:r>
            <w:proofErr w:type="gramEnd"/>
            <w:r w:rsidRPr="00F87612">
              <w:rPr>
                <w:sz w:val="28"/>
                <w:szCs w:val="28"/>
              </w:rPr>
              <w:t xml:space="preserve"> на статоре две фазные обмотки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proofErr w:type="gramStart"/>
            <w:r w:rsidRPr="00F87612">
              <w:rPr>
                <w:sz w:val="28"/>
                <w:szCs w:val="28"/>
              </w:rPr>
              <w:t>у</w:t>
            </w:r>
            <w:proofErr w:type="gramEnd"/>
            <w:r w:rsidRPr="00F87612">
              <w:rPr>
                <w:sz w:val="28"/>
                <w:szCs w:val="28"/>
              </w:rPr>
              <w:t xml:space="preserve"> которого пусковая обмотка выполнена из материала с малым активным сопротивлением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G) </w:t>
            </w:r>
            <w:r w:rsidRPr="00F87612">
              <w:rPr>
                <w:sz w:val="28"/>
                <w:szCs w:val="28"/>
              </w:rPr>
              <w:t>с переменными параметрами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14. </w:t>
            </w:r>
            <w:r w:rsidRPr="00F87612">
              <w:rPr>
                <w:sz w:val="28"/>
                <w:szCs w:val="28"/>
              </w:rPr>
              <w:t>Достоинства синхронных двигателей</w:t>
            </w:r>
            <w:r w:rsidRPr="00F87612">
              <w:rPr>
                <w:sz w:val="28"/>
                <w:szCs w:val="28"/>
                <w:lang w:val="kk-KZ"/>
              </w:rPr>
              <w:t>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>меньшая чувствительность к колебаниям напряжения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 xml:space="preserve">служит генератором реактивной мощности при работе с отстающим током </w:t>
            </w:r>
            <w:proofErr w:type="spellStart"/>
            <w:proofErr w:type="gramStart"/>
            <w:r w:rsidRPr="00F87612">
              <w:rPr>
                <w:sz w:val="28"/>
                <w:szCs w:val="28"/>
              </w:rPr>
              <w:t>током</w:t>
            </w:r>
            <w:proofErr w:type="spellEnd"/>
            <w:proofErr w:type="gramEnd"/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пуск в ход проще, чем асинхронного двигателя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частота вращения зависит от механической нагрузки на валу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>конструкция проще, чем у асинхронных двигателей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sz w:val="28"/>
                <w:szCs w:val="28"/>
              </w:rPr>
              <w:t xml:space="preserve">служит генератором реактивной мощности при работе с опережающим током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15. </w:t>
            </w:r>
            <w:r w:rsidRPr="00D81283">
              <w:rPr>
                <w:sz w:val="28"/>
                <w:szCs w:val="28"/>
              </w:rPr>
              <w:t>Влияние реакции якоря на работу машины постоянного тока</w:t>
            </w:r>
            <w:r w:rsidRPr="00F87612">
              <w:rPr>
                <w:sz w:val="28"/>
                <w:szCs w:val="28"/>
                <w:lang w:val="kk-KZ"/>
              </w:rPr>
              <w:t>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>A) повышается жесткость механической характеристики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 xml:space="preserve">увеличивает </w:t>
            </w:r>
            <w:r w:rsidRPr="00F87612">
              <w:rPr>
                <w:noProof/>
                <w:sz w:val="28"/>
              </w:rPr>
              <w:t>результирующий магнитный поток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искрение под нитками возникает при меньшем токе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уменьшает допустимый момент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>E) уменьшает результирующий магнитный поток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  <w:szCs w:val="28"/>
                <w:lang w:val="kk-KZ"/>
              </w:rPr>
            </w:pPr>
            <w:r w:rsidRPr="00F87612">
              <w:rPr>
                <w:noProof/>
                <w:sz w:val="28"/>
              </w:rPr>
              <w:lastRenderedPageBreak/>
              <w:t xml:space="preserve">16. </w:t>
            </w:r>
            <w:r w:rsidRPr="00F87612">
              <w:rPr>
                <w:noProof/>
                <w:sz w:val="28"/>
              </w:rPr>
              <w:pict>
                <v:group id="_x0000_s1026" style="position:absolute;left:0;text-align:left;margin-left:41.85pt;margin-top:12.6pt;width:324pt;height:188.85pt;z-index:251660288;mso-position-horizontal-relative:text;mso-position-vertical-relative:text" coordorigin="2726,6993" coordsize="4853,359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7" type="#_x0000_t32" style="position:absolute;left:3425;top:10002;width:3730;height:1" o:connectortype="straight">
                    <v:stroke endarrow="block"/>
                  </v:shape>
                  <v:shape id="_x0000_s1028" type="#_x0000_t32" style="position:absolute;left:3425;top:7174;width:0;height:2828;flip:y" o:connectortype="straight">
                    <v:stroke endarrow="block"/>
                  </v:shape>
                  <v:shape id="_x0000_s1029" type="#_x0000_t32" style="position:absolute;left:3002;top:8186;width:3706;height:1" o:connectortype="straight">
                    <v:stroke dashstyle="dash"/>
                  </v:shape>
                  <v:shape id="_x0000_s1030" type="#_x0000_t32" style="position:absolute;left:5903;top:8186;width:0;height:1816" o:connectortype="straight">
                    <v:stroke dashstyle="dash"/>
                  </v:shape>
                  <v:shape id="_x0000_s1031" type="#_x0000_t32" style="position:absolute;left:3425;top:7421;width:2478;height:765" o:connectortype="straight" strokeweight="1.5pt"/>
                  <v:shape id="_x0000_s1032" type="#_x0000_t32" style="position:absolute;left:3425;top:7810;width:2478;height:376" o:connectortype="straight" strokeweight="1.5pt"/>
                  <v:shape id="_x0000_s1033" type="#_x0000_t32" style="position:absolute;left:3425;top:8186;width:2478;height:298;flip:y" o:connectortype="straight" strokeweight="1.5pt"/>
                  <v:shape id="_x0000_s1034" type="#_x0000_t32" style="position:absolute;left:5903;top:8186;width:805;height:376" o:connectortype="straight" strokeweight="1.5pt"/>
                  <v:shape id="_x0000_s1035" type="#_x0000_t32" style="position:absolute;left:5903;top:8186;width:805;height:156" o:connectortype="straight" strokeweight="1.5pt"/>
                  <v:shape id="_x0000_s1036" type="#_x0000_t32" style="position:absolute;left:5903;top:7939;width:805;height:247;flip:y" o:connectortype="straight" strokeweight="1.5pt"/>
                  <v:shape id="_x0000_s1037" type="#_x0000_t32" style="position:absolute;left:3101;top:7421;width:324;height:0;flip:x" o:connectortype="straight"/>
                  <v:shape id="_x0000_s1038" type="#_x0000_t32" style="position:absolute;left:3204;top:7421;width:0;height:765;flip:y" o:connectortype="straight" strokeweight="1pt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9" type="#_x0000_t202" style="position:absolute;left:3204;top:9924;width:411;height:445" filled="f" stroked="f">
                    <v:textbox style="mso-next-textbox:#_x0000_s1039">
                      <w:txbxContent>
                        <w:p w:rsidR="007D3529" w:rsidRPr="003474B2" w:rsidRDefault="007D3529" w:rsidP="007D352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474B2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0" type="#_x0000_t202" style="position:absolute;left:6590;top:8404;width:412;height:454" filled="f" stroked="f">
                    <v:textbox style="mso-next-textbox:#_x0000_s1040">
                      <w:txbxContent>
                        <w:p w:rsidR="007D3529" w:rsidRPr="001D601F" w:rsidRDefault="007D3529" w:rsidP="007D352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D601F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1" type="#_x0000_t202" style="position:absolute;left:6589;top:8127;width:399;height:435" filled="f" stroked="f">
                    <v:textbox style="mso-next-textbox:#_x0000_s1041">
                      <w:txbxContent>
                        <w:p w:rsidR="007D3529" w:rsidRPr="001D601F" w:rsidRDefault="007D3529" w:rsidP="007D352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D601F"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2" type="#_x0000_t202" style="position:absolute;left:6588;top:7714;width:400;height:472" filled="f" stroked="f">
                    <v:textbox style="mso-next-textbox:#_x0000_s1042">
                      <w:txbxContent>
                        <w:p w:rsidR="007D3529" w:rsidRPr="001D601F" w:rsidRDefault="007D3529" w:rsidP="007D352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D601F"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3" type="#_x0000_t202" style="position:absolute;left:3014;top:6993;width:411;height:428" filled="f" stroked="f">
                    <v:textbox style="mso-next-textbox:#_x0000_s1043">
                      <w:txbxContent>
                        <w:p w:rsidR="007D3529" w:rsidRPr="00C4319C" w:rsidRDefault="007D3529" w:rsidP="007D3529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C4319C"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044" type="#_x0000_t202" style="position:absolute;left:6853;top:9924;width:726;height:659" filled="f" stroked="f">
                    <v:textbox style="mso-next-textbox:#_x0000_s1044">
                      <w:txbxContent>
                        <w:p w:rsidR="007D3529" w:rsidRPr="00C4319C" w:rsidRDefault="007D3529" w:rsidP="007D3529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F1A77">
                            <w:pict>
                              <v:shape id="_x0000_i1104" type="#_x0000_t75" style="width:4.5pt;height:11.25pt">
                                <v:imagedata r:id="rId57" o:title="" chromakey="white"/>
                              </v:shape>
                            </w:pict>
                          </w:r>
                        </w:p>
                      </w:txbxContent>
                    </v:textbox>
                  </v:shape>
                  <v:shape id="_x0000_s1045" type="#_x0000_t202" style="position:absolute;left:3002;top:8162;width:423;height:400" filled="f" stroked="f">
                    <v:textbox style="mso-next-textbox:#_x0000_s1045">
                      <w:txbxContent>
                        <w:p w:rsidR="007D3529" w:rsidRPr="001D601F" w:rsidRDefault="007D3529" w:rsidP="007D352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046" type="#_x0000_t202" style="position:absolute;left:2726;top:7539;width:375;height:400" filled="f" stroked="f">
                    <v:textbox style="mso-next-textbox:#_x0000_s1046">
                      <w:txbxContent>
                        <w:p w:rsidR="007D3529" w:rsidRPr="001D601F" w:rsidRDefault="007D3529" w:rsidP="007D3529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D601F"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Pr="00F87612">
              <w:rPr>
                <w:sz w:val="28"/>
                <w:szCs w:val="28"/>
              </w:rPr>
              <w:t>На рисунке</w:t>
            </w:r>
            <w:r w:rsidRPr="00F87612">
              <w:rPr>
                <w:sz w:val="28"/>
                <w:szCs w:val="28"/>
                <w:lang w:val="kk-KZ"/>
              </w:rPr>
              <w:t>:</w:t>
            </w:r>
          </w:p>
          <w:p w:rsidR="007D3529" w:rsidRPr="00D81283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  <w:p w:rsidR="007D3529" w:rsidRPr="00D81283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  <w:lang w:val="kk-KZ"/>
              </w:rPr>
            </w:pP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  <w:lang w:val="kk-KZ"/>
              </w:rPr>
            </w:pP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  <w:lang w:val="kk-KZ"/>
              </w:rPr>
            </w:pP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  <w:lang w:val="kk-KZ"/>
              </w:rPr>
            </w:pP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  <w:lang w:val="kk-KZ"/>
              </w:rPr>
            </w:pP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  <w:lang w:val="kk-KZ"/>
              </w:rPr>
            </w:pP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  <w:lang w:val="kk-KZ"/>
              </w:rPr>
            </w:pP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  <w:lang w:val="kk-KZ"/>
              </w:rPr>
            </w:pP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  <w:lang w:val="kk-KZ"/>
              </w:rPr>
            </w:pP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>внешние характеристики синхронного генератора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>3- внешняя характеристика при индуктивной нагрузке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4- изменение напряжения при изменении нагрузки от номинального до нуля при неизменном токе возбуждения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характеристики короткого замыкания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>2- внешняя характеристика при индуктивной нагрузке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sz w:val="28"/>
                <w:szCs w:val="28"/>
              </w:rPr>
              <w:t>2- внешняя характеристика при емкостной нагрузке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17. </w:t>
            </w:r>
            <w:r w:rsidRPr="00F87612">
              <w:rPr>
                <w:sz w:val="28"/>
                <w:szCs w:val="28"/>
                <w:lang w:val="kk-KZ"/>
              </w:rPr>
              <w:t>П</w:t>
            </w:r>
            <w:proofErr w:type="spellStart"/>
            <w:r w:rsidRPr="00F87612">
              <w:rPr>
                <w:sz w:val="28"/>
                <w:szCs w:val="28"/>
              </w:rPr>
              <w:t>ри</w:t>
            </w:r>
            <w:proofErr w:type="spellEnd"/>
            <w:r w:rsidRPr="00F87612">
              <w:rPr>
                <w:sz w:val="28"/>
                <w:szCs w:val="28"/>
              </w:rPr>
              <w:t xml:space="preserve"> установившемся коротком замыкании синхронного генератора ток якоря относительно мал и даже может быть меньше номинального</w:t>
            </w:r>
            <w:r w:rsidRPr="00F87612">
              <w:rPr>
                <w:sz w:val="28"/>
                <w:szCs w:val="28"/>
                <w:lang w:val="kk-KZ"/>
              </w:rPr>
              <w:t>, т.к: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>реакция якоря продольная намагничивающая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>ток якоря чисто индуктивный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синхронное индуктивное сопротивление в среднем лежит в пределах -</w:t>
            </w:r>
            <w:r w:rsidRPr="00F87612">
              <w:rPr>
                <w:position w:val="-14"/>
                <w:sz w:val="28"/>
                <w:szCs w:val="28"/>
              </w:rPr>
              <w:t xml:space="preserve"> </w:t>
            </w:r>
            <w:r w:rsidRPr="00F87612">
              <w:rPr>
                <w:position w:val="-24"/>
                <w:sz w:val="28"/>
                <w:szCs w:val="28"/>
              </w:rPr>
              <w:object w:dxaOrig="1300" w:dyaOrig="499">
                <v:shape id="_x0000_i1049" type="#_x0000_t75" style="width:57pt;height:27pt" o:ole="">
                  <v:imagedata r:id="rId58" o:title=""/>
                </v:shape>
                <o:OLEObject Type="Embed" ProgID="Equation.3" ShapeID="_x0000_i1049" DrawAspect="Content" ObjectID="_1697446011" r:id="rId59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ток якоря чисто активный и реакция якоря поперечная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 xml:space="preserve">реакция якоря продольная размагничивающая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sz w:val="28"/>
                <w:szCs w:val="28"/>
              </w:rPr>
              <w:t>ток якоря чисто активный и реакция якоря продольная размагничивающая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G) </w:t>
            </w:r>
            <w:r w:rsidRPr="00F87612">
              <w:rPr>
                <w:sz w:val="28"/>
                <w:szCs w:val="28"/>
              </w:rPr>
              <w:t xml:space="preserve">ток якоря чисто емкостный и реакция якоря продольная </w:t>
            </w:r>
            <w:proofErr w:type="spellStart"/>
            <w:r w:rsidRPr="00F87612">
              <w:rPr>
                <w:sz w:val="28"/>
                <w:szCs w:val="28"/>
              </w:rPr>
              <w:t>назмагничивающая</w:t>
            </w:r>
            <w:proofErr w:type="spellEnd"/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  <w:szCs w:val="28"/>
              </w:rPr>
            </w:pPr>
            <w:r w:rsidRPr="00F87612">
              <w:rPr>
                <w:noProof/>
                <w:sz w:val="28"/>
              </w:rPr>
              <w:t xml:space="preserve">18. </w:t>
            </w:r>
            <w:r w:rsidRPr="00F87612">
              <w:rPr>
                <w:sz w:val="28"/>
                <w:szCs w:val="28"/>
              </w:rPr>
              <w:t>На рисунке: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428750" cy="1428750"/>
                  <wp:effectExtent l="19050" t="0" r="0" b="0"/>
                  <wp:docPr id="3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 r="7257" b="95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 xml:space="preserve">вектор </w:t>
            </w:r>
            <w:r w:rsidRPr="00F87612">
              <w:rPr>
                <w:position w:val="-4"/>
                <w:sz w:val="28"/>
                <w:szCs w:val="28"/>
              </w:rPr>
              <w:object w:dxaOrig="560" w:dyaOrig="260">
                <v:shape id="_x0000_i1050" type="#_x0000_t75" style="width:27.75pt;height:12.75pt" o:ole="">
                  <v:imagedata r:id="rId61" o:title=""/>
                </v:shape>
                <o:OLEObject Type="Embed" ProgID="Equation.3" ShapeID="_x0000_i1050" DrawAspect="Content" ObjectID="_1697446012" r:id="rId62"/>
              </w:object>
            </w:r>
            <w:r w:rsidRPr="00F87612">
              <w:rPr>
                <w:sz w:val="28"/>
                <w:szCs w:val="28"/>
              </w:rPr>
              <w:t>э</w:t>
            </w:r>
            <w:r w:rsidRPr="00F87612">
              <w:rPr>
                <w:sz w:val="28"/>
                <w:szCs w:val="28"/>
                <w:lang w:val="kk-KZ"/>
              </w:rPr>
              <w:t xml:space="preserve">.д.с., </w:t>
            </w:r>
            <w:proofErr w:type="gramStart"/>
            <w:r w:rsidRPr="00F87612">
              <w:rPr>
                <w:sz w:val="28"/>
                <w:szCs w:val="28"/>
                <w:lang w:val="kk-KZ"/>
              </w:rPr>
              <w:t>индуктированная</w:t>
            </w:r>
            <w:proofErr w:type="gramEnd"/>
            <w:r w:rsidRPr="00F87612">
              <w:rPr>
                <w:sz w:val="28"/>
                <w:szCs w:val="28"/>
                <w:lang w:val="kk-KZ"/>
              </w:rPr>
              <w:t xml:space="preserve"> МДС обмотки возбуждения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>синхронная машина потребляет из сети реактивную мощность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синхронная машина отдает в сеть активную мощность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 xml:space="preserve">векторная диаграмма синхронного компенсатора при </w:t>
            </w:r>
            <w:proofErr w:type="spellStart"/>
            <w:r w:rsidRPr="00F87612">
              <w:rPr>
                <w:sz w:val="28"/>
                <w:szCs w:val="28"/>
              </w:rPr>
              <w:t>недовозбуждении</w:t>
            </w:r>
            <w:proofErr w:type="spellEnd"/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>синхронная машина отдает в сеть реактивную мощность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19. </w:t>
            </w:r>
            <w:r w:rsidRPr="00F87612">
              <w:rPr>
                <w:sz w:val="28"/>
                <w:szCs w:val="28"/>
              </w:rPr>
              <w:t xml:space="preserve">Синхронный двигатель имеет следующие недостатки по сравнению с </w:t>
            </w:r>
            <w:proofErr w:type="gramStart"/>
            <w:r w:rsidRPr="00F87612">
              <w:rPr>
                <w:sz w:val="28"/>
                <w:szCs w:val="28"/>
              </w:rPr>
              <w:t>асинхронным</w:t>
            </w:r>
            <w:proofErr w:type="gramEnd"/>
            <w:r w:rsidRPr="00F87612">
              <w:rPr>
                <w:sz w:val="28"/>
                <w:szCs w:val="28"/>
              </w:rPr>
              <w:t>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sz w:val="28"/>
                <w:szCs w:val="28"/>
              </w:rPr>
              <w:t xml:space="preserve">электромагнитный момент </w:t>
            </w:r>
            <w:r w:rsidRPr="00F87612">
              <w:rPr>
                <w:i/>
                <w:iCs/>
                <w:sz w:val="28"/>
                <w:szCs w:val="28"/>
              </w:rPr>
              <w:t>М</w:t>
            </w:r>
            <w:r w:rsidRPr="00F87612">
              <w:rPr>
                <w:sz w:val="28"/>
                <w:szCs w:val="28"/>
              </w:rPr>
              <w:t xml:space="preserve"> прямо пропорционален квадрату первичного напряжения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sz w:val="28"/>
                <w:szCs w:val="28"/>
              </w:rPr>
              <w:t>отдает в сеть реактивную мощность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sz w:val="28"/>
                <w:szCs w:val="28"/>
              </w:rPr>
              <w:t>нет пускового момента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sz w:val="28"/>
                <w:szCs w:val="28"/>
              </w:rPr>
              <w:t>нет обмотки возбуждения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sz w:val="28"/>
                <w:szCs w:val="28"/>
              </w:rPr>
              <w:t xml:space="preserve">конструктивно сложнее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20. </w:t>
            </w:r>
            <w:r w:rsidRPr="00F87612">
              <w:rPr>
                <w:sz w:val="28"/>
                <w:szCs w:val="28"/>
              </w:rPr>
              <w:t xml:space="preserve">При опыте короткого замыкания по полученным значениям, определяем следующие величины: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F87612">
              <w:rPr>
                <w:position w:val="-12"/>
                <w:sz w:val="28"/>
                <w:szCs w:val="28"/>
              </w:rPr>
              <w:object w:dxaOrig="2079" w:dyaOrig="360">
                <v:shape id="_x0000_i1051" type="#_x0000_t75" style="width:104.25pt;height:18pt" o:ole="">
                  <v:imagedata r:id="rId63" o:title=""/>
                </v:shape>
                <o:OLEObject Type="Embed" ProgID="Equation.3" ShapeID="_x0000_i1051" DrawAspect="Content" ObjectID="_1697446013" r:id="rId64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F87612">
              <w:rPr>
                <w:position w:val="-12"/>
                <w:sz w:val="28"/>
                <w:szCs w:val="28"/>
              </w:rPr>
              <w:object w:dxaOrig="2460" w:dyaOrig="360">
                <v:shape id="_x0000_i1052" type="#_x0000_t75" style="width:123pt;height:18pt" o:ole="">
                  <v:imagedata r:id="rId65" o:title=""/>
                </v:shape>
                <o:OLEObject Type="Embed" ProgID="Equation.3" ShapeID="_x0000_i1052" DrawAspect="Content" ObjectID="_1697446014" r:id="rId66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F87612">
              <w:rPr>
                <w:position w:val="-12"/>
                <w:sz w:val="28"/>
                <w:szCs w:val="28"/>
              </w:rPr>
              <w:object w:dxaOrig="2600" w:dyaOrig="360">
                <v:shape id="_x0000_i1053" type="#_x0000_t75" style="width:129pt;height:18pt" o:ole="">
                  <v:imagedata r:id="rId67" o:title=""/>
                </v:shape>
                <o:OLEObject Type="Embed" ProgID="Equation.3" ShapeID="_x0000_i1053" DrawAspect="Content" ObjectID="_1697446015" r:id="rId68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F87612">
              <w:rPr>
                <w:position w:val="-12"/>
                <w:sz w:val="28"/>
                <w:szCs w:val="28"/>
              </w:rPr>
              <w:object w:dxaOrig="2299" w:dyaOrig="360">
                <v:shape id="_x0000_i1054" type="#_x0000_t75" style="width:114pt;height:18pt" o:ole="">
                  <v:imagedata r:id="rId69" o:title=""/>
                </v:shape>
                <o:OLEObject Type="Embed" ProgID="Equation.3" ShapeID="_x0000_i1054" DrawAspect="Content" ObjectID="_1697446016" r:id="rId70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F87612">
              <w:rPr>
                <w:position w:val="-12"/>
                <w:sz w:val="28"/>
                <w:szCs w:val="28"/>
              </w:rPr>
              <w:object w:dxaOrig="2360" w:dyaOrig="360">
                <v:shape id="_x0000_i1055" type="#_x0000_t75" style="width:117pt;height:18pt" o:ole="">
                  <v:imagedata r:id="rId71" o:title=""/>
                </v:shape>
                <o:OLEObject Type="Embed" ProgID="Equation.3" ShapeID="_x0000_i1055" DrawAspect="Content" ObjectID="_1697446017" r:id="rId72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F87612">
              <w:rPr>
                <w:position w:val="-30"/>
                <w:sz w:val="28"/>
                <w:szCs w:val="28"/>
              </w:rPr>
              <w:object w:dxaOrig="1520" w:dyaOrig="700">
                <v:shape id="_x0000_i1056" type="#_x0000_t75" style="width:72.75pt;height:35.25pt" o:ole="">
                  <v:imagedata r:id="rId73" o:title=""/>
                </v:shape>
                <o:OLEObject Type="Embed" ProgID="Equation.3" ShapeID="_x0000_i1056" DrawAspect="Content" ObjectID="_1697446018" r:id="rId74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8"/>
                <w:lang w:val="kk-KZ"/>
              </w:rPr>
            </w:pPr>
            <w:r w:rsidRPr="00F87612">
              <w:rPr>
                <w:noProof/>
                <w:sz w:val="28"/>
              </w:rPr>
              <w:t xml:space="preserve">G) </w:t>
            </w:r>
            <w:r w:rsidRPr="00F87612">
              <w:rPr>
                <w:position w:val="-30"/>
                <w:sz w:val="28"/>
                <w:szCs w:val="28"/>
              </w:rPr>
              <w:object w:dxaOrig="1420" w:dyaOrig="700">
                <v:shape id="_x0000_i1057" type="#_x0000_t75" style="width:71.25pt;height:35.25pt" o:ole="">
                  <v:imagedata r:id="rId75" o:title=""/>
                </v:shape>
                <o:OLEObject Type="Embed" ProgID="Equation.3" ShapeID="_x0000_i1057" DrawAspect="Content" ObjectID="_1697446019" r:id="rId76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7D3529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21. </w:t>
            </w:r>
          </w:p>
          <w:p w:rsidR="007D3529" w:rsidRPr="007D3529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7D3529">
              <w:rPr>
                <w:noProof/>
                <w:sz w:val="28"/>
              </w:rPr>
              <w:drawing>
                <wp:inline distT="0" distB="0" distL="0" distR="0">
                  <wp:extent cx="4229100" cy="2066925"/>
                  <wp:effectExtent l="19050" t="0" r="0" b="0"/>
                  <wp:docPr id="94" name="Рисунок 7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7D3529">
              <w:rPr>
                <w:noProof/>
                <w:sz w:val="28"/>
              </w:rPr>
              <w:t xml:space="preserve">Действие продольной и поперечной реакции якоря </w:t>
            </w:r>
            <w:r w:rsidRPr="007D3529">
              <w:rPr>
                <w:noProof/>
                <w:sz w:val="28"/>
              </w:rPr>
              <w:object w:dxaOrig="380" w:dyaOrig="360">
                <v:shape id="_x0000_i1083" type="#_x0000_t75" style="width:18.75pt;height:18pt" o:ole="">
                  <v:imagedata r:id="rId78" o:title=""/>
                </v:shape>
                <o:OLEObject Type="Embed" ProgID="Equation.3" ShapeID="_x0000_i1083" DrawAspect="Content" ObjectID="_1697446020" r:id="rId79"/>
              </w:object>
            </w:r>
            <w:r w:rsidRPr="007D3529">
              <w:rPr>
                <w:noProof/>
                <w:sz w:val="28"/>
              </w:rPr>
              <w:t xml:space="preserve"> и </w:t>
            </w:r>
            <w:r w:rsidRPr="007D3529">
              <w:rPr>
                <w:noProof/>
                <w:sz w:val="28"/>
              </w:rPr>
              <w:object w:dxaOrig="360" w:dyaOrig="380">
                <v:shape id="_x0000_i1084" type="#_x0000_t75" style="width:18pt;height:18.75pt" o:ole="">
                  <v:imagedata r:id="rId80" o:title=""/>
                </v:shape>
                <o:OLEObject Type="Embed" ProgID="Equation.3" ShapeID="_x0000_i1084" DrawAspect="Content" ObjectID="_1697446021" r:id="rId81"/>
              </w:object>
            </w:r>
            <w:r w:rsidRPr="007D3529">
              <w:rPr>
                <w:noProof/>
                <w:sz w:val="28"/>
              </w:rPr>
              <w:t>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7D3529">
              <w:rPr>
                <w:noProof/>
                <w:sz w:val="28"/>
              </w:rPr>
              <w:object w:dxaOrig="380" w:dyaOrig="360">
                <v:shape id="_x0000_i1085" type="#_x0000_t75" style="width:18.75pt;height:18pt" o:ole="">
                  <v:imagedata r:id="rId78" o:title=""/>
                </v:shape>
                <o:OLEObject Type="Embed" ProgID="Equation.3" ShapeID="_x0000_i1085" DrawAspect="Content" ObjectID="_1697446022" r:id="rId82"/>
              </w:object>
            </w:r>
            <w:r w:rsidRPr="007D3529">
              <w:rPr>
                <w:noProof/>
                <w:sz w:val="28"/>
              </w:rPr>
              <w:t xml:space="preserve"> подмагничивает машину когда продольная составляющая </w:t>
            </w:r>
            <w:r w:rsidRPr="007D3529">
              <w:rPr>
                <w:noProof/>
                <w:sz w:val="28"/>
              </w:rPr>
              <w:object w:dxaOrig="380" w:dyaOrig="360">
                <v:shape id="_x0000_i1086" type="#_x0000_t75" style="width:18.75pt;height:18pt" o:ole="">
                  <v:imagedata r:id="rId78" o:title=""/>
                </v:shape>
                <o:OLEObject Type="Embed" ProgID="Equation.3" ShapeID="_x0000_i1086" DrawAspect="Content" ObjectID="_1697446023" r:id="rId83"/>
              </w:object>
            </w:r>
            <w:r w:rsidRPr="007D3529">
              <w:rPr>
                <w:noProof/>
                <w:sz w:val="28"/>
              </w:rPr>
              <w:t xml:space="preserve">и </w:t>
            </w:r>
            <w:r w:rsidRPr="007D3529">
              <w:rPr>
                <w:noProof/>
                <w:sz w:val="28"/>
              </w:rPr>
              <w:object w:dxaOrig="400" w:dyaOrig="360">
                <v:shape id="_x0000_i1087" type="#_x0000_t75" style="width:19.5pt;height:18pt" o:ole="">
                  <v:imagedata r:id="rId84" o:title=""/>
                </v:shape>
                <o:OLEObject Type="Embed" ProgID="Equation.3" ShapeID="_x0000_i1087" DrawAspect="Content" ObjectID="_1697446024" r:id="rId85"/>
              </w:object>
            </w:r>
            <w:r w:rsidRPr="007D3529">
              <w:rPr>
                <w:noProof/>
                <w:sz w:val="28"/>
              </w:rPr>
              <w:t xml:space="preserve"> в одном направлений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7D3529">
              <w:rPr>
                <w:noProof/>
                <w:sz w:val="28"/>
              </w:rPr>
              <w:object w:dxaOrig="380" w:dyaOrig="360">
                <v:shape id="_x0000_i1088" type="#_x0000_t75" style="width:18.75pt;height:18pt" o:ole="">
                  <v:imagedata r:id="rId78" o:title=""/>
                </v:shape>
                <o:OLEObject Type="Embed" ProgID="Equation.3" ShapeID="_x0000_i1088" DrawAspect="Content" ObjectID="_1697446025" r:id="rId86"/>
              </w:object>
            </w:r>
            <w:r w:rsidRPr="007D3529">
              <w:rPr>
                <w:noProof/>
                <w:sz w:val="28"/>
              </w:rPr>
              <w:t xml:space="preserve"> размагничивает машину, когда продольная составляющая </w:t>
            </w:r>
            <w:r w:rsidRPr="007D3529">
              <w:rPr>
                <w:noProof/>
                <w:sz w:val="28"/>
              </w:rPr>
              <w:object w:dxaOrig="380" w:dyaOrig="360">
                <v:shape id="_x0000_i1089" type="#_x0000_t75" style="width:18.75pt;height:18pt" o:ole="">
                  <v:imagedata r:id="rId78" o:title=""/>
                </v:shape>
                <o:OLEObject Type="Embed" ProgID="Equation.3" ShapeID="_x0000_i1089" DrawAspect="Content" ObjectID="_1697446026" r:id="rId87"/>
              </w:object>
            </w:r>
            <w:r w:rsidRPr="007D3529">
              <w:rPr>
                <w:noProof/>
                <w:sz w:val="28"/>
              </w:rPr>
              <w:t xml:space="preserve">и </w:t>
            </w:r>
            <w:r w:rsidRPr="007D3529">
              <w:rPr>
                <w:noProof/>
                <w:sz w:val="28"/>
              </w:rPr>
              <w:object w:dxaOrig="400" w:dyaOrig="360">
                <v:shape id="_x0000_i1090" type="#_x0000_t75" style="width:19.5pt;height:18pt" o:ole="">
                  <v:imagedata r:id="rId84" o:title=""/>
                </v:shape>
                <o:OLEObject Type="Embed" ProgID="Equation.3" ShapeID="_x0000_i1090" DrawAspect="Content" ObjectID="_1697446027" r:id="rId88"/>
              </w:object>
            </w:r>
            <w:r w:rsidRPr="007D3529">
              <w:rPr>
                <w:noProof/>
                <w:sz w:val="28"/>
              </w:rPr>
              <w:t xml:space="preserve"> направлены вместе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7D3529">
              <w:rPr>
                <w:noProof/>
                <w:sz w:val="28"/>
              </w:rPr>
              <w:t>при смещении щеток с геометрической нейтрали возникает продольно - поперечная реакция якоря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7D3529">
              <w:rPr>
                <w:noProof/>
                <w:sz w:val="28"/>
              </w:rPr>
              <w:object w:dxaOrig="380" w:dyaOrig="360">
                <v:shape id="_x0000_i1091" type="#_x0000_t75" style="width:18.75pt;height:18pt" o:ole="">
                  <v:imagedata r:id="rId78" o:title=""/>
                </v:shape>
                <o:OLEObject Type="Embed" ProgID="Equation.3" ShapeID="_x0000_i1091" DrawAspect="Content" ObjectID="_1697446028" r:id="rId89"/>
              </w:object>
            </w:r>
            <w:r w:rsidRPr="007D3529">
              <w:rPr>
                <w:noProof/>
                <w:sz w:val="28"/>
              </w:rPr>
              <w:t xml:space="preserve"> размагничивает машину, когда продольная составляющая </w:t>
            </w:r>
            <w:r w:rsidRPr="007D3529">
              <w:rPr>
                <w:noProof/>
                <w:sz w:val="28"/>
              </w:rPr>
              <w:object w:dxaOrig="380" w:dyaOrig="360">
                <v:shape id="_x0000_i1092" type="#_x0000_t75" style="width:18.75pt;height:18pt" o:ole="">
                  <v:imagedata r:id="rId78" o:title=""/>
                </v:shape>
                <o:OLEObject Type="Embed" ProgID="Equation.3" ShapeID="_x0000_i1092" DrawAspect="Content" ObjectID="_1697446029" r:id="rId90"/>
              </w:object>
            </w:r>
            <w:r w:rsidRPr="007D3529">
              <w:rPr>
                <w:noProof/>
                <w:sz w:val="28"/>
              </w:rPr>
              <w:t xml:space="preserve">и </w:t>
            </w:r>
            <w:r w:rsidRPr="007D3529">
              <w:rPr>
                <w:noProof/>
                <w:sz w:val="28"/>
              </w:rPr>
              <w:object w:dxaOrig="400" w:dyaOrig="360">
                <v:shape id="_x0000_i1093" type="#_x0000_t75" style="width:19.5pt;height:18pt" o:ole="">
                  <v:imagedata r:id="rId84" o:title=""/>
                </v:shape>
                <o:OLEObject Type="Embed" ProgID="Equation.3" ShapeID="_x0000_i1093" DrawAspect="Content" ObjectID="_1697446030" r:id="rId91"/>
              </w:object>
            </w:r>
            <w:r w:rsidRPr="007D3529">
              <w:rPr>
                <w:noProof/>
                <w:sz w:val="28"/>
              </w:rPr>
              <w:t xml:space="preserve"> противоположны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7D3529">
              <w:rPr>
                <w:noProof/>
                <w:sz w:val="28"/>
              </w:rPr>
              <w:object w:dxaOrig="380" w:dyaOrig="360">
                <v:shape id="_x0000_i1094" type="#_x0000_t75" style="width:18.75pt;height:18pt" o:ole="">
                  <v:imagedata r:id="rId78" o:title=""/>
                </v:shape>
                <o:OLEObject Type="Embed" ProgID="Equation.3" ShapeID="_x0000_i1094" DrawAspect="Content" ObjectID="_1697446031" r:id="rId92"/>
              </w:object>
            </w:r>
            <w:r w:rsidRPr="007D3529">
              <w:rPr>
                <w:noProof/>
                <w:sz w:val="28"/>
              </w:rPr>
              <w:t xml:space="preserve"> не действует на магнитное поле машины, когда продольная составляющая </w:t>
            </w:r>
            <w:r w:rsidRPr="007D3529">
              <w:rPr>
                <w:noProof/>
                <w:sz w:val="28"/>
              </w:rPr>
              <w:object w:dxaOrig="380" w:dyaOrig="360">
                <v:shape id="_x0000_i1095" type="#_x0000_t75" style="width:18.75pt;height:18pt" o:ole="">
                  <v:imagedata r:id="rId78" o:title=""/>
                </v:shape>
                <o:OLEObject Type="Embed" ProgID="Equation.3" ShapeID="_x0000_i1095" DrawAspect="Content" ObjectID="_1697446032" r:id="rId93"/>
              </w:object>
            </w:r>
            <w:r w:rsidRPr="007D3529">
              <w:rPr>
                <w:noProof/>
                <w:sz w:val="28"/>
              </w:rPr>
              <w:t xml:space="preserve"> и </w:t>
            </w:r>
            <w:r w:rsidRPr="007D3529">
              <w:rPr>
                <w:noProof/>
                <w:sz w:val="28"/>
              </w:rPr>
              <w:object w:dxaOrig="400" w:dyaOrig="360">
                <v:shape id="_x0000_i1096" type="#_x0000_t75" style="width:19.5pt;height:18pt" o:ole="">
                  <v:imagedata r:id="rId84" o:title=""/>
                </v:shape>
                <o:OLEObject Type="Embed" ProgID="Equation.3" ShapeID="_x0000_i1096" DrawAspect="Content" ObjectID="_1697446033" r:id="rId94"/>
              </w:object>
            </w:r>
            <w:r w:rsidRPr="007D3529">
              <w:rPr>
                <w:noProof/>
                <w:sz w:val="28"/>
              </w:rPr>
              <w:t xml:space="preserve"> сонаправлены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7D3529">
              <w:rPr>
                <w:noProof/>
                <w:sz w:val="28"/>
              </w:rPr>
              <w:t xml:space="preserve">поперечная составляющая </w:t>
            </w:r>
            <w:r w:rsidRPr="007D3529">
              <w:rPr>
                <w:noProof/>
                <w:sz w:val="28"/>
              </w:rPr>
              <w:object w:dxaOrig="360" w:dyaOrig="380">
                <v:shape id="_x0000_i1097" type="#_x0000_t75" style="width:18pt;height:18.75pt" o:ole="">
                  <v:imagedata r:id="rId80" o:title=""/>
                </v:shape>
                <o:OLEObject Type="Embed" ProgID="Equation.3" ShapeID="_x0000_i1097" DrawAspect="Content" ObjectID="_1697446034" r:id="rId95"/>
              </w:object>
            </w:r>
            <w:r w:rsidRPr="007D3529">
              <w:rPr>
                <w:noProof/>
                <w:sz w:val="28"/>
              </w:rPr>
              <w:t xml:space="preserve"> не действует на величину основного магнитного поля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G) </w:t>
            </w:r>
            <w:r w:rsidRPr="007D3529">
              <w:rPr>
                <w:noProof/>
                <w:sz w:val="28"/>
              </w:rPr>
              <w:t xml:space="preserve">когда продольная составляющая </w:t>
            </w:r>
            <w:r w:rsidRPr="007D3529">
              <w:rPr>
                <w:noProof/>
                <w:sz w:val="28"/>
              </w:rPr>
              <w:object w:dxaOrig="380" w:dyaOrig="360">
                <v:shape id="_x0000_i1098" type="#_x0000_t75" style="width:18.75pt;height:18pt" o:ole="">
                  <v:imagedata r:id="rId78" o:title=""/>
                </v:shape>
                <o:OLEObject Type="Embed" ProgID="Equation.3" ShapeID="_x0000_i1098" DrawAspect="Content" ObjectID="_1697446035" r:id="rId96"/>
              </w:object>
            </w:r>
            <w:r w:rsidRPr="007D3529">
              <w:rPr>
                <w:noProof/>
                <w:sz w:val="28"/>
              </w:rPr>
              <w:t xml:space="preserve">и </w:t>
            </w:r>
            <w:r w:rsidRPr="007D3529">
              <w:rPr>
                <w:noProof/>
                <w:sz w:val="28"/>
              </w:rPr>
              <w:object w:dxaOrig="400" w:dyaOrig="360">
                <v:shape id="_x0000_i1099" type="#_x0000_t75" style="width:19.5pt;height:18pt" o:ole="">
                  <v:imagedata r:id="rId97" o:title=""/>
                </v:shape>
                <o:OLEObject Type="Embed" ProgID="Equation.3" ShapeID="_x0000_i1099" DrawAspect="Content" ObjectID="_1697446036" r:id="rId98"/>
              </w:object>
            </w:r>
            <w:r w:rsidRPr="007D3529">
              <w:rPr>
                <w:noProof/>
                <w:sz w:val="28"/>
              </w:rPr>
              <w:t xml:space="preserve"> противоположны, </w:t>
            </w:r>
            <w:r w:rsidRPr="007D3529">
              <w:rPr>
                <w:noProof/>
                <w:sz w:val="28"/>
              </w:rPr>
              <w:object w:dxaOrig="380" w:dyaOrig="360">
                <v:shape id="_x0000_i1100" type="#_x0000_t75" style="width:18.75pt;height:18pt" o:ole="">
                  <v:imagedata r:id="rId78" o:title=""/>
                </v:shape>
                <o:OLEObject Type="Embed" ProgID="Equation.3" ShapeID="_x0000_i1100" DrawAspect="Content" ObjectID="_1697446037" r:id="rId99"/>
              </w:object>
            </w:r>
            <w:r w:rsidRPr="007D3529">
              <w:rPr>
                <w:noProof/>
                <w:sz w:val="28"/>
              </w:rPr>
              <w:t xml:space="preserve"> подмагничивает машину</w:t>
            </w:r>
          </w:p>
          <w:p w:rsidR="007D3529" w:rsidRPr="007D3529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H) </w:t>
            </w:r>
            <w:r w:rsidRPr="007D3529">
              <w:rPr>
                <w:noProof/>
                <w:sz w:val="28"/>
              </w:rPr>
              <w:t xml:space="preserve">когда продольная составляющая </w:t>
            </w:r>
            <w:r w:rsidRPr="007D3529">
              <w:rPr>
                <w:noProof/>
                <w:sz w:val="28"/>
              </w:rPr>
              <w:object w:dxaOrig="380" w:dyaOrig="360">
                <v:shape id="_x0000_i1101" type="#_x0000_t75" style="width:18.75pt;height:18pt" o:ole="">
                  <v:imagedata r:id="rId78" o:title=""/>
                </v:shape>
                <o:OLEObject Type="Embed" ProgID="Equation.3" ShapeID="_x0000_i1101" DrawAspect="Content" ObjectID="_1697446038" r:id="rId100"/>
              </w:object>
            </w:r>
            <w:r w:rsidRPr="007D3529">
              <w:rPr>
                <w:noProof/>
                <w:sz w:val="28"/>
              </w:rPr>
              <w:t xml:space="preserve">и </w:t>
            </w:r>
            <w:r w:rsidRPr="007D3529">
              <w:rPr>
                <w:noProof/>
                <w:sz w:val="28"/>
              </w:rPr>
              <w:object w:dxaOrig="400" w:dyaOrig="360">
                <v:shape id="_x0000_i1102" type="#_x0000_t75" style="width:19.5pt;height:18pt" o:ole="">
                  <v:imagedata r:id="rId84" o:title=""/>
                </v:shape>
                <o:OLEObject Type="Embed" ProgID="Equation.3" ShapeID="_x0000_i1102" DrawAspect="Content" ObjectID="_1697446039" r:id="rId101"/>
              </w:object>
            </w:r>
            <w:r w:rsidRPr="007D3529">
              <w:rPr>
                <w:noProof/>
                <w:sz w:val="28"/>
              </w:rPr>
              <w:t xml:space="preserve">, </w:t>
            </w:r>
            <w:r w:rsidRPr="007D3529">
              <w:rPr>
                <w:noProof/>
                <w:sz w:val="28"/>
              </w:rPr>
              <w:object w:dxaOrig="380" w:dyaOrig="360">
                <v:shape id="_x0000_i1103" type="#_x0000_t75" style="width:18.75pt;height:18pt" o:ole="">
                  <v:imagedata r:id="rId78" o:title=""/>
                </v:shape>
                <o:OLEObject Type="Embed" ProgID="Equation.3" ShapeID="_x0000_i1103" DrawAspect="Content" ObjectID="_1697446040" r:id="rId102"/>
              </w:object>
            </w:r>
            <w:r w:rsidRPr="007D3529">
              <w:rPr>
                <w:noProof/>
                <w:sz w:val="28"/>
              </w:rPr>
              <w:t xml:space="preserve"> не действует на магнитное поле машины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22. </w:t>
            </w:r>
            <w:r w:rsidRPr="007D3529">
              <w:rPr>
                <w:noProof/>
                <w:sz w:val="28"/>
              </w:rPr>
              <w:t xml:space="preserve">В генераторе независимого возбуждения: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7D3529">
              <w:rPr>
                <w:noProof/>
                <w:sz w:val="28"/>
              </w:rPr>
              <w:t xml:space="preserve">ток обмотки возбуждения </w:t>
            </w:r>
            <w:r w:rsidRPr="007D3529">
              <w:rPr>
                <w:noProof/>
                <w:sz w:val="28"/>
              </w:rPr>
              <w:object w:dxaOrig="380" w:dyaOrig="360">
                <v:shape id="_x0000_i1058" type="#_x0000_t75" style="width:18.75pt;height:18pt" o:ole="">
                  <v:imagedata r:id="rId103" o:title=""/>
                </v:shape>
                <o:OLEObject Type="Embed" ProgID="Equation.3" ShapeID="_x0000_i1058" DrawAspect="Content" ObjectID="_1697446041" r:id="rId104"/>
              </w:object>
            </w:r>
            <w:r w:rsidRPr="007D3529">
              <w:rPr>
                <w:noProof/>
                <w:sz w:val="28"/>
              </w:rPr>
              <w:t xml:space="preserve"> равен току нагрузки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7D3529">
              <w:rPr>
                <w:noProof/>
                <w:sz w:val="28"/>
              </w:rPr>
              <w:t xml:space="preserve">ток обмотки возбуждения </w:t>
            </w:r>
            <w:r w:rsidRPr="007D3529">
              <w:rPr>
                <w:noProof/>
                <w:sz w:val="28"/>
              </w:rPr>
              <w:object w:dxaOrig="380" w:dyaOrig="360">
                <v:shape id="_x0000_i1059" type="#_x0000_t75" style="width:18.75pt;height:18pt" o:ole="">
                  <v:imagedata r:id="rId103" o:title=""/>
                </v:shape>
                <o:OLEObject Type="Embed" ProgID="Equation.3" ShapeID="_x0000_i1059" DrawAspect="Content" ObjectID="_1697446042" r:id="rId105"/>
              </w:object>
            </w:r>
            <w:r w:rsidRPr="007D3529">
              <w:rPr>
                <w:noProof/>
                <w:sz w:val="28"/>
              </w:rPr>
              <w:t xml:space="preserve"> зависит от сопротивления регулировочного реостата в цепи возбуждения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7D3529">
              <w:rPr>
                <w:noProof/>
                <w:sz w:val="28"/>
              </w:rPr>
              <w:t xml:space="preserve">ток якоря </w:t>
            </w:r>
            <w:r w:rsidRPr="007D3529">
              <w:rPr>
                <w:noProof/>
                <w:sz w:val="28"/>
              </w:rPr>
              <w:object w:dxaOrig="260" w:dyaOrig="360">
                <v:shape id="_x0000_i1060" type="#_x0000_t75" style="width:12.75pt;height:18pt" o:ole="">
                  <v:imagedata r:id="rId106" o:title=""/>
                </v:shape>
                <o:OLEObject Type="Embed" ProgID="Equation.3" ShapeID="_x0000_i1060" DrawAspect="Content" ObjectID="_1697446043" r:id="rId107"/>
              </w:object>
            </w:r>
            <w:r w:rsidRPr="007D3529">
              <w:rPr>
                <w:noProof/>
                <w:sz w:val="28"/>
              </w:rPr>
              <w:t>равен току обмотки возбуждения</w:t>
            </w:r>
            <w:r w:rsidRPr="007D3529">
              <w:rPr>
                <w:noProof/>
                <w:sz w:val="28"/>
              </w:rPr>
              <w:object w:dxaOrig="380" w:dyaOrig="360">
                <v:shape id="_x0000_i1061" type="#_x0000_t75" style="width:18.75pt;height:18pt" o:ole="">
                  <v:imagedata r:id="rId103" o:title=""/>
                </v:shape>
                <o:OLEObject Type="Embed" ProgID="Equation.3" ShapeID="_x0000_i1061" DrawAspect="Content" ObjectID="_1697446044" r:id="rId108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7D3529">
              <w:rPr>
                <w:noProof/>
                <w:sz w:val="28"/>
              </w:rPr>
              <w:t>ток обмотки возбуждения</w:t>
            </w:r>
            <w:r w:rsidRPr="007D3529">
              <w:rPr>
                <w:noProof/>
                <w:sz w:val="28"/>
              </w:rPr>
              <w:object w:dxaOrig="380" w:dyaOrig="360">
                <v:shape id="_x0000_i1062" type="#_x0000_t75" style="width:18.75pt;height:18pt" o:ole="">
                  <v:imagedata r:id="rId103" o:title=""/>
                </v:shape>
                <o:OLEObject Type="Embed" ProgID="Equation.3" ShapeID="_x0000_i1062" DrawAspect="Content" ObjectID="_1697446045" r:id="rId109"/>
              </w:object>
            </w:r>
            <w:r w:rsidRPr="007D3529">
              <w:rPr>
                <w:noProof/>
                <w:sz w:val="28"/>
              </w:rPr>
              <w:t xml:space="preserve"> не зависит, от сопротивления регулировочного реостата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7D3529">
              <w:rPr>
                <w:noProof/>
                <w:sz w:val="28"/>
              </w:rPr>
              <w:t>ток обмотки возбуждения зависит</w:t>
            </w:r>
            <w:r w:rsidRPr="007D3529">
              <w:rPr>
                <w:noProof/>
                <w:sz w:val="28"/>
              </w:rPr>
              <w:object w:dxaOrig="380" w:dyaOrig="360">
                <v:shape id="_x0000_i1063" type="#_x0000_t75" style="width:18.75pt;height:18pt" o:ole="">
                  <v:imagedata r:id="rId103" o:title=""/>
                </v:shape>
                <o:OLEObject Type="Embed" ProgID="Equation.3" ShapeID="_x0000_i1063" DrawAspect="Content" ObjectID="_1697446046" r:id="rId110"/>
              </w:object>
            </w:r>
            <w:r w:rsidRPr="007D3529">
              <w:rPr>
                <w:noProof/>
                <w:sz w:val="28"/>
              </w:rPr>
              <w:t xml:space="preserve">, от тока нагрузки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7D3529">
              <w:rPr>
                <w:noProof/>
                <w:sz w:val="28"/>
              </w:rPr>
              <w:t xml:space="preserve">ток якоря </w:t>
            </w:r>
            <w:r w:rsidRPr="007D3529">
              <w:rPr>
                <w:noProof/>
                <w:sz w:val="28"/>
              </w:rPr>
              <w:object w:dxaOrig="260" w:dyaOrig="360">
                <v:shape id="_x0000_i1064" type="#_x0000_t75" style="width:12.75pt;height:18pt" o:ole="">
                  <v:imagedata r:id="rId106" o:title=""/>
                </v:shape>
                <o:OLEObject Type="Embed" ProgID="Equation.3" ShapeID="_x0000_i1064" DrawAspect="Content" ObjectID="_1697446047" r:id="rId111"/>
              </w:object>
            </w:r>
            <w:r w:rsidRPr="007D3529">
              <w:rPr>
                <w:noProof/>
                <w:sz w:val="28"/>
              </w:rPr>
              <w:t xml:space="preserve"> не равен току обмотки возбуждения </w:t>
            </w:r>
            <w:r w:rsidRPr="007D3529">
              <w:rPr>
                <w:noProof/>
                <w:sz w:val="28"/>
              </w:rPr>
              <w:object w:dxaOrig="380" w:dyaOrig="360">
                <v:shape id="_x0000_i1065" type="#_x0000_t75" style="width:18.75pt;height:18pt" o:ole="">
                  <v:imagedata r:id="rId103" o:title=""/>
                </v:shape>
                <o:OLEObject Type="Embed" ProgID="Equation.3" ShapeID="_x0000_i1065" DrawAspect="Content" ObjectID="_1697446048" r:id="rId112"/>
              </w:object>
            </w:r>
          </w:p>
          <w:p w:rsidR="007D3529" w:rsidRPr="007D3529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G) </w:t>
            </w:r>
            <w:r w:rsidRPr="007D3529">
              <w:rPr>
                <w:noProof/>
                <w:sz w:val="28"/>
              </w:rPr>
              <w:t xml:space="preserve">ток обмотки возбуждения </w:t>
            </w:r>
            <w:r w:rsidRPr="007D3529">
              <w:rPr>
                <w:noProof/>
                <w:sz w:val="28"/>
              </w:rPr>
              <w:object w:dxaOrig="380" w:dyaOrig="360">
                <v:shape id="_x0000_i1066" type="#_x0000_t75" style="width:18.75pt;height:18pt" o:ole="">
                  <v:imagedata r:id="rId103" o:title=""/>
                </v:shape>
                <o:OLEObject Type="Embed" ProgID="Equation.3" ShapeID="_x0000_i1066" DrawAspect="Content" ObjectID="_1697446049" r:id="rId113"/>
              </w:object>
            </w:r>
            <w:r w:rsidRPr="007D3529">
              <w:rPr>
                <w:noProof/>
                <w:sz w:val="28"/>
              </w:rPr>
              <w:t>зависит, от тока якоря</w:t>
            </w:r>
            <w:r w:rsidRPr="007D3529">
              <w:rPr>
                <w:noProof/>
                <w:sz w:val="28"/>
              </w:rPr>
              <w:object w:dxaOrig="260" w:dyaOrig="360">
                <v:shape id="_x0000_i1067" type="#_x0000_t75" style="width:12.75pt;height:18pt" o:ole="">
                  <v:imagedata r:id="rId106" o:title=""/>
                </v:shape>
                <o:OLEObject Type="Embed" ProgID="Equation.3" ShapeID="_x0000_i1067" DrawAspect="Content" ObjectID="_1697446050" r:id="rId114"/>
              </w:object>
            </w:r>
            <w:r w:rsidRPr="007D3529">
              <w:rPr>
                <w:noProof/>
                <w:sz w:val="28"/>
              </w:rPr>
              <w:t xml:space="preserve"> 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23. </w:t>
            </w:r>
            <w:r w:rsidRPr="007D3529">
              <w:rPr>
                <w:noProof/>
                <w:sz w:val="28"/>
              </w:rPr>
              <w:t>Формулы для определения частоты вращения, момента и ЭДС машины постоянного тока с независимым возбуждением: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7D3529">
              <w:rPr>
                <w:noProof/>
                <w:sz w:val="28"/>
              </w:rPr>
              <w:object w:dxaOrig="1140" w:dyaOrig="340">
                <v:shape id="_x0000_i1068" type="#_x0000_t75" style="width:57pt;height:17.25pt" o:ole="">
                  <v:imagedata r:id="rId115" o:title=""/>
                </v:shape>
                <o:OLEObject Type="Embed" ProgID="Equation.3" ShapeID="_x0000_i1068" DrawAspect="Content" ObjectID="_1697446051" r:id="rId116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7D3529">
              <w:rPr>
                <w:noProof/>
                <w:sz w:val="28"/>
              </w:rPr>
              <w:object w:dxaOrig="1740" w:dyaOrig="400">
                <v:shape id="_x0000_i1069" type="#_x0000_t75" style="width:87pt;height:20.25pt" o:ole="">
                  <v:imagedata r:id="rId117" o:title=""/>
                </v:shape>
                <o:OLEObject Type="Embed" ProgID="Equation.3" ShapeID="_x0000_i1069" DrawAspect="Content" ObjectID="_1697446052" r:id="rId118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7D3529">
              <w:rPr>
                <w:noProof/>
                <w:sz w:val="28"/>
              </w:rPr>
              <w:object w:dxaOrig="1199" w:dyaOrig="360">
                <v:shape id="_x0000_i1070" type="#_x0000_t75" style="width:60pt;height:18pt" o:ole="">
                  <v:imagedata r:id="rId119" o:title=""/>
                </v:shape>
                <o:OLEObject Type="Embed" ProgID="Equation.3" ShapeID="_x0000_i1070" DrawAspect="Content" ObjectID="_1697446053" r:id="rId120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7D3529">
              <w:rPr>
                <w:noProof/>
                <w:sz w:val="28"/>
              </w:rPr>
              <w:object w:dxaOrig="1160" w:dyaOrig="360">
                <v:shape id="_x0000_i1071" type="#_x0000_t75" style="width:57.75pt;height:18pt" o:ole="">
                  <v:imagedata r:id="rId121" o:title=""/>
                </v:shape>
                <o:OLEObject Type="Embed" ProgID="Equation.3" ShapeID="_x0000_i1071" DrawAspect="Content" ObjectID="_1697446054" r:id="rId122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7D3529">
              <w:rPr>
                <w:noProof/>
                <w:sz w:val="28"/>
              </w:rPr>
              <w:object w:dxaOrig="1000" w:dyaOrig="360">
                <v:shape id="_x0000_i1072" type="#_x0000_t75" style="width:50.25pt;height:18pt" o:ole="">
                  <v:imagedata r:id="rId123" o:title=""/>
                </v:shape>
                <o:OLEObject Type="Embed" ProgID="Equation.3" ShapeID="_x0000_i1072" DrawAspect="Content" ObjectID="_1697446055" r:id="rId124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7D3529">
              <w:rPr>
                <w:noProof/>
                <w:sz w:val="28"/>
              </w:rPr>
              <w:object w:dxaOrig="1060" w:dyaOrig="360">
                <v:shape id="_x0000_i1073" type="#_x0000_t75" style="width:53.25pt;height:18pt" o:ole="">
                  <v:imagedata r:id="rId125" o:title=""/>
                </v:shape>
                <o:OLEObject Type="Embed" ProgID="Equation.3" ShapeID="_x0000_i1073" DrawAspect="Content" ObjectID="_1697446056" r:id="rId126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lastRenderedPageBreak/>
              <w:t xml:space="preserve">24. </w:t>
            </w:r>
            <w:r w:rsidRPr="007D3529">
              <w:rPr>
                <w:noProof/>
                <w:sz w:val="28"/>
              </w:rPr>
              <w:t xml:space="preserve">Если у двигателя постоянного тока независимого возбуждения: </w:t>
            </w:r>
            <w:r w:rsidRPr="007D3529">
              <w:rPr>
                <w:noProof/>
                <w:sz w:val="28"/>
              </w:rPr>
              <w:object w:dxaOrig="4100" w:dyaOrig="360">
                <v:shape id="_x0000_i1074" type="#_x0000_t75" style="width:203.25pt;height:18pt" o:ole="">
                  <v:imagedata r:id="rId127" o:title=""/>
                </v:shape>
                <o:OLEObject Type="Embed" ProgID="Equation.3" ShapeID="_x0000_i1074" DrawAspect="Content" ObjectID="_1697446057" r:id="rId128"/>
              </w:object>
            </w:r>
            <w:r w:rsidRPr="007D3529">
              <w:rPr>
                <w:noProof/>
                <w:sz w:val="28"/>
              </w:rPr>
              <w:t xml:space="preserve">якорь обмотки петлевая, то мощность </w:t>
            </w:r>
            <w:r w:rsidRPr="007D3529">
              <w:rPr>
                <w:noProof/>
                <w:sz w:val="28"/>
              </w:rPr>
              <w:object w:dxaOrig="360" w:dyaOrig="340">
                <v:shape id="_x0000_i1075" type="#_x0000_t75" style="width:18pt;height:17.25pt" o:ole="">
                  <v:imagedata r:id="rId129" o:title=""/>
                </v:shape>
                <o:OLEObject Type="Embed" ProgID="Equation.3" ShapeID="_x0000_i1075" DrawAspect="Content" ObjectID="_1697446058" r:id="rId130"/>
              </w:object>
            </w:r>
            <w:r w:rsidRPr="007D3529">
              <w:rPr>
                <w:noProof/>
                <w:sz w:val="28"/>
              </w:rPr>
              <w:t xml:space="preserve">ток якоря </w:t>
            </w:r>
            <w:r w:rsidRPr="007D3529">
              <w:rPr>
                <w:noProof/>
                <w:sz w:val="28"/>
              </w:rPr>
              <w:object w:dxaOrig="360" w:dyaOrig="360">
                <v:shape id="_x0000_i1076" type="#_x0000_t75" style="width:18pt;height:18pt" o:ole="">
                  <v:imagedata r:id="rId131" o:title=""/>
                </v:shape>
                <o:OLEObject Type="Embed" ProgID="Equation.3" ShapeID="_x0000_i1076" DrawAspect="Content" ObjectID="_1697446059" r:id="rId132"/>
              </w:object>
            </w:r>
            <w:r w:rsidRPr="007D3529">
              <w:rPr>
                <w:noProof/>
                <w:sz w:val="28"/>
              </w:rPr>
              <w:t>токи каждой обмотки</w:t>
            </w:r>
            <w:r w:rsidRPr="007D3529">
              <w:rPr>
                <w:noProof/>
                <w:sz w:val="28"/>
              </w:rPr>
              <w:object w:dxaOrig="260" w:dyaOrig="360">
                <v:shape id="_x0000_i1077" type="#_x0000_t75" style="width:12.75pt;height:18pt" o:ole="">
                  <v:imagedata r:id="rId133" o:title=""/>
                </v:shape>
                <o:OLEObject Type="Embed" ProgID="Equation.3" ShapeID="_x0000_i1077" DrawAspect="Content" ObjectID="_1697446060" r:id="rId134"/>
              </w:object>
            </w:r>
            <w:r w:rsidRPr="007D3529">
              <w:rPr>
                <w:noProof/>
                <w:sz w:val="28"/>
              </w:rPr>
              <w:t>будут равны: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7D3529">
              <w:rPr>
                <w:noProof/>
                <w:sz w:val="28"/>
              </w:rPr>
              <w:object w:dxaOrig="1060" w:dyaOrig="360">
                <v:shape id="_x0000_i1078" type="#_x0000_t75" style="width:53.25pt;height:18pt" o:ole="">
                  <v:imagedata r:id="rId135" o:title=""/>
                </v:shape>
                <o:OLEObject Type="Embed" ProgID="Equation.3" ShapeID="_x0000_i1078" DrawAspect="Content" ObjectID="_1697446061" r:id="rId136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7D3529">
              <w:rPr>
                <w:noProof/>
                <w:sz w:val="28"/>
              </w:rPr>
              <w:object w:dxaOrig="1140" w:dyaOrig="360">
                <v:shape id="_x0000_i1079" type="#_x0000_t75" style="width:57pt;height:18pt" o:ole="">
                  <v:imagedata r:id="rId137" o:title=""/>
                </v:shape>
                <o:OLEObject Type="Embed" ProgID="Equation.3" ShapeID="_x0000_i1079" DrawAspect="Content" ObjectID="_1697446062" r:id="rId138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7D3529">
              <w:rPr>
                <w:noProof/>
                <w:sz w:val="28"/>
              </w:rPr>
              <w:object w:dxaOrig="1499" w:dyaOrig="340">
                <v:shape id="_x0000_i1080" type="#_x0000_t75" style="width:75pt;height:17.25pt" o:ole="">
                  <v:imagedata r:id="rId139" o:title=""/>
                </v:shape>
                <o:OLEObject Type="Embed" ProgID="Equation.3" ShapeID="_x0000_i1080" DrawAspect="Content" ObjectID="_1697446063" r:id="rId140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7D3529">
              <w:rPr>
                <w:noProof/>
                <w:sz w:val="28"/>
              </w:rPr>
              <w:object w:dxaOrig="1080" w:dyaOrig="360">
                <v:shape id="_x0000_i1081" type="#_x0000_t75" style="width:54pt;height:18pt" o:ole="">
                  <v:imagedata r:id="rId141" o:title=""/>
                </v:shape>
                <o:OLEObject Type="Embed" ProgID="Equation.3" ShapeID="_x0000_i1081" DrawAspect="Content" ObjectID="_1697446064" r:id="rId142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7D3529">
              <w:rPr>
                <w:noProof/>
                <w:sz w:val="28"/>
              </w:rPr>
              <w:object w:dxaOrig="1120" w:dyaOrig="360">
                <v:shape id="_x0000_i1082" type="#_x0000_t75" style="width:56.25pt;height:18pt" o:ole="">
                  <v:imagedata r:id="rId143" o:title=""/>
                </v:shape>
                <o:OLEObject Type="Embed" ProgID="Equation.3" ShapeID="_x0000_i1082" DrawAspect="Content" ObjectID="_1697446065" r:id="rId144"/>
              </w:objec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</w:tc>
      </w:tr>
      <w:tr w:rsidR="007D3529" w:rsidRPr="00F87612" w:rsidTr="007D3529">
        <w:trPr>
          <w:cantSplit/>
        </w:trPr>
        <w:tc>
          <w:tcPr>
            <w:tcW w:w="9640" w:type="dxa"/>
            <w:shd w:val="clear" w:color="auto" w:fill="auto"/>
          </w:tcPr>
          <w:p w:rsidR="007D3529" w:rsidRPr="00F87612" w:rsidRDefault="007D3529" w:rsidP="007D352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25. </w:t>
            </w:r>
            <w:r w:rsidRPr="007D3529">
              <w:rPr>
                <w:noProof/>
                <w:sz w:val="28"/>
              </w:rPr>
              <w:t>Понижают напряжение U, подводимое к обмотке статора (якоря) при асинхронном пуске трехфазного синхронного двигателя для: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A) </w:t>
            </w:r>
            <w:r w:rsidRPr="007D3529">
              <w:rPr>
                <w:noProof/>
                <w:sz w:val="28"/>
              </w:rPr>
              <w:fldChar w:fldCharType="begin"/>
            </w:r>
            <w:r w:rsidRPr="007D3529">
              <w:rPr>
                <w:noProof/>
                <w:sz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838200" cy="180975"/>
                  <wp:effectExtent l="19050" t="0" r="0" b="0"/>
                  <wp:docPr id="1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3529">
              <w:rPr>
                <w:noProof/>
                <w:sz w:val="28"/>
              </w:rPr>
              <w:instrText xml:space="preserve"> </w:instrText>
            </w:r>
            <w:r w:rsidRPr="007D3529">
              <w:rPr>
                <w:noProof/>
                <w:sz w:val="28"/>
              </w:rPr>
              <w:fldChar w:fldCharType="end"/>
            </w:r>
            <w:r w:rsidRPr="007D3529">
              <w:rPr>
                <w:noProof/>
                <w:sz w:val="28"/>
              </w:rPr>
              <w:t>преодоления кратковременных больших перегрузок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B) </w:t>
            </w:r>
            <w:r w:rsidRPr="007D3529">
              <w:rPr>
                <w:noProof/>
                <w:sz w:val="28"/>
              </w:rPr>
              <w:fldChar w:fldCharType="begin"/>
            </w:r>
            <w:r w:rsidRPr="007D3529">
              <w:rPr>
                <w:noProof/>
                <w:sz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1266825" cy="219075"/>
                  <wp:effectExtent l="19050" t="0" r="0" b="0"/>
                  <wp:docPr id="1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3529">
              <w:rPr>
                <w:noProof/>
                <w:sz w:val="28"/>
              </w:rPr>
              <w:instrText xml:space="preserve"> </w:instrText>
            </w:r>
            <w:r w:rsidRPr="007D3529">
              <w:rPr>
                <w:noProof/>
                <w:sz w:val="28"/>
              </w:rPr>
              <w:fldChar w:fldCharType="end"/>
            </w:r>
            <w:r w:rsidRPr="007D3529">
              <w:rPr>
                <w:noProof/>
                <w:sz w:val="28"/>
              </w:rPr>
              <w:t xml:space="preserve">уменьшения пускового момента </w:t>
            </w:r>
            <w:r w:rsidRPr="007D3529">
              <w:rPr>
                <w:noProof/>
                <w:sz w:val="28"/>
              </w:rPr>
              <w:fldChar w:fldCharType="begin"/>
            </w:r>
            <w:r w:rsidRPr="007D3529">
              <w:rPr>
                <w:noProof/>
                <w:sz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2600325" cy="180975"/>
                  <wp:effectExtent l="19050" t="0" r="9525" b="0"/>
                  <wp:docPr id="143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3529">
              <w:rPr>
                <w:noProof/>
                <w:sz w:val="28"/>
              </w:rPr>
              <w:instrText xml:space="preserve"> </w:instrText>
            </w:r>
            <w:r w:rsidRPr="007D3529">
              <w:rPr>
                <w:noProof/>
                <w:sz w:val="28"/>
              </w:rPr>
              <w:fldChar w:fldCharType="end"/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C) </w:t>
            </w:r>
            <w:r w:rsidRPr="007D3529">
              <w:rPr>
                <w:noProof/>
                <w:sz w:val="28"/>
              </w:rPr>
              <w:t xml:space="preserve">увеличения пускового момента </w:t>
            </w:r>
            <w:r w:rsidRPr="007D3529">
              <w:rPr>
                <w:noProof/>
                <w:sz w:val="28"/>
              </w:rPr>
              <w:fldChar w:fldCharType="begin"/>
            </w:r>
            <w:r w:rsidRPr="007D3529">
              <w:rPr>
                <w:noProof/>
                <w:sz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2600325" cy="180975"/>
                  <wp:effectExtent l="19050" t="0" r="9525" b="0"/>
                  <wp:docPr id="1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3529">
              <w:rPr>
                <w:noProof/>
                <w:sz w:val="28"/>
              </w:rPr>
              <w:instrText xml:space="preserve"> </w:instrText>
            </w:r>
            <w:r w:rsidRPr="007D3529">
              <w:rPr>
                <w:noProof/>
                <w:sz w:val="28"/>
              </w:rPr>
              <w:fldChar w:fldCharType="end"/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D) </w:t>
            </w:r>
            <w:r w:rsidRPr="007D3529">
              <w:rPr>
                <w:noProof/>
                <w:sz w:val="28"/>
              </w:rPr>
              <w:fldChar w:fldCharType="begin"/>
            </w:r>
            <w:r w:rsidRPr="007D3529">
              <w:rPr>
                <w:noProof/>
                <w:sz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2333625" cy="219075"/>
                  <wp:effectExtent l="19050" t="0" r="0" b="0"/>
                  <wp:docPr id="1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3529">
              <w:rPr>
                <w:noProof/>
                <w:sz w:val="28"/>
              </w:rPr>
              <w:instrText xml:space="preserve"> </w:instrText>
            </w:r>
            <w:r w:rsidRPr="007D3529">
              <w:rPr>
                <w:noProof/>
                <w:sz w:val="28"/>
              </w:rPr>
              <w:fldChar w:fldCharType="end"/>
            </w:r>
            <w:r w:rsidRPr="007D3529">
              <w:rPr>
                <w:noProof/>
                <w:sz w:val="28"/>
              </w:rPr>
              <w:t>увеличения жесткости механических характеристик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E) </w:t>
            </w:r>
            <w:r w:rsidRPr="007D3529">
              <w:rPr>
                <w:noProof/>
                <w:sz w:val="28"/>
              </w:rPr>
              <w:t>уменьшения пусковых токов</w:t>
            </w:r>
          </w:p>
          <w:p w:rsidR="007D3529" w:rsidRPr="007D3529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  <w:r w:rsidRPr="00F87612">
              <w:rPr>
                <w:noProof/>
                <w:sz w:val="28"/>
              </w:rPr>
              <w:t xml:space="preserve">F) </w:t>
            </w:r>
            <w:r w:rsidRPr="007D3529">
              <w:rPr>
                <w:noProof/>
                <w:sz w:val="28"/>
              </w:rPr>
              <w:fldChar w:fldCharType="begin"/>
            </w:r>
            <w:r w:rsidRPr="007D3529">
              <w:rPr>
                <w:noProof/>
                <w:sz w:val="28"/>
              </w:rPr>
              <w:instrText xml:space="preserve"> QUOTE </w:instrText>
            </w:r>
            <w:r>
              <w:rPr>
                <w:noProof/>
                <w:sz w:val="28"/>
              </w:rPr>
              <w:drawing>
                <wp:inline distT="0" distB="0" distL="0" distR="0">
                  <wp:extent cx="2495550" cy="180975"/>
                  <wp:effectExtent l="19050" t="0" r="0" b="0"/>
                  <wp:docPr id="1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3529">
              <w:rPr>
                <w:noProof/>
                <w:sz w:val="28"/>
              </w:rPr>
              <w:instrText xml:space="preserve"> </w:instrText>
            </w:r>
            <w:r w:rsidRPr="007D3529">
              <w:rPr>
                <w:noProof/>
                <w:sz w:val="28"/>
              </w:rPr>
              <w:fldChar w:fldCharType="end"/>
            </w:r>
            <w:r w:rsidRPr="007D3529">
              <w:rPr>
                <w:noProof/>
                <w:sz w:val="28"/>
              </w:rPr>
              <w:t>увеличения пусковых токов</w:t>
            </w:r>
          </w:p>
          <w:p w:rsidR="007D3529" w:rsidRPr="00F87612" w:rsidRDefault="007D3529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  <w:sz w:val="28"/>
              </w:rPr>
            </w:pPr>
          </w:p>
        </w:tc>
      </w:tr>
    </w:tbl>
    <w:p w:rsidR="00AE5008" w:rsidRPr="007D3529" w:rsidRDefault="00AE5008" w:rsidP="007D35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5008" w:rsidRPr="007D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3529"/>
    <w:rsid w:val="007D3529"/>
    <w:rsid w:val="00AE5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49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4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62.bin"/><Relationship Id="rId133" Type="http://schemas.openxmlformats.org/officeDocument/2006/relationships/image" Target="media/image57.wmf"/><Relationship Id="rId138" Type="http://schemas.openxmlformats.org/officeDocument/2006/relationships/oleObject" Target="embeddings/oleObject76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53" Type="http://schemas.openxmlformats.org/officeDocument/2006/relationships/image" Target="media/image27.wmf"/><Relationship Id="rId58" Type="http://schemas.openxmlformats.org/officeDocument/2006/relationships/image" Target="media/image31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71.bin"/><Relationship Id="rId144" Type="http://schemas.openxmlformats.org/officeDocument/2006/relationships/oleObject" Target="embeddings/oleObject79.bin"/><Relationship Id="rId149" Type="http://schemas.openxmlformats.org/officeDocument/2006/relationships/image" Target="media/image67.png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8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1.png"/><Relationship Id="rId48" Type="http://schemas.openxmlformats.org/officeDocument/2006/relationships/image" Target="media/image24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7.wmf"/><Relationship Id="rId113" Type="http://schemas.openxmlformats.org/officeDocument/2006/relationships/oleObject" Target="embeddings/oleObject63.bin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74.bin"/><Relationship Id="rId139" Type="http://schemas.openxmlformats.org/officeDocument/2006/relationships/image" Target="media/image60.wmf"/><Relationship Id="rId80" Type="http://schemas.openxmlformats.org/officeDocument/2006/relationships/image" Target="media/image43.wmf"/><Relationship Id="rId85" Type="http://schemas.openxmlformats.org/officeDocument/2006/relationships/oleObject" Target="embeddings/oleObject38.bin"/><Relationship Id="rId150" Type="http://schemas.openxmlformats.org/officeDocument/2006/relationships/fontTable" Target="fontTable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5.bin"/><Relationship Id="rId124" Type="http://schemas.openxmlformats.org/officeDocument/2006/relationships/oleObject" Target="embeddings/oleObject69.bin"/><Relationship Id="rId129" Type="http://schemas.openxmlformats.org/officeDocument/2006/relationships/image" Target="media/image55.wmf"/><Relationship Id="rId137" Type="http://schemas.openxmlformats.org/officeDocument/2006/relationships/image" Target="media/image59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40.wmf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3.bin"/><Relationship Id="rId140" Type="http://schemas.openxmlformats.org/officeDocument/2006/relationships/oleObject" Target="embeddings/oleObject77.bin"/><Relationship Id="rId145" Type="http://schemas.openxmlformats.org/officeDocument/2006/relationships/image" Target="media/image6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image" Target="media/image30.png"/><Relationship Id="rId106" Type="http://schemas.openxmlformats.org/officeDocument/2006/relationships/image" Target="media/image47.wmf"/><Relationship Id="rId114" Type="http://schemas.openxmlformats.org/officeDocument/2006/relationships/oleObject" Target="embeddings/oleObject64.bin"/><Relationship Id="rId119" Type="http://schemas.openxmlformats.org/officeDocument/2006/relationships/image" Target="media/image50.wmf"/><Relationship Id="rId127" Type="http://schemas.openxmlformats.org/officeDocument/2006/relationships/image" Target="media/image54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3.bin"/><Relationship Id="rId60" Type="http://schemas.openxmlformats.org/officeDocument/2006/relationships/image" Target="media/image32.png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image" Target="media/image42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8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8.wmf"/><Relationship Id="rId143" Type="http://schemas.openxmlformats.org/officeDocument/2006/relationships/image" Target="media/image62.wmf"/><Relationship Id="rId148" Type="http://schemas.openxmlformats.org/officeDocument/2006/relationships/image" Target="media/image66.png"/><Relationship Id="rId15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76" Type="http://schemas.openxmlformats.org/officeDocument/2006/relationships/oleObject" Target="embeddings/oleObject33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7.bin"/><Relationship Id="rId125" Type="http://schemas.openxmlformats.org/officeDocument/2006/relationships/image" Target="media/image53.wmf"/><Relationship Id="rId141" Type="http://schemas.openxmlformats.org/officeDocument/2006/relationships/image" Target="media/image61.wmf"/><Relationship Id="rId146" Type="http://schemas.openxmlformats.org/officeDocument/2006/relationships/image" Target="media/image64.png"/><Relationship Id="rId7" Type="http://schemas.openxmlformats.org/officeDocument/2006/relationships/oleObject" Target="embeddings/oleObject2.bin"/><Relationship Id="rId71" Type="http://schemas.openxmlformats.org/officeDocument/2006/relationships/image" Target="media/image38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8.wmf"/><Relationship Id="rId131" Type="http://schemas.openxmlformats.org/officeDocument/2006/relationships/image" Target="media/image56.wmf"/><Relationship Id="rId136" Type="http://schemas.openxmlformats.org/officeDocument/2006/relationships/oleObject" Target="embeddings/oleObject7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56" Type="http://schemas.openxmlformats.org/officeDocument/2006/relationships/image" Target="media/image29.png"/><Relationship Id="rId77" Type="http://schemas.openxmlformats.org/officeDocument/2006/relationships/image" Target="media/image41.png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65.png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8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1491</Words>
  <Characters>8505</Characters>
  <Application>Microsoft Office Word</Application>
  <DocSecurity>0</DocSecurity>
  <Lines>70</Lines>
  <Paragraphs>19</Paragraphs>
  <ScaleCrop>false</ScaleCrop>
  <Company>Microsoft</Company>
  <LinksUpToDate>false</LinksUpToDate>
  <CharactersWithSpaces>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2021-11-03T05:58:00Z</dcterms:created>
  <dcterms:modified xsi:type="dcterms:W3CDTF">2021-11-03T06:00:00Z</dcterms:modified>
</cp:coreProperties>
</file>